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Comentarios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-En la base de datos modifique algunas cosas menores, le agregue el atributo UNIQUE en tabla Categoria columna genero.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-Agregue FOREIGN KEY (genero) REFERENCES categoria(id) en tabla PELICULAS columna GENERO.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-Cambie el "INSERT INTO categoria(id, genero, genero_url) cambie los nombre de los ejemplos para que no se repitan.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Todo lo que hice lo puse en la carpeta MARIANO para no sobreescribir los demás archivos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Insertar datos en dos tablas</w:t>
      </w:r>
    </w:p>
    <w:p w:rsidR="00000000" w:rsidDel="00000000" w:rsidP="00000000" w:rsidRDefault="00000000" w:rsidRPr="00000000">
      <w:pPr>
        <w:contextualSpacing w:val="0"/>
        <w:rPr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https://www.laneros.com/temas/insertar-registros-a-diferentes-tablas-desde-php-a-mysql.32662/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https://www.domestika.org/es/forums/6-programacion-servidor/topics/96551-como-insertar-registro-a-varias-tablas-relacionadas-con-un-solo-formulario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https://helisulbaransistemas.blogspot.com.es/2014/05/como-crear-claves-foraneas-en-mysql.html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1/9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Cree un archivo SHOW.php que muestra los datos de la BD en pantalla, y tambien contiene un boton para eliminar datos de la tabla es solo a modo de prueba, falta terminar, pero funciona. Se puede copiar el codigo al archivo de panel de control de usuario.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 el archivo DBfunction estan las funciones para mostrar y borrar, falta crear la funcion modificar.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LUEGO TENEMOS QUE PONER TODO EN UN SOLO IDIOMA YA SEA INGLES O ESPAÑOL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-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www.laneros.com/temas/insertar-registros-a-diferentes-tablas-desde-php-a-mysql.32662/" TargetMode="External"/><Relationship Id="rId6" Type="http://schemas.openxmlformats.org/officeDocument/2006/relationships/hyperlink" Target="https://www.domestika.org/es/forums/6-programacion-servidor/topics/96551-como-insertar-registro-a-varias-tablas-relacionadas-con-un-solo-formulario" TargetMode="External"/><Relationship Id="rId7" Type="http://schemas.openxmlformats.org/officeDocument/2006/relationships/hyperlink" Target="https://helisulbaransistemas.blogspot.com.es/2014/05/como-crear-claves-foraneas-en-mysql.html" TargetMode="External"/></Relationships>
</file>