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/>
        <w:rPr>
          <w:rFonts w:ascii="Times New Roman"/>
          <w:sz w:val="20"/>
        </w:rPr>
      </w:pPr>
    </w:p>
    <w:p>
      <w:pPr>
        <w:pStyle w:val="BodyText"/>
        <w:spacing w:line="240" w:lineRule="auto"/>
        <w:rPr>
          <w:rFonts w:ascii="Times New Roman"/>
          <w:sz w:val="20"/>
        </w:rPr>
      </w:pPr>
    </w:p>
    <w:p>
      <w:pPr>
        <w:pStyle w:val="BodyText"/>
        <w:spacing w:line="240" w:lineRule="auto"/>
        <w:rPr>
          <w:rFonts w:ascii="Times New Roman"/>
          <w:sz w:val="20"/>
        </w:rPr>
      </w:pPr>
    </w:p>
    <w:p>
      <w:pPr>
        <w:pStyle w:val="BodyText"/>
        <w:spacing w:line="240" w:lineRule="auto"/>
        <w:rPr>
          <w:rFonts w:ascii="Times New Roman"/>
          <w:sz w:val="20"/>
        </w:rPr>
      </w:pPr>
    </w:p>
    <w:p>
      <w:pPr>
        <w:pStyle w:val="BodyText"/>
        <w:spacing w:line="240" w:lineRule="auto"/>
        <w:rPr>
          <w:rFonts w:ascii="Times New Roman"/>
          <w:sz w:val="20"/>
        </w:rPr>
      </w:pPr>
    </w:p>
    <w:p>
      <w:pPr>
        <w:pStyle w:val="BodyText"/>
        <w:spacing w:line="240" w:lineRule="auto"/>
        <w:rPr>
          <w:rFonts w:ascii="Times New Roman"/>
          <w:sz w:val="20"/>
        </w:rPr>
      </w:pPr>
    </w:p>
    <w:p>
      <w:pPr>
        <w:pStyle w:val="BodyText"/>
        <w:spacing w:line="240" w:lineRule="auto"/>
        <w:rPr>
          <w:rFonts w:ascii="Times New Roman"/>
          <w:sz w:val="20"/>
        </w:rPr>
      </w:pPr>
    </w:p>
    <w:p>
      <w:pPr>
        <w:pStyle w:val="BodyText"/>
        <w:spacing w:line="240" w:lineRule="auto"/>
        <w:rPr>
          <w:rFonts w:ascii="Times New Roman"/>
          <w:sz w:val="20"/>
        </w:rPr>
      </w:pPr>
    </w:p>
    <w:p>
      <w:pPr>
        <w:pStyle w:val="BodyText"/>
        <w:spacing w:line="240" w:lineRule="auto" w:before="9"/>
        <w:rPr>
          <w:rFonts w:ascii="Times New Roman"/>
          <w:sz w:val="16"/>
        </w:rPr>
      </w:pPr>
    </w:p>
    <w:p>
      <w:pPr>
        <w:spacing w:before="6"/>
        <w:ind w:left="1134" w:right="1470" w:firstLine="0"/>
        <w:jc w:val="center"/>
        <w:rPr>
          <w:rFonts w:ascii="STKaitiSC-Black" w:eastAsia="STKaitiSC-Black" w:hint="eastAsia"/>
          <w:b/>
          <w:sz w:val="44"/>
        </w:rPr>
      </w:pPr>
      <w:r>
        <w:rPr>
          <w:rFonts w:ascii="STKaitiSC-Black" w:eastAsia="STKaitiSC-Black" w:hint="eastAsia"/>
          <w:b/>
          <w:spacing w:val="31"/>
          <w:sz w:val="44"/>
        </w:rPr>
        <w:t>中 国 认 证 认 可 协 会</w:t>
      </w:r>
    </w:p>
    <w:p>
      <w:pPr>
        <w:pStyle w:val="BodyText"/>
        <w:spacing w:line="240" w:lineRule="auto" w:before="2"/>
        <w:rPr>
          <w:rFonts w:ascii="STKaitiSC-Black"/>
          <w:b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2880867</wp:posOffset>
            </wp:positionH>
            <wp:positionV relativeFrom="paragraph">
              <wp:posOffset>232383</wp:posOffset>
            </wp:positionV>
            <wp:extent cx="1856772" cy="179889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6772" cy="1798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0" w:lineRule="auto" w:before="7"/>
        <w:rPr>
          <w:rFonts w:ascii="STKaitiSC-Black"/>
          <w:b/>
          <w:sz w:val="41"/>
        </w:rPr>
      </w:pPr>
    </w:p>
    <w:p>
      <w:pPr>
        <w:pStyle w:val="Title"/>
      </w:pPr>
      <w:r>
        <w:rPr>
          <w:spacing w:val="-1"/>
        </w:rPr>
        <w:t>环境管理体系基础考试大纲</w:t>
      </w:r>
    </w:p>
    <w:p>
      <w:pPr>
        <w:pStyle w:val="Heading1"/>
        <w:spacing w:before="186"/>
      </w:pPr>
      <w:r>
        <w:rPr>
          <w:spacing w:val="-11"/>
        </w:rPr>
        <w:t>第 </w:t>
      </w:r>
      <w:r>
        <w:rPr/>
        <w:t>1</w:t>
      </w:r>
      <w:r>
        <w:rPr>
          <w:spacing w:val="-15"/>
        </w:rPr>
        <w:t> 版</w:t>
      </w:r>
    </w:p>
    <w:p>
      <w:pPr>
        <w:pStyle w:val="BodyText"/>
        <w:spacing w:line="240" w:lineRule="auto"/>
        <w:rPr>
          <w:sz w:val="36"/>
        </w:rPr>
      </w:pPr>
    </w:p>
    <w:p>
      <w:pPr>
        <w:pStyle w:val="BodyText"/>
        <w:spacing w:line="240" w:lineRule="auto"/>
        <w:rPr>
          <w:sz w:val="36"/>
        </w:rPr>
      </w:pPr>
    </w:p>
    <w:p>
      <w:pPr>
        <w:pStyle w:val="BodyText"/>
        <w:spacing w:line="240" w:lineRule="auto"/>
        <w:rPr>
          <w:sz w:val="36"/>
        </w:rPr>
      </w:pPr>
    </w:p>
    <w:p>
      <w:pPr>
        <w:pStyle w:val="BodyText"/>
        <w:spacing w:line="240" w:lineRule="auto"/>
        <w:rPr>
          <w:sz w:val="36"/>
        </w:rPr>
      </w:pPr>
    </w:p>
    <w:p>
      <w:pPr>
        <w:pStyle w:val="BodyText"/>
        <w:spacing w:line="240" w:lineRule="auto"/>
        <w:rPr>
          <w:sz w:val="36"/>
        </w:rPr>
      </w:pPr>
    </w:p>
    <w:p>
      <w:pPr>
        <w:pStyle w:val="BodyText"/>
        <w:spacing w:line="240" w:lineRule="auto"/>
        <w:rPr>
          <w:sz w:val="36"/>
        </w:rPr>
      </w:pPr>
    </w:p>
    <w:p>
      <w:pPr>
        <w:pStyle w:val="BodyText"/>
        <w:spacing w:line="240" w:lineRule="auto"/>
        <w:rPr>
          <w:sz w:val="36"/>
        </w:rPr>
      </w:pPr>
    </w:p>
    <w:p>
      <w:pPr>
        <w:spacing w:before="261"/>
        <w:ind w:left="120" w:right="0" w:firstLine="0"/>
        <w:jc w:val="left"/>
        <w:rPr>
          <w:sz w:val="24"/>
        </w:rPr>
      </w:pPr>
      <w:r>
        <w:rPr>
          <w:w w:val="90"/>
          <w:sz w:val="24"/>
        </w:rPr>
        <w:t>文</w:t>
      </w:r>
      <w:r>
        <w:rPr>
          <w:w w:val="90"/>
          <w:sz w:val="24"/>
        </w:rPr>
        <w:t>件</w:t>
      </w:r>
      <w:r>
        <w:rPr>
          <w:w w:val="90"/>
          <w:sz w:val="24"/>
        </w:rPr>
        <w:t>编</w:t>
      </w:r>
      <w:r>
        <w:rPr>
          <w:w w:val="90"/>
          <w:sz w:val="24"/>
        </w:rPr>
        <w:t>号</w:t>
      </w:r>
      <w:r>
        <w:rPr>
          <w:w w:val="90"/>
          <w:sz w:val="24"/>
        </w:rPr>
        <w:t>：CCAA-TR-106-</w:t>
      </w:r>
      <w:r>
        <w:rPr>
          <w:spacing w:val="-2"/>
          <w:w w:val="90"/>
          <w:sz w:val="24"/>
        </w:rPr>
        <w:t>01:2021</w:t>
      </w:r>
    </w:p>
    <w:p>
      <w:pPr>
        <w:pStyle w:val="BodyText"/>
        <w:spacing w:line="240" w:lineRule="auto" w:before="7"/>
        <w:rPr>
          <w:sz w:val="22"/>
        </w:rPr>
      </w:pPr>
    </w:p>
    <w:p>
      <w:pPr>
        <w:tabs>
          <w:tab w:pos="5121" w:val="left" w:leader="none"/>
        </w:tabs>
        <w:spacing w:before="0"/>
        <w:ind w:left="120" w:right="0" w:firstLine="0"/>
        <w:jc w:val="left"/>
        <w:rPr>
          <w:sz w:val="24"/>
        </w:rPr>
      </w:pPr>
      <w:r>
        <w:rPr>
          <w:sz w:val="24"/>
        </w:rPr>
        <w:t>发</w:t>
      </w:r>
      <w:r>
        <w:rPr>
          <w:sz w:val="24"/>
        </w:rPr>
        <w:t>布</w:t>
      </w:r>
      <w:r>
        <w:rPr>
          <w:sz w:val="24"/>
        </w:rPr>
        <w:t>日</w:t>
      </w:r>
      <w:r>
        <w:rPr>
          <w:sz w:val="24"/>
        </w:rPr>
        <w:t>期</w:t>
      </w:r>
      <w:r>
        <w:rPr>
          <w:sz w:val="24"/>
        </w:rPr>
        <w:t>：2021</w:t>
      </w:r>
      <w:r>
        <w:rPr>
          <w:spacing w:val="-15"/>
          <w:sz w:val="24"/>
        </w:rPr>
        <w:t> </w:t>
      </w:r>
      <w:r>
        <w:rPr>
          <w:sz w:val="24"/>
        </w:rPr>
        <w:t>年</w:t>
      </w:r>
      <w:r>
        <w:rPr>
          <w:spacing w:val="34"/>
          <w:sz w:val="24"/>
        </w:rPr>
        <w:t> </w:t>
      </w:r>
      <w:r>
        <w:rPr>
          <w:rFonts w:ascii="Times New Roman" w:eastAsia="Times New Roman"/>
          <w:sz w:val="24"/>
        </w:rPr>
        <w:t>3</w:t>
      </w:r>
      <w:r>
        <w:rPr>
          <w:rFonts w:ascii="Times New Roman" w:eastAsia="Times New Roman"/>
          <w:spacing w:val="42"/>
          <w:sz w:val="24"/>
        </w:rPr>
        <w:t> </w:t>
      </w:r>
      <w:r>
        <w:rPr>
          <w:sz w:val="24"/>
        </w:rPr>
        <w:t>月</w:t>
      </w:r>
      <w:r>
        <w:rPr>
          <w:spacing w:val="36"/>
          <w:sz w:val="24"/>
        </w:rPr>
        <w:t> </w:t>
      </w:r>
      <w:r>
        <w:rPr>
          <w:rFonts w:ascii="Times New Roman" w:eastAsia="Times New Roman"/>
          <w:sz w:val="24"/>
        </w:rPr>
        <w:t>2</w:t>
      </w:r>
      <w:r>
        <w:rPr>
          <w:rFonts w:ascii="Times New Roman" w:eastAsia="Times New Roman"/>
          <w:spacing w:val="42"/>
          <w:sz w:val="24"/>
        </w:rPr>
        <w:t> </w:t>
      </w:r>
      <w:r>
        <w:rPr>
          <w:spacing w:val="-10"/>
          <w:sz w:val="24"/>
        </w:rPr>
        <w:t>日</w:t>
      </w:r>
      <w:r>
        <w:rPr>
          <w:sz w:val="24"/>
        </w:rPr>
        <w:tab/>
      </w:r>
      <w:r>
        <w:rPr>
          <w:w w:val="95"/>
          <w:sz w:val="24"/>
        </w:rPr>
        <w:t>实施日期：2021</w:t>
      </w:r>
      <w:r>
        <w:rPr>
          <w:spacing w:val="1"/>
          <w:sz w:val="24"/>
        </w:rPr>
        <w:t> </w:t>
      </w:r>
      <w:r>
        <w:rPr>
          <w:w w:val="95"/>
          <w:sz w:val="24"/>
        </w:rPr>
        <w:t>年</w:t>
      </w:r>
      <w:r>
        <w:rPr>
          <w:spacing w:val="69"/>
          <w:sz w:val="24"/>
        </w:rPr>
        <w:t> </w:t>
      </w:r>
      <w:r>
        <w:rPr>
          <w:w w:val="95"/>
          <w:sz w:val="24"/>
        </w:rPr>
        <w:t>4</w:t>
      </w:r>
      <w:r>
        <w:rPr>
          <w:sz w:val="24"/>
        </w:rPr>
        <w:t> </w:t>
      </w:r>
      <w:r>
        <w:rPr>
          <w:w w:val="95"/>
          <w:sz w:val="24"/>
        </w:rPr>
        <w:t>月</w:t>
      </w:r>
      <w:r>
        <w:rPr>
          <w:spacing w:val="2"/>
          <w:sz w:val="24"/>
        </w:rPr>
        <w:t> </w:t>
      </w:r>
      <w:r>
        <w:rPr>
          <w:w w:val="95"/>
          <w:sz w:val="24"/>
        </w:rPr>
        <w:t>1</w:t>
      </w:r>
      <w:r>
        <w:rPr>
          <w:spacing w:val="-1"/>
          <w:sz w:val="24"/>
        </w:rPr>
        <w:t> </w:t>
      </w:r>
      <w:r>
        <w:rPr>
          <w:spacing w:val="-10"/>
          <w:w w:val="95"/>
          <w:sz w:val="24"/>
        </w:rPr>
        <w:t>日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580" w:bottom="280" w:left="1680" w:right="1400"/>
        </w:sectPr>
      </w:pPr>
    </w:p>
    <w:p>
      <w:pPr>
        <w:pStyle w:val="Heading1"/>
        <w:ind w:right="1470"/>
      </w:pPr>
      <w:r>
        <w:rPr/>
        <w:t>环境管理体系基础考试大纲（</w:t>
      </w:r>
      <w:r>
        <w:rPr>
          <w:spacing w:val="-7"/>
        </w:rPr>
        <w:t>第 </w:t>
      </w:r>
      <w:r>
        <w:rPr/>
        <w:t>1</w:t>
      </w:r>
      <w:r>
        <w:rPr>
          <w:spacing w:val="-5"/>
        </w:rPr>
        <w:t> 版</w:t>
      </w:r>
      <w:r>
        <w:rPr>
          <w:spacing w:val="-10"/>
        </w:rPr>
        <w:t>）</w:t>
      </w: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368" w:lineRule="exact" w:before="230" w:after="0"/>
        <w:ind w:left="403" w:right="0" w:hanging="285"/>
        <w:jc w:val="left"/>
        <w:rPr>
          <w:sz w:val="28"/>
        </w:rPr>
      </w:pPr>
      <w:r>
        <w:rPr>
          <w:spacing w:val="-5"/>
          <w:sz w:val="28"/>
        </w:rPr>
        <w:t>总则</w:t>
      </w:r>
    </w:p>
    <w:p>
      <w:pPr>
        <w:pStyle w:val="BodyText"/>
        <w:spacing w:line="230" w:lineRule="auto" w:before="4"/>
        <w:ind w:left="122" w:right="422" w:firstLine="554"/>
      </w:pPr>
      <w:r>
        <w:rPr>
          <w:w w:val="95"/>
        </w:rPr>
        <w:t>本</w:t>
      </w:r>
      <w:r>
        <w:rPr>
          <w:w w:val="95"/>
        </w:rPr>
        <w:t>大</w:t>
      </w:r>
      <w:r>
        <w:rPr>
          <w:w w:val="95"/>
        </w:rPr>
        <w:t>纲</w:t>
      </w:r>
      <w:r>
        <w:rPr>
          <w:w w:val="95"/>
        </w:rPr>
        <w:t>依</w:t>
      </w:r>
      <w:r>
        <w:rPr>
          <w:w w:val="95"/>
        </w:rPr>
        <w:t>据</w:t>
      </w:r>
      <w:r>
        <w:rPr>
          <w:spacing w:val="80"/>
        </w:rPr>
        <w:t> </w:t>
      </w:r>
      <w:r>
        <w:rPr>
          <w:w w:val="95"/>
        </w:rPr>
        <w:t>CCAA</w:t>
      </w:r>
      <w:r>
        <w:rPr>
          <w:w w:val="95"/>
        </w:rPr>
        <w:t>《</w:t>
      </w:r>
      <w:r>
        <w:rPr>
          <w:w w:val="95"/>
        </w:rPr>
        <w:t>管</w:t>
      </w:r>
      <w:r>
        <w:rPr>
          <w:w w:val="95"/>
        </w:rPr>
        <w:t>理</w:t>
      </w:r>
      <w:r>
        <w:rPr>
          <w:w w:val="95"/>
        </w:rPr>
        <w:t>体</w:t>
      </w:r>
      <w:r>
        <w:rPr>
          <w:w w:val="95"/>
        </w:rPr>
        <w:t>系</w:t>
      </w:r>
      <w:r>
        <w:rPr>
          <w:w w:val="95"/>
        </w:rPr>
        <w:t>审</w:t>
      </w:r>
      <w:r>
        <w:rPr>
          <w:w w:val="95"/>
        </w:rPr>
        <w:t>核</w:t>
      </w:r>
      <w:r>
        <w:rPr>
          <w:w w:val="95"/>
        </w:rPr>
        <w:t>员</w:t>
      </w:r>
      <w:r>
        <w:rPr>
          <w:w w:val="95"/>
        </w:rPr>
        <w:t>注</w:t>
      </w:r>
      <w:r>
        <w:rPr>
          <w:w w:val="95"/>
        </w:rPr>
        <w:t>册</w:t>
      </w:r>
      <w:r>
        <w:rPr>
          <w:w w:val="95"/>
        </w:rPr>
        <w:t>准</w:t>
      </w:r>
      <w:r>
        <w:rPr>
          <w:w w:val="95"/>
        </w:rPr>
        <w:t>则</w:t>
      </w:r>
      <w:r>
        <w:rPr>
          <w:w w:val="95"/>
        </w:rPr>
        <w:t>》</w:t>
      </w:r>
      <w:r>
        <w:rPr>
          <w:w w:val="95"/>
        </w:rPr>
        <w:t>制</w:t>
      </w:r>
      <w:r>
        <w:rPr>
          <w:w w:val="95"/>
        </w:rPr>
        <w:t>定</w:t>
      </w:r>
      <w:r>
        <w:rPr>
          <w:w w:val="95"/>
        </w:rPr>
        <w:t>，适用于拟</w:t>
      </w:r>
      <w:r>
        <w:rPr>
          <w:spacing w:val="-7"/>
        </w:rPr>
        <w:t>向 </w:t>
      </w:r>
      <w:r>
        <w:rPr>
          <w:spacing w:val="-2"/>
        </w:rPr>
        <w:t>CCAA</w:t>
      </w:r>
      <w:r>
        <w:rPr>
          <w:spacing w:val="-5"/>
        </w:rPr>
        <w:t> 申请注册环境管理体系审核员实习级别的人员。</w:t>
      </w: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355" w:lineRule="exact" w:before="0" w:after="0"/>
        <w:ind w:left="403" w:right="0" w:hanging="285"/>
        <w:jc w:val="left"/>
        <w:rPr>
          <w:sz w:val="28"/>
        </w:rPr>
      </w:pPr>
      <w:r>
        <w:rPr>
          <w:spacing w:val="-3"/>
          <w:sz w:val="28"/>
        </w:rPr>
        <w:t>考试要求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360" w:lineRule="exact" w:before="0" w:after="0"/>
        <w:ind w:left="614" w:right="0" w:hanging="496"/>
        <w:jc w:val="left"/>
        <w:rPr>
          <w:sz w:val="28"/>
        </w:rPr>
      </w:pPr>
      <w:r>
        <w:rPr>
          <w:spacing w:val="-3"/>
          <w:sz w:val="28"/>
        </w:rPr>
        <w:t>考试科目</w:t>
      </w:r>
    </w:p>
    <w:p>
      <w:pPr>
        <w:pStyle w:val="BodyText"/>
        <w:spacing w:line="230" w:lineRule="auto" w:before="4"/>
        <w:ind w:left="119" w:right="243" w:firstLine="559"/>
      </w:pPr>
      <w:r>
        <w:rPr>
          <w:w w:val="100"/>
        </w:rPr>
        <w:t>申请注册环境管理体系审核员实习级别的人员，需通</w:t>
      </w:r>
      <w:r>
        <w:rPr>
          <w:spacing w:val="1"/>
          <w:w w:val="150"/>
        </w:rPr>
        <w:t>过“</w:t>
      </w:r>
      <w:r>
        <w:rPr>
          <w:w w:val="100"/>
        </w:rPr>
        <w:t>环境管</w:t>
      </w:r>
      <w:r>
        <w:rPr>
          <w:spacing w:val="-1"/>
          <w:w w:val="100"/>
        </w:rPr>
        <w:t>理体系基</w:t>
      </w:r>
      <w:r>
        <w:rPr>
          <w:spacing w:val="-1"/>
          <w:w w:val="128"/>
        </w:rPr>
        <w:t>础”科</w:t>
      </w:r>
      <w:r>
        <w:rPr>
          <w:spacing w:val="-2"/>
          <w:w w:val="100"/>
        </w:rPr>
        <w:t>目考试。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355" w:lineRule="exact" w:before="0" w:after="0"/>
        <w:ind w:left="614" w:right="0" w:hanging="496"/>
        <w:jc w:val="left"/>
        <w:rPr>
          <w:sz w:val="28"/>
        </w:rPr>
      </w:pPr>
      <w:r>
        <w:rPr>
          <w:spacing w:val="-3"/>
          <w:sz w:val="28"/>
        </w:rPr>
        <w:t>考试方式</w:t>
      </w:r>
    </w:p>
    <w:p>
      <w:pPr>
        <w:pStyle w:val="BodyText"/>
        <w:spacing w:line="230" w:lineRule="auto" w:before="5"/>
        <w:ind w:left="119" w:right="243" w:firstLine="559"/>
      </w:pPr>
      <w:r>
        <w:rPr/>
        <w:t>“</w:t>
      </w:r>
      <w:r>
        <w:rPr/>
        <w:t>环</w:t>
      </w:r>
      <w:r>
        <w:rPr/>
        <w:t>境</w:t>
      </w:r>
      <w:r>
        <w:rPr/>
        <w:t>管</w:t>
      </w:r>
      <w:r>
        <w:rPr/>
        <w:t>理体系基础”</w:t>
      </w:r>
      <w:r>
        <w:rPr/>
        <w:t>科目考试为闭卷考试，考试试题由 </w:t>
      </w:r>
      <w:r>
        <w:rPr>
          <w:w w:val="95"/>
        </w:rPr>
        <w:t>CCAA </w:t>
      </w:r>
      <w:r>
        <w:rPr/>
        <w:t>统</w:t>
      </w:r>
      <w:r>
        <w:rPr>
          <w:w w:val="105"/>
        </w:rPr>
        <w:t>一</w:t>
      </w:r>
      <w:r>
        <w:rPr>
          <w:w w:val="105"/>
        </w:rPr>
        <w:t>编</w:t>
      </w:r>
      <w:r>
        <w:rPr>
          <w:w w:val="105"/>
        </w:rPr>
        <w:t>制</w:t>
      </w:r>
      <w:r>
        <w:rPr>
          <w:w w:val="105"/>
        </w:rPr>
        <w:t>，</w:t>
      </w:r>
      <w:r>
        <w:rPr>
          <w:w w:val="105"/>
        </w:rPr>
        <w:t>考</w:t>
      </w:r>
      <w:r>
        <w:rPr>
          <w:w w:val="105"/>
        </w:rPr>
        <w:t>试</w:t>
      </w:r>
      <w:r>
        <w:rPr>
          <w:w w:val="105"/>
        </w:rPr>
        <w:t>时</w:t>
      </w:r>
      <w:r>
        <w:rPr>
          <w:w w:val="105"/>
        </w:rPr>
        <w:t>间</w:t>
      </w:r>
      <w:r>
        <w:rPr>
          <w:spacing w:val="-5"/>
          <w:w w:val="105"/>
        </w:rPr>
        <w:t> </w:t>
      </w:r>
      <w:r>
        <w:rPr>
          <w:w w:val="105"/>
        </w:rPr>
        <w:t>1.5</w:t>
      </w:r>
      <w:r>
        <w:rPr>
          <w:spacing w:val="-1"/>
          <w:w w:val="105"/>
        </w:rPr>
        <w:t> 小</w:t>
      </w:r>
      <w:r>
        <w:rPr>
          <w:w w:val="105"/>
        </w:rPr>
        <w:t>时</w:t>
      </w:r>
      <w:r>
        <w:rPr>
          <w:w w:val="105"/>
        </w:rPr>
        <w:t>。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355" w:lineRule="exact" w:before="0" w:after="0"/>
        <w:ind w:left="614" w:right="0" w:hanging="496"/>
        <w:jc w:val="left"/>
        <w:rPr>
          <w:sz w:val="28"/>
        </w:rPr>
      </w:pPr>
      <w:r>
        <w:rPr>
          <w:spacing w:val="-2"/>
          <w:sz w:val="28"/>
        </w:rPr>
        <w:t>考试频次及地点</w:t>
      </w:r>
    </w:p>
    <w:p>
      <w:pPr>
        <w:pStyle w:val="BodyText"/>
        <w:spacing w:line="230" w:lineRule="auto" w:before="4"/>
        <w:ind w:left="119" w:right="243" w:firstLine="559"/>
      </w:pPr>
      <w:r>
        <w:rPr>
          <w:w w:val="95"/>
        </w:rPr>
        <w:t>考</w:t>
      </w:r>
      <w:r>
        <w:rPr>
          <w:w w:val="95"/>
        </w:rPr>
        <w:t>试</w:t>
      </w:r>
      <w:r>
        <w:rPr>
          <w:w w:val="95"/>
        </w:rPr>
        <w:t>原</w:t>
      </w:r>
      <w:r>
        <w:rPr>
          <w:w w:val="95"/>
        </w:rPr>
        <w:t>则</w:t>
      </w:r>
      <w:r>
        <w:rPr>
          <w:w w:val="95"/>
        </w:rPr>
        <w:t>上</w:t>
      </w:r>
      <w:r>
        <w:rPr>
          <w:w w:val="95"/>
        </w:rPr>
        <w:t>每</w:t>
      </w:r>
      <w:r>
        <w:rPr>
          <w:w w:val="95"/>
        </w:rPr>
        <w:t>年</w:t>
      </w:r>
      <w:r>
        <w:rPr>
          <w:w w:val="95"/>
        </w:rPr>
        <w:t>组</w:t>
      </w:r>
      <w:r>
        <w:rPr>
          <w:w w:val="95"/>
        </w:rPr>
        <w:t>织 2 </w:t>
      </w:r>
      <w:r>
        <w:rPr>
          <w:w w:val="95"/>
        </w:rPr>
        <w:t>次</w:t>
      </w:r>
      <w:r>
        <w:rPr>
          <w:w w:val="95"/>
        </w:rPr>
        <w:t>，</w:t>
      </w:r>
      <w:r>
        <w:rPr>
          <w:spacing w:val="40"/>
        </w:rPr>
        <w:t> </w:t>
      </w:r>
      <w:r>
        <w:rPr>
          <w:w w:val="95"/>
        </w:rPr>
        <w:t>CCAA 在考前 40 </w:t>
      </w:r>
      <w:r>
        <w:rPr>
          <w:w w:val="95"/>
        </w:rPr>
        <w:t>天</w:t>
      </w:r>
      <w:r>
        <w:rPr>
          <w:w w:val="95"/>
        </w:rPr>
        <w:t>发</w:t>
      </w:r>
      <w:r>
        <w:rPr>
          <w:w w:val="95"/>
        </w:rPr>
        <w:t>布</w:t>
      </w:r>
      <w:r>
        <w:rPr>
          <w:w w:val="95"/>
        </w:rPr>
        <w:t>报</w:t>
      </w:r>
      <w:r>
        <w:rPr>
          <w:w w:val="95"/>
        </w:rPr>
        <w:t>名</w:t>
      </w:r>
      <w:r>
        <w:rPr>
          <w:w w:val="95"/>
        </w:rPr>
        <w:t>通知，申</w:t>
      </w:r>
      <w:r>
        <w:rPr>
          <w:spacing w:val="-2"/>
        </w:rPr>
        <w:t>请人可在每次考试设立的考点范围内选择报名并参加考试。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363" w:lineRule="exact" w:before="0" w:after="0"/>
        <w:ind w:left="614" w:right="0" w:hanging="496"/>
        <w:jc w:val="left"/>
        <w:rPr>
          <w:sz w:val="28"/>
        </w:rPr>
      </w:pPr>
      <w:r>
        <w:rPr>
          <w:spacing w:val="-2"/>
          <w:sz w:val="28"/>
        </w:rPr>
        <w:t>考试的题型及分值</w:t>
      </w:r>
    </w:p>
    <w:tbl>
      <w:tblPr>
        <w:tblW w:w="0" w:type="auto"/>
        <w:jc w:val="left"/>
        <w:tblInd w:w="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6"/>
        <w:gridCol w:w="2033"/>
        <w:gridCol w:w="2093"/>
        <w:gridCol w:w="2155"/>
      </w:tblGrid>
      <w:tr>
        <w:trPr>
          <w:trHeight w:val="359" w:hRule="atLeast"/>
        </w:trPr>
        <w:tc>
          <w:tcPr>
            <w:tcW w:w="1656" w:type="dxa"/>
          </w:tcPr>
          <w:p>
            <w:pPr>
              <w:pStyle w:val="TableParagraph"/>
              <w:ind w:left="278" w:right="34"/>
              <w:rPr>
                <w:sz w:val="28"/>
              </w:rPr>
            </w:pPr>
            <w:r>
              <w:rPr>
                <w:spacing w:val="-5"/>
                <w:sz w:val="28"/>
              </w:rPr>
              <w:t>题型</w:t>
            </w:r>
          </w:p>
        </w:tc>
        <w:tc>
          <w:tcPr>
            <w:tcW w:w="2033" w:type="dxa"/>
          </w:tcPr>
          <w:p>
            <w:pPr>
              <w:pStyle w:val="TableParagraph"/>
              <w:ind w:left="800" w:right="633"/>
              <w:rPr>
                <w:sz w:val="28"/>
              </w:rPr>
            </w:pPr>
            <w:r>
              <w:rPr>
                <w:spacing w:val="-5"/>
                <w:sz w:val="28"/>
              </w:rPr>
              <w:t>数量</w:t>
            </w:r>
          </w:p>
        </w:tc>
        <w:tc>
          <w:tcPr>
            <w:tcW w:w="2093" w:type="dxa"/>
          </w:tcPr>
          <w:p>
            <w:pPr>
              <w:pStyle w:val="TableParagraph"/>
              <w:ind w:left="249" w:right="-13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单题分值（分</w:t>
            </w:r>
            <w:r>
              <w:rPr>
                <w:spacing w:val="-10"/>
                <w:sz w:val="28"/>
              </w:rPr>
              <w:t>）</w:t>
            </w:r>
          </w:p>
        </w:tc>
        <w:tc>
          <w:tcPr>
            <w:tcW w:w="215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小计分值（分</w:t>
            </w:r>
            <w:r>
              <w:rPr>
                <w:spacing w:val="-10"/>
                <w:sz w:val="28"/>
              </w:rPr>
              <w:t>）</w:t>
            </w:r>
          </w:p>
        </w:tc>
      </w:tr>
      <w:tr>
        <w:trPr>
          <w:trHeight w:val="359" w:hRule="atLeast"/>
        </w:trPr>
        <w:tc>
          <w:tcPr>
            <w:tcW w:w="1656" w:type="dxa"/>
          </w:tcPr>
          <w:p>
            <w:pPr>
              <w:pStyle w:val="TableParagraph"/>
              <w:ind w:left="192" w:right="34"/>
              <w:rPr>
                <w:sz w:val="28"/>
              </w:rPr>
            </w:pPr>
            <w:r>
              <w:rPr>
                <w:spacing w:val="-4"/>
                <w:sz w:val="28"/>
              </w:rPr>
              <w:t>单项选择题</w:t>
            </w:r>
          </w:p>
        </w:tc>
        <w:tc>
          <w:tcPr>
            <w:tcW w:w="2033" w:type="dxa"/>
          </w:tcPr>
          <w:p>
            <w:pPr>
              <w:pStyle w:val="TableParagraph"/>
              <w:ind w:left="796" w:right="633"/>
              <w:rPr>
                <w:sz w:val="28"/>
              </w:rPr>
            </w:pPr>
            <w:r>
              <w:rPr>
                <w:spacing w:val="-5"/>
                <w:sz w:val="28"/>
              </w:rPr>
              <w:t>40</w:t>
            </w:r>
          </w:p>
        </w:tc>
        <w:tc>
          <w:tcPr>
            <w:tcW w:w="2093" w:type="dxa"/>
          </w:tcPr>
          <w:p>
            <w:pPr>
              <w:pStyle w:val="TableParagraph"/>
              <w:ind w:left="874" w:right="715"/>
              <w:rPr>
                <w:sz w:val="28"/>
              </w:rPr>
            </w:pPr>
            <w:r>
              <w:rPr>
                <w:spacing w:val="-5"/>
                <w:w w:val="120"/>
                <w:sz w:val="28"/>
              </w:rPr>
              <w:t>1.5</w:t>
            </w:r>
          </w:p>
        </w:tc>
        <w:tc>
          <w:tcPr>
            <w:tcW w:w="215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60</w:t>
            </w:r>
          </w:p>
        </w:tc>
      </w:tr>
      <w:tr>
        <w:trPr>
          <w:trHeight w:val="359" w:hRule="atLeast"/>
        </w:trPr>
        <w:tc>
          <w:tcPr>
            <w:tcW w:w="1656" w:type="dxa"/>
          </w:tcPr>
          <w:p>
            <w:pPr>
              <w:pStyle w:val="TableParagraph"/>
              <w:ind w:left="192" w:right="34"/>
              <w:rPr>
                <w:sz w:val="28"/>
              </w:rPr>
            </w:pPr>
            <w:r>
              <w:rPr>
                <w:spacing w:val="-4"/>
                <w:sz w:val="28"/>
              </w:rPr>
              <w:t>多项选择题</w:t>
            </w:r>
          </w:p>
        </w:tc>
        <w:tc>
          <w:tcPr>
            <w:tcW w:w="2033" w:type="dxa"/>
          </w:tcPr>
          <w:p>
            <w:pPr>
              <w:pStyle w:val="TableParagraph"/>
              <w:ind w:left="796" w:right="633"/>
              <w:rPr>
                <w:sz w:val="28"/>
              </w:rPr>
            </w:pPr>
            <w:r>
              <w:rPr>
                <w:spacing w:val="-5"/>
                <w:sz w:val="28"/>
              </w:rPr>
              <w:t>15</w:t>
            </w:r>
          </w:p>
        </w:tc>
        <w:tc>
          <w:tcPr>
            <w:tcW w:w="2093" w:type="dxa"/>
          </w:tcPr>
          <w:p>
            <w:pPr>
              <w:pStyle w:val="TableParagraph"/>
              <w:ind w:left="159" w:right="0"/>
              <w:rPr>
                <w:sz w:val="28"/>
              </w:rPr>
            </w:pPr>
            <w:r>
              <w:rPr>
                <w:w w:val="90"/>
                <w:sz w:val="28"/>
              </w:rPr>
              <w:t>2</w:t>
            </w:r>
          </w:p>
        </w:tc>
        <w:tc>
          <w:tcPr>
            <w:tcW w:w="215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30</w:t>
            </w:r>
          </w:p>
        </w:tc>
      </w:tr>
      <w:tr>
        <w:trPr>
          <w:trHeight w:val="362" w:hRule="atLeast"/>
        </w:trPr>
        <w:tc>
          <w:tcPr>
            <w:tcW w:w="1656" w:type="dxa"/>
          </w:tcPr>
          <w:p>
            <w:pPr>
              <w:pStyle w:val="TableParagraph"/>
              <w:spacing w:line="342" w:lineRule="exact"/>
              <w:ind w:left="194" w:right="34"/>
              <w:rPr>
                <w:sz w:val="28"/>
              </w:rPr>
            </w:pPr>
            <w:r>
              <w:rPr>
                <w:spacing w:val="-4"/>
                <w:sz w:val="28"/>
              </w:rPr>
              <w:t>判断题</w:t>
            </w:r>
          </w:p>
        </w:tc>
        <w:tc>
          <w:tcPr>
            <w:tcW w:w="2033" w:type="dxa"/>
          </w:tcPr>
          <w:p>
            <w:pPr>
              <w:pStyle w:val="TableParagraph"/>
              <w:spacing w:line="342" w:lineRule="exact"/>
              <w:ind w:left="797" w:right="633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2093" w:type="dxa"/>
          </w:tcPr>
          <w:p>
            <w:pPr>
              <w:pStyle w:val="TableParagraph"/>
              <w:spacing w:line="342" w:lineRule="exact"/>
              <w:ind w:left="157" w:right="0"/>
              <w:rPr>
                <w:sz w:val="28"/>
              </w:rPr>
            </w:pPr>
            <w:r>
              <w:rPr>
                <w:w w:val="90"/>
                <w:sz w:val="28"/>
              </w:rPr>
              <w:t>1</w:t>
            </w:r>
          </w:p>
        </w:tc>
        <w:tc>
          <w:tcPr>
            <w:tcW w:w="2155" w:type="dxa"/>
          </w:tcPr>
          <w:p>
            <w:pPr>
              <w:pStyle w:val="TableParagraph"/>
              <w:spacing w:line="342" w:lineRule="exact"/>
              <w:ind w:left="163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</w:tr>
    </w:tbl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354" w:lineRule="exact" w:before="0" w:after="0"/>
        <w:ind w:left="614" w:right="0" w:hanging="495"/>
        <w:jc w:val="left"/>
        <w:rPr>
          <w:sz w:val="28"/>
        </w:rPr>
      </w:pPr>
      <w:r>
        <w:rPr>
          <w:spacing w:val="-2"/>
          <w:sz w:val="28"/>
        </w:rPr>
        <w:t>考试合格判定</w:t>
      </w:r>
    </w:p>
    <w:p>
      <w:pPr>
        <w:pStyle w:val="BodyText"/>
        <w:ind w:left="679"/>
      </w:pPr>
      <w:r>
        <w:rPr>
          <w:spacing w:val="-2"/>
        </w:rPr>
        <w:t>“</w:t>
      </w:r>
      <w:r>
        <w:rPr>
          <w:spacing w:val="-2"/>
          <w:w w:val="110"/>
        </w:rPr>
        <w:t>环</w:t>
      </w:r>
      <w:r>
        <w:rPr>
          <w:spacing w:val="-2"/>
          <w:w w:val="110"/>
        </w:rPr>
        <w:t>境</w:t>
      </w:r>
      <w:r>
        <w:rPr>
          <w:spacing w:val="-2"/>
          <w:w w:val="110"/>
        </w:rPr>
        <w:t>管</w:t>
      </w:r>
      <w:r>
        <w:rPr>
          <w:spacing w:val="-2"/>
        </w:rPr>
        <w:t>理体系基础</w:t>
      </w:r>
      <w:r>
        <w:rPr>
          <w:spacing w:val="-2"/>
          <w:w w:val="280"/>
        </w:rPr>
        <w:t>”</w:t>
      </w:r>
      <w:r>
        <w:rPr>
          <w:spacing w:val="-3"/>
        </w:rPr>
        <w:t>科目考试的满分为 </w:t>
      </w:r>
      <w:r>
        <w:rPr>
          <w:spacing w:val="-2"/>
        </w:rPr>
        <w:t>100</w:t>
      </w:r>
      <w:r>
        <w:rPr>
          <w:spacing w:val="-6"/>
        </w:rPr>
        <w:t> 分，考试成绩 </w:t>
      </w:r>
      <w:r>
        <w:rPr>
          <w:spacing w:val="-2"/>
        </w:rPr>
        <w:t>70</w:t>
      </w:r>
      <w:r>
        <w:rPr>
          <w:spacing w:val="-9"/>
        </w:rPr>
        <w:t> 分</w:t>
      </w:r>
    </w:p>
    <w:p>
      <w:pPr>
        <w:pStyle w:val="BodyText"/>
        <w:ind w:left="120"/>
      </w:pPr>
      <w:r>
        <w:rPr>
          <w:spacing w:val="-2"/>
        </w:rPr>
        <w:t>（含）</w:t>
      </w:r>
      <w:r>
        <w:rPr>
          <w:spacing w:val="-4"/>
        </w:rPr>
        <w:t>以上为合格。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360" w:lineRule="exact" w:before="0" w:after="0"/>
        <w:ind w:left="614" w:right="0" w:hanging="495"/>
        <w:jc w:val="left"/>
        <w:rPr>
          <w:sz w:val="28"/>
        </w:rPr>
      </w:pPr>
      <w:r>
        <w:rPr>
          <w:spacing w:val="-2"/>
          <w:sz w:val="28"/>
        </w:rPr>
        <w:t>考试结果发布</w:t>
      </w:r>
    </w:p>
    <w:p>
      <w:pPr>
        <w:pStyle w:val="BodyText"/>
        <w:spacing w:line="230" w:lineRule="auto" w:before="4"/>
        <w:ind w:left="120" w:right="200" w:firstLine="559"/>
      </w:pPr>
      <w:r>
        <w:rPr>
          <w:w w:val="95"/>
        </w:rPr>
        <w:t>CCAA </w:t>
      </w:r>
      <w:r>
        <w:rPr>
          <w:w w:val="95"/>
        </w:rPr>
        <w:t>将</w:t>
      </w:r>
      <w:r>
        <w:rPr>
          <w:w w:val="95"/>
        </w:rPr>
        <w:t>在</w:t>
      </w:r>
      <w:r>
        <w:rPr>
          <w:w w:val="95"/>
        </w:rPr>
        <w:t>考</w:t>
      </w:r>
      <w:r>
        <w:rPr>
          <w:w w:val="95"/>
        </w:rPr>
        <w:t>试</w:t>
      </w:r>
      <w:r>
        <w:rPr>
          <w:w w:val="95"/>
        </w:rPr>
        <w:t>结</w:t>
      </w:r>
      <w:r>
        <w:rPr>
          <w:w w:val="95"/>
        </w:rPr>
        <w:t>束后 45</w:t>
      </w:r>
      <w:r>
        <w:rPr>
          <w:spacing w:val="-27"/>
          <w:w w:val="95"/>
        </w:rPr>
        <w:t> 天</w:t>
      </w:r>
      <w:r>
        <w:rPr>
          <w:w w:val="95"/>
        </w:rPr>
        <w:t>（</w:t>
      </w:r>
      <w:r>
        <w:rPr>
          <w:w w:val="95"/>
        </w:rPr>
        <w:t>遇</w:t>
      </w:r>
      <w:r>
        <w:rPr>
          <w:w w:val="95"/>
        </w:rPr>
        <w:t>法</w:t>
      </w:r>
      <w:r>
        <w:rPr>
          <w:w w:val="95"/>
        </w:rPr>
        <w:t>定</w:t>
      </w:r>
      <w:r>
        <w:rPr>
          <w:w w:val="95"/>
        </w:rPr>
        <w:t>节</w:t>
      </w:r>
      <w:r>
        <w:rPr>
          <w:w w:val="95"/>
        </w:rPr>
        <w:t>日</w:t>
      </w:r>
      <w:r>
        <w:rPr>
          <w:w w:val="95"/>
        </w:rPr>
        <w:t>顺</w:t>
      </w:r>
      <w:r>
        <w:rPr>
          <w:w w:val="95"/>
        </w:rPr>
        <w:t>延</w:t>
      </w:r>
      <w:r>
        <w:rPr>
          <w:spacing w:val="-51"/>
          <w:w w:val="95"/>
        </w:rPr>
        <w:t>）</w:t>
      </w:r>
      <w:r>
        <w:rPr>
          <w:w w:val="95"/>
        </w:rPr>
        <w:t>内发布考</w:t>
      </w:r>
      <w:r>
        <w:rPr>
          <w:w w:val="95"/>
        </w:rPr>
        <w:t>试</w:t>
      </w:r>
      <w:r>
        <w:rPr>
          <w:w w:val="95"/>
        </w:rPr>
        <w:t>结</w:t>
      </w:r>
      <w:r>
        <w:rPr>
          <w:w w:val="95"/>
        </w:rPr>
        <w:t>果，</w:t>
      </w:r>
      <w:r>
        <w:rPr>
          <w:spacing w:val="10"/>
        </w:rPr>
        <w:t>申请人可在</w:t>
      </w:r>
      <w:r>
        <w:rPr/>
        <w:t>CCAA</w:t>
      </w:r>
      <w:r>
        <w:rPr>
          <w:spacing w:val="-5"/>
        </w:rPr>
        <w:t> 官方指定渠道查询考试成绩。</w:t>
      </w: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355" w:lineRule="exact" w:before="0" w:after="0"/>
        <w:ind w:left="403" w:right="0" w:hanging="284"/>
        <w:jc w:val="left"/>
        <w:rPr>
          <w:sz w:val="28"/>
        </w:rPr>
      </w:pPr>
      <w:r>
        <w:rPr>
          <w:spacing w:val="-3"/>
          <w:sz w:val="28"/>
        </w:rPr>
        <w:t>考试内容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360" w:lineRule="exact" w:before="0" w:after="0"/>
        <w:ind w:left="614" w:right="0" w:hanging="495"/>
        <w:jc w:val="left"/>
        <w:rPr>
          <w:sz w:val="28"/>
        </w:rPr>
      </w:pPr>
      <w:r>
        <w:rPr>
          <w:spacing w:val="-2"/>
          <w:sz w:val="28"/>
        </w:rPr>
        <w:t>环境管理体系标准</w:t>
      </w:r>
    </w:p>
    <w:p>
      <w:pPr>
        <w:pStyle w:val="ListParagraph"/>
        <w:numPr>
          <w:ilvl w:val="2"/>
          <w:numId w:val="1"/>
        </w:numPr>
        <w:tabs>
          <w:tab w:pos="962" w:val="left" w:leader="none"/>
        </w:tabs>
        <w:spacing w:line="360" w:lineRule="exact" w:before="0" w:after="0"/>
        <w:ind w:left="961" w:right="0" w:hanging="283"/>
        <w:jc w:val="left"/>
        <w:rPr>
          <w:sz w:val="28"/>
        </w:rPr>
      </w:pPr>
      <w:r>
        <w:rPr>
          <w:w w:val="95"/>
          <w:sz w:val="28"/>
        </w:rPr>
        <w:t>了</w:t>
      </w:r>
      <w:r>
        <w:rPr>
          <w:w w:val="95"/>
          <w:sz w:val="28"/>
        </w:rPr>
        <w:t>解</w:t>
      </w:r>
      <w:r>
        <w:rPr>
          <w:spacing w:val="-2"/>
          <w:sz w:val="28"/>
        </w:rPr>
        <w:t> </w:t>
      </w:r>
      <w:r>
        <w:rPr>
          <w:w w:val="95"/>
          <w:sz w:val="28"/>
        </w:rPr>
        <w:t>GB/T</w:t>
      </w:r>
      <w:r>
        <w:rPr>
          <w:spacing w:val="71"/>
          <w:sz w:val="28"/>
        </w:rPr>
        <w:t> </w:t>
      </w:r>
      <w:r>
        <w:rPr>
          <w:w w:val="95"/>
          <w:sz w:val="28"/>
        </w:rPr>
        <w:t>24000</w:t>
      </w:r>
      <w:r>
        <w:rPr>
          <w:spacing w:val="-2"/>
          <w:sz w:val="28"/>
        </w:rPr>
        <w:t> </w:t>
      </w:r>
      <w:r>
        <w:rPr>
          <w:w w:val="95"/>
          <w:sz w:val="28"/>
        </w:rPr>
        <w:t>系</w:t>
      </w:r>
      <w:r>
        <w:rPr>
          <w:w w:val="95"/>
          <w:sz w:val="28"/>
        </w:rPr>
        <w:t>列</w:t>
      </w:r>
      <w:r>
        <w:rPr>
          <w:w w:val="95"/>
          <w:sz w:val="28"/>
        </w:rPr>
        <w:t>标</w:t>
      </w:r>
      <w:r>
        <w:rPr>
          <w:w w:val="95"/>
          <w:sz w:val="28"/>
        </w:rPr>
        <w:t>准</w:t>
      </w:r>
      <w:r>
        <w:rPr>
          <w:w w:val="95"/>
          <w:sz w:val="28"/>
        </w:rPr>
        <w:t>发</w:t>
      </w:r>
      <w:r>
        <w:rPr>
          <w:w w:val="95"/>
          <w:sz w:val="28"/>
        </w:rPr>
        <w:t>展</w:t>
      </w:r>
      <w:r>
        <w:rPr>
          <w:spacing w:val="-4"/>
          <w:w w:val="95"/>
          <w:sz w:val="28"/>
        </w:rPr>
        <w:t>概况；</w:t>
      </w:r>
    </w:p>
    <w:p>
      <w:pPr>
        <w:pStyle w:val="ListParagraph"/>
        <w:numPr>
          <w:ilvl w:val="2"/>
          <w:numId w:val="1"/>
        </w:numPr>
        <w:tabs>
          <w:tab w:pos="962" w:val="left" w:leader="none"/>
        </w:tabs>
        <w:spacing w:line="360" w:lineRule="exact" w:before="0" w:after="0"/>
        <w:ind w:left="961" w:right="0" w:hanging="283"/>
        <w:jc w:val="left"/>
        <w:rPr>
          <w:sz w:val="28"/>
        </w:rPr>
      </w:pPr>
      <w:r>
        <w:rPr>
          <w:w w:val="95"/>
          <w:sz w:val="28"/>
        </w:rPr>
        <w:t>理</w:t>
      </w:r>
      <w:r>
        <w:rPr>
          <w:w w:val="95"/>
          <w:sz w:val="28"/>
        </w:rPr>
        <w:t>解</w:t>
      </w:r>
      <w:r>
        <w:rPr>
          <w:w w:val="95"/>
          <w:sz w:val="28"/>
        </w:rPr>
        <w:t>环</w:t>
      </w:r>
      <w:r>
        <w:rPr>
          <w:w w:val="95"/>
          <w:sz w:val="28"/>
        </w:rPr>
        <w:t>境</w:t>
      </w:r>
      <w:r>
        <w:rPr>
          <w:w w:val="95"/>
          <w:sz w:val="28"/>
        </w:rPr>
        <w:t>管</w:t>
      </w:r>
      <w:r>
        <w:rPr>
          <w:w w:val="95"/>
          <w:sz w:val="28"/>
        </w:rPr>
        <w:t>理体</w:t>
      </w:r>
      <w:r>
        <w:rPr>
          <w:w w:val="95"/>
          <w:sz w:val="28"/>
        </w:rPr>
        <w:t>系</w:t>
      </w:r>
      <w:r>
        <w:rPr>
          <w:w w:val="95"/>
          <w:sz w:val="28"/>
        </w:rPr>
        <w:t>的</w:t>
      </w:r>
      <w:r>
        <w:rPr>
          <w:w w:val="95"/>
          <w:sz w:val="28"/>
        </w:rPr>
        <w:t>目</w:t>
      </w:r>
      <w:r>
        <w:rPr>
          <w:w w:val="95"/>
          <w:sz w:val="28"/>
        </w:rPr>
        <w:t>的</w:t>
      </w:r>
      <w:r>
        <w:rPr>
          <w:w w:val="95"/>
          <w:sz w:val="28"/>
        </w:rPr>
        <w:t>、</w:t>
      </w:r>
      <w:r>
        <w:rPr>
          <w:w w:val="95"/>
          <w:sz w:val="28"/>
        </w:rPr>
        <w:t>成</w:t>
      </w:r>
      <w:r>
        <w:rPr>
          <w:w w:val="95"/>
          <w:sz w:val="28"/>
        </w:rPr>
        <w:t>功因</w:t>
      </w:r>
      <w:r>
        <w:rPr>
          <w:w w:val="95"/>
          <w:sz w:val="28"/>
        </w:rPr>
        <w:t>素</w:t>
      </w:r>
      <w:r>
        <w:rPr>
          <w:w w:val="95"/>
          <w:sz w:val="28"/>
        </w:rPr>
        <w:t>与</w:t>
      </w:r>
      <w:r>
        <w:rPr>
          <w:spacing w:val="25"/>
          <w:sz w:val="28"/>
        </w:rPr>
        <w:t> </w:t>
      </w:r>
      <w:r>
        <w:rPr>
          <w:w w:val="95"/>
          <w:sz w:val="28"/>
        </w:rPr>
        <w:t>PDCA</w:t>
      </w:r>
      <w:r>
        <w:rPr>
          <w:spacing w:val="26"/>
          <w:sz w:val="28"/>
        </w:rPr>
        <w:t> </w:t>
      </w:r>
      <w:r>
        <w:rPr>
          <w:w w:val="95"/>
          <w:sz w:val="28"/>
        </w:rPr>
        <w:t>模</w:t>
      </w:r>
      <w:r>
        <w:rPr>
          <w:w w:val="95"/>
          <w:sz w:val="28"/>
        </w:rPr>
        <w:t>式</w:t>
      </w:r>
      <w:r>
        <w:rPr>
          <w:spacing w:val="-10"/>
          <w:w w:val="95"/>
          <w:sz w:val="28"/>
        </w:rPr>
        <w:t>；</w:t>
      </w:r>
    </w:p>
    <w:p>
      <w:pPr>
        <w:pStyle w:val="ListParagraph"/>
        <w:numPr>
          <w:ilvl w:val="2"/>
          <w:numId w:val="1"/>
        </w:numPr>
        <w:tabs>
          <w:tab w:pos="963" w:val="left" w:leader="none"/>
        </w:tabs>
        <w:spacing w:line="230" w:lineRule="auto" w:before="4" w:after="0"/>
        <w:ind w:left="120" w:right="243" w:firstLine="559"/>
        <w:jc w:val="left"/>
        <w:rPr>
          <w:sz w:val="28"/>
        </w:rPr>
      </w:pPr>
      <w:r>
        <w:rPr>
          <w:spacing w:val="13"/>
          <w:sz w:val="28"/>
        </w:rPr>
        <w:t>掌握 </w:t>
      </w:r>
      <w:r>
        <w:rPr>
          <w:w w:val="69"/>
          <w:sz w:val="28"/>
        </w:rPr>
        <w:t>G</w:t>
      </w:r>
      <w:r>
        <w:rPr>
          <w:spacing w:val="-3"/>
          <w:w w:val="69"/>
          <w:sz w:val="28"/>
        </w:rPr>
        <w:t>B</w:t>
      </w:r>
      <w:r>
        <w:rPr>
          <w:spacing w:val="2"/>
          <w:w w:val="180"/>
          <w:sz w:val="28"/>
        </w:rPr>
        <w:t>/</w:t>
      </w:r>
      <w:r>
        <w:rPr>
          <w:w w:val="82"/>
          <w:sz w:val="28"/>
        </w:rPr>
        <w:t>T</w:t>
      </w:r>
      <w:r>
        <w:rPr>
          <w:spacing w:val="40"/>
          <w:sz w:val="28"/>
        </w:rPr>
        <w:t> </w:t>
      </w:r>
      <w:r>
        <w:rPr>
          <w:sz w:val="28"/>
        </w:rPr>
        <w:t>24001《环境管理体系 要求及使用指南》的内容和</w:t>
      </w:r>
      <w:r>
        <w:rPr>
          <w:spacing w:val="-4"/>
          <w:sz w:val="28"/>
        </w:rPr>
        <w:t>要求；</w:t>
      </w:r>
    </w:p>
    <w:p>
      <w:pPr>
        <w:pStyle w:val="ListParagraph"/>
        <w:numPr>
          <w:ilvl w:val="2"/>
          <w:numId w:val="1"/>
        </w:numPr>
        <w:tabs>
          <w:tab w:pos="962" w:val="left" w:leader="none"/>
        </w:tabs>
        <w:spacing w:line="355" w:lineRule="exact" w:before="0" w:after="0"/>
        <w:ind w:left="961" w:right="0" w:hanging="283"/>
        <w:jc w:val="left"/>
        <w:rPr>
          <w:sz w:val="28"/>
        </w:rPr>
      </w:pPr>
      <w:r>
        <w:rPr>
          <w:spacing w:val="-3"/>
          <w:sz w:val="28"/>
        </w:rPr>
        <w:t>理解环境管理体系要求之间的逻辑关系；</w:t>
      </w:r>
    </w:p>
    <w:p>
      <w:pPr>
        <w:pStyle w:val="ListParagraph"/>
        <w:numPr>
          <w:ilvl w:val="2"/>
          <w:numId w:val="1"/>
        </w:numPr>
        <w:tabs>
          <w:tab w:pos="963" w:val="left" w:leader="none"/>
        </w:tabs>
        <w:spacing w:line="230" w:lineRule="auto" w:before="5" w:after="0"/>
        <w:ind w:left="120" w:right="243" w:firstLine="559"/>
        <w:jc w:val="both"/>
        <w:rPr>
          <w:sz w:val="28"/>
        </w:rPr>
      </w:pPr>
      <w:r>
        <w:rPr>
          <w:sz w:val="28"/>
        </w:rPr>
        <w:t>了解 </w:t>
      </w:r>
      <w:r>
        <w:rPr>
          <w:w w:val="69"/>
          <w:sz w:val="28"/>
        </w:rPr>
        <w:t>G</w:t>
      </w:r>
      <w:r>
        <w:rPr>
          <w:spacing w:val="-3"/>
          <w:w w:val="69"/>
          <w:sz w:val="28"/>
        </w:rPr>
        <w:t>B</w:t>
      </w:r>
      <w:r>
        <w:rPr>
          <w:spacing w:val="2"/>
          <w:w w:val="180"/>
          <w:sz w:val="28"/>
        </w:rPr>
        <w:t>/</w:t>
      </w:r>
      <w:r>
        <w:rPr>
          <w:w w:val="82"/>
          <w:sz w:val="28"/>
        </w:rPr>
        <w:t>T</w:t>
      </w:r>
      <w:r>
        <w:rPr>
          <w:spacing w:val="-1"/>
          <w:sz w:val="28"/>
        </w:rPr>
        <w:t> </w:t>
      </w:r>
      <w:r>
        <w:rPr>
          <w:sz w:val="28"/>
        </w:rPr>
        <w:t>24004《环境管理体系 通用实施指南》的结构、适</w:t>
      </w:r>
      <w:r>
        <w:rPr>
          <w:spacing w:val="13"/>
          <w:sz w:val="28"/>
        </w:rPr>
        <w:t>用范围及与</w:t>
      </w:r>
      <w:r>
        <w:rPr>
          <w:spacing w:val="-2"/>
          <w:w w:val="63"/>
          <w:sz w:val="28"/>
        </w:rPr>
        <w:t>G</w:t>
      </w:r>
      <w:r>
        <w:rPr>
          <w:spacing w:val="3"/>
          <w:w w:val="74"/>
          <w:sz w:val="28"/>
        </w:rPr>
        <w:t>B</w:t>
      </w:r>
      <w:r>
        <w:rPr>
          <w:spacing w:val="-2"/>
          <w:w w:val="179"/>
          <w:sz w:val="28"/>
        </w:rPr>
        <w:t>/</w:t>
      </w:r>
      <w:r>
        <w:rPr>
          <w:spacing w:val="1"/>
          <w:w w:val="81"/>
          <w:sz w:val="28"/>
        </w:rPr>
        <w:t>T</w:t>
      </w:r>
      <w:r>
        <w:rPr>
          <w:spacing w:val="40"/>
          <w:sz w:val="28"/>
        </w:rPr>
        <w:t> </w:t>
      </w:r>
      <w:r>
        <w:rPr>
          <w:sz w:val="28"/>
        </w:rPr>
        <w:t>24001 标准的关系；</w:t>
      </w:r>
    </w:p>
    <w:p>
      <w:pPr>
        <w:pStyle w:val="ListParagraph"/>
        <w:numPr>
          <w:ilvl w:val="2"/>
          <w:numId w:val="1"/>
        </w:numPr>
        <w:tabs>
          <w:tab w:pos="963" w:val="left" w:leader="none"/>
        </w:tabs>
        <w:spacing w:line="230" w:lineRule="auto" w:before="0" w:after="0"/>
        <w:ind w:left="120" w:right="243" w:firstLine="559"/>
        <w:jc w:val="both"/>
        <w:rPr>
          <w:sz w:val="28"/>
        </w:rPr>
      </w:pPr>
      <w:r>
        <w:rPr>
          <w:sz w:val="28"/>
        </w:rPr>
        <w:t>了解 GB/T 24000 系列标准的部分规范性文件和指南的基本原</w:t>
      </w:r>
      <w:r>
        <w:rPr>
          <w:spacing w:val="-23"/>
          <w:sz w:val="28"/>
        </w:rPr>
        <w:t>则、适用范围、目的、意图和基本概念，如：</w:t>
      </w:r>
      <w:r>
        <w:rPr>
          <w:spacing w:val="-4"/>
          <w:sz w:val="28"/>
        </w:rPr>
        <w:t>GB/T</w:t>
      </w:r>
      <w:r>
        <w:rPr>
          <w:spacing w:val="-16"/>
          <w:sz w:val="28"/>
        </w:rPr>
        <w:t> </w:t>
      </w:r>
      <w:r>
        <w:rPr>
          <w:spacing w:val="-4"/>
          <w:sz w:val="28"/>
        </w:rPr>
        <w:t>24040</w:t>
      </w:r>
      <w:r>
        <w:rPr>
          <w:spacing w:val="-5"/>
          <w:sz w:val="28"/>
        </w:rPr>
        <w:t>《环境管理 生</w:t>
      </w:r>
      <w:r>
        <w:rPr>
          <w:spacing w:val="-9"/>
          <w:sz w:val="28"/>
        </w:rPr>
        <w:t>命周期评价 原则与框架》</w:t>
      </w:r>
      <w:r>
        <w:rPr>
          <w:sz w:val="28"/>
        </w:rPr>
        <w:t>（LCA）的基本内容。</w:t>
      </w:r>
    </w:p>
    <w:p>
      <w:pPr>
        <w:spacing w:after="0" w:line="230" w:lineRule="auto"/>
        <w:jc w:val="both"/>
        <w:rPr>
          <w:sz w:val="28"/>
        </w:rPr>
        <w:sectPr>
          <w:footerReference w:type="default" r:id="rId6"/>
          <w:pgSz w:w="11910" w:h="16840"/>
          <w:pgMar w:footer="1064" w:header="0" w:top="1580" w:bottom="1260" w:left="1680" w:right="1400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368" w:lineRule="exact" w:before="30" w:after="0"/>
        <w:ind w:left="614" w:right="0" w:hanging="495"/>
        <w:jc w:val="left"/>
        <w:rPr>
          <w:sz w:val="28"/>
        </w:rPr>
      </w:pPr>
      <w:r>
        <w:rPr>
          <w:spacing w:val="-1"/>
          <w:sz w:val="28"/>
        </w:rPr>
        <w:t>环境管理领域专业知识</w:t>
      </w:r>
    </w:p>
    <w:p>
      <w:pPr>
        <w:pStyle w:val="BodyText"/>
        <w:ind w:left="679"/>
      </w:pPr>
      <w:r>
        <w:rPr>
          <w:spacing w:val="-3"/>
        </w:rPr>
        <w:t>了解以下环境管理相关工具、方法、技术：</w:t>
      </w:r>
    </w:p>
    <w:p>
      <w:pPr>
        <w:pStyle w:val="ListParagraph"/>
        <w:numPr>
          <w:ilvl w:val="2"/>
          <w:numId w:val="1"/>
        </w:numPr>
        <w:tabs>
          <w:tab w:pos="962" w:val="left" w:leader="none"/>
        </w:tabs>
        <w:spacing w:line="230" w:lineRule="auto" w:before="4" w:after="0"/>
        <w:ind w:left="120" w:right="243" w:firstLine="559"/>
        <w:jc w:val="left"/>
        <w:rPr>
          <w:sz w:val="28"/>
        </w:rPr>
      </w:pPr>
      <w:r>
        <w:rPr>
          <w:sz w:val="28"/>
        </w:rPr>
        <w:t>环境相关术语和基本概念</w:t>
      </w:r>
      <w:r>
        <w:rPr>
          <w:spacing w:val="-2"/>
          <w:w w:val="137"/>
          <w:sz w:val="28"/>
        </w:rPr>
        <w:t>(</w:t>
      </w:r>
      <w:r>
        <w:rPr>
          <w:spacing w:val="3"/>
          <w:w w:val="167"/>
          <w:sz w:val="28"/>
        </w:rPr>
        <w:t>I</w:t>
      </w:r>
      <w:r>
        <w:rPr>
          <w:spacing w:val="-2"/>
          <w:w w:val="62"/>
          <w:sz w:val="28"/>
        </w:rPr>
        <w:t>S</w:t>
      </w:r>
      <w:r>
        <w:rPr>
          <w:spacing w:val="1"/>
          <w:w w:val="51"/>
          <w:sz w:val="28"/>
        </w:rPr>
        <w:t>O</w:t>
      </w:r>
      <w:r>
        <w:rPr>
          <w:spacing w:val="22"/>
          <w:w w:val="104"/>
          <w:sz w:val="28"/>
        </w:rPr>
        <w:t> </w:t>
      </w:r>
      <w:r>
        <w:rPr>
          <w:sz w:val="28"/>
        </w:rPr>
        <w:t>14050</w:t>
      </w:r>
      <w:r>
        <w:rPr>
          <w:spacing w:val="-5"/>
          <w:sz w:val="28"/>
        </w:rPr>
        <w:t> 部分术语和环境管理领域</w:t>
      </w:r>
      <w:r>
        <w:rPr>
          <w:spacing w:val="-2"/>
          <w:sz w:val="28"/>
        </w:rPr>
        <w:t>的相关术语</w:t>
      </w:r>
      <w:r>
        <w:rPr>
          <w:spacing w:val="-2"/>
          <w:w w:val="105"/>
          <w:sz w:val="28"/>
        </w:rPr>
        <w:t>)；</w:t>
      </w:r>
    </w:p>
    <w:p>
      <w:pPr>
        <w:pStyle w:val="ListParagraph"/>
        <w:numPr>
          <w:ilvl w:val="2"/>
          <w:numId w:val="1"/>
        </w:numPr>
        <w:tabs>
          <w:tab w:pos="962" w:val="left" w:leader="none"/>
        </w:tabs>
        <w:spacing w:line="230" w:lineRule="auto" w:before="0" w:after="0"/>
        <w:ind w:left="679" w:right="1703" w:firstLine="0"/>
        <w:jc w:val="left"/>
        <w:rPr>
          <w:sz w:val="28"/>
        </w:rPr>
      </w:pPr>
      <w:r>
        <w:rPr>
          <w:spacing w:val="-2"/>
          <w:sz w:val="28"/>
        </w:rPr>
        <w:t>向水体排放的污染物基本概念、环境影响及防治；</w:t>
      </w:r>
      <w:r>
        <w:rPr>
          <w:spacing w:val="-2"/>
          <w:sz w:val="28"/>
        </w:rPr>
        <w:t> c)</w:t>
      </w:r>
      <w:r>
        <w:rPr>
          <w:spacing w:val="-2"/>
          <w:sz w:val="28"/>
        </w:rPr>
        <w:t>向大气排放的污染物基本概念、环境影响及防治；</w:t>
      </w:r>
    </w:p>
    <w:p>
      <w:pPr>
        <w:pStyle w:val="ListParagraph"/>
        <w:numPr>
          <w:ilvl w:val="0"/>
          <w:numId w:val="2"/>
        </w:numPr>
        <w:tabs>
          <w:tab w:pos="963" w:val="left" w:leader="none"/>
        </w:tabs>
        <w:spacing w:line="230" w:lineRule="auto" w:before="0" w:after="0"/>
        <w:ind w:left="120" w:right="243" w:firstLine="559"/>
        <w:jc w:val="left"/>
        <w:rPr>
          <w:sz w:val="28"/>
        </w:rPr>
      </w:pPr>
      <w:r>
        <w:rPr>
          <w:spacing w:val="-2"/>
          <w:sz w:val="28"/>
        </w:rPr>
        <w:t>固体废物的基本分类、环境影响及防治，危险废物的基本分类</w:t>
      </w:r>
      <w:r>
        <w:rPr>
          <w:spacing w:val="-2"/>
          <w:sz w:val="28"/>
        </w:rPr>
        <w:t>和基本概念；</w:t>
      </w:r>
    </w:p>
    <w:p>
      <w:pPr>
        <w:pStyle w:val="ListParagraph"/>
        <w:numPr>
          <w:ilvl w:val="0"/>
          <w:numId w:val="2"/>
        </w:numPr>
        <w:tabs>
          <w:tab w:pos="962" w:val="left" w:leader="none"/>
        </w:tabs>
        <w:spacing w:line="230" w:lineRule="auto" w:before="0" w:after="0"/>
        <w:ind w:left="679" w:right="866" w:firstLine="0"/>
        <w:jc w:val="left"/>
        <w:rPr>
          <w:sz w:val="28"/>
        </w:rPr>
      </w:pPr>
      <w:r>
        <w:rPr>
          <w:spacing w:val="-2"/>
          <w:sz w:val="28"/>
        </w:rPr>
        <w:t>噪声的定义、单位及分类的基本概念、环境影响及防治。</w:t>
      </w:r>
      <w:r>
        <w:rPr>
          <w:spacing w:val="-2"/>
          <w:sz w:val="28"/>
        </w:rPr>
        <w:t> </w:t>
      </w:r>
      <w:r>
        <w:rPr>
          <w:spacing w:val="-2"/>
          <w:w w:val="125"/>
          <w:sz w:val="28"/>
        </w:rPr>
        <w:t>f)</w:t>
      </w:r>
      <w:r>
        <w:rPr>
          <w:spacing w:val="-2"/>
          <w:w w:val="105"/>
          <w:sz w:val="28"/>
        </w:rPr>
        <w:t>危</w:t>
      </w:r>
      <w:r>
        <w:rPr>
          <w:spacing w:val="-2"/>
          <w:w w:val="105"/>
          <w:sz w:val="28"/>
        </w:rPr>
        <w:t>险</w:t>
      </w:r>
      <w:r>
        <w:rPr>
          <w:spacing w:val="-2"/>
          <w:w w:val="105"/>
          <w:sz w:val="28"/>
        </w:rPr>
        <w:t>化</w:t>
      </w:r>
      <w:r>
        <w:rPr>
          <w:spacing w:val="-2"/>
          <w:w w:val="105"/>
          <w:sz w:val="28"/>
        </w:rPr>
        <w:t>学</w:t>
      </w:r>
      <w:r>
        <w:rPr>
          <w:spacing w:val="-2"/>
          <w:w w:val="105"/>
          <w:sz w:val="28"/>
        </w:rPr>
        <w:t>品</w:t>
      </w:r>
      <w:r>
        <w:rPr>
          <w:spacing w:val="-2"/>
          <w:w w:val="105"/>
          <w:sz w:val="28"/>
        </w:rPr>
        <w:t>的定</w:t>
      </w:r>
      <w:r>
        <w:rPr>
          <w:spacing w:val="-2"/>
          <w:w w:val="105"/>
          <w:sz w:val="28"/>
        </w:rPr>
        <w:t>义</w:t>
      </w:r>
      <w:r>
        <w:rPr>
          <w:spacing w:val="-2"/>
          <w:w w:val="105"/>
          <w:sz w:val="28"/>
        </w:rPr>
        <w:t>及</w:t>
      </w:r>
      <w:r>
        <w:rPr>
          <w:spacing w:val="-19"/>
          <w:w w:val="105"/>
          <w:sz w:val="28"/>
        </w:rPr>
        <w:t> </w:t>
      </w:r>
      <w:r>
        <w:rPr>
          <w:spacing w:val="-2"/>
          <w:w w:val="90"/>
          <w:sz w:val="28"/>
        </w:rPr>
        <w:t>MSDS</w:t>
      </w:r>
      <w:r>
        <w:rPr>
          <w:spacing w:val="-10"/>
          <w:w w:val="90"/>
          <w:sz w:val="28"/>
        </w:rPr>
        <w:t> </w:t>
      </w:r>
      <w:r>
        <w:rPr>
          <w:spacing w:val="-2"/>
          <w:w w:val="105"/>
          <w:sz w:val="28"/>
        </w:rPr>
        <w:t>的含义</w:t>
      </w:r>
      <w:r>
        <w:rPr>
          <w:spacing w:val="-2"/>
          <w:w w:val="125"/>
          <w:sz w:val="28"/>
        </w:rPr>
        <w:t>;</w:t>
      </w:r>
    </w:p>
    <w:p>
      <w:pPr>
        <w:pStyle w:val="BodyText"/>
        <w:spacing w:line="355" w:lineRule="exact"/>
        <w:ind w:left="679"/>
      </w:pPr>
      <w:r>
        <w:rPr/>
        <w:t>g)</w:t>
      </w:r>
      <w:r>
        <w:rPr>
          <w:spacing w:val="-1"/>
        </w:rPr>
        <w:t>土壤污染的基本概念、环境影响及防治。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360" w:lineRule="exact" w:before="0" w:after="0"/>
        <w:ind w:left="614" w:right="0" w:hanging="495"/>
        <w:jc w:val="left"/>
        <w:rPr>
          <w:sz w:val="28"/>
        </w:rPr>
      </w:pPr>
      <w:r>
        <w:rPr>
          <w:spacing w:val="-2"/>
          <w:sz w:val="28"/>
        </w:rPr>
        <w:t>法律法规和其他要求</w:t>
      </w:r>
    </w:p>
    <w:p>
      <w:pPr>
        <w:pStyle w:val="ListParagraph"/>
        <w:numPr>
          <w:ilvl w:val="2"/>
          <w:numId w:val="1"/>
        </w:numPr>
        <w:tabs>
          <w:tab w:pos="962" w:val="left" w:leader="none"/>
        </w:tabs>
        <w:spacing w:line="360" w:lineRule="exact" w:before="0" w:after="0"/>
        <w:ind w:left="961" w:right="0" w:hanging="283"/>
        <w:jc w:val="left"/>
        <w:rPr>
          <w:sz w:val="28"/>
        </w:rPr>
      </w:pPr>
      <w:r>
        <w:rPr>
          <w:spacing w:val="-3"/>
          <w:sz w:val="28"/>
        </w:rPr>
        <w:t>理解环境管理相关法律、法规的要求，如：</w:t>
      </w:r>
    </w:p>
    <w:p>
      <w:pPr>
        <w:pStyle w:val="BodyText"/>
        <w:ind w:left="679"/>
      </w:pPr>
      <w:r>
        <w:rPr>
          <w:spacing w:val="-13"/>
        </w:rPr>
        <w:t>《中华人民共和国环境保护法》；</w:t>
      </w:r>
    </w:p>
    <w:p>
      <w:pPr>
        <w:pStyle w:val="BodyText"/>
        <w:ind w:left="679"/>
      </w:pPr>
      <w:r>
        <w:rPr>
          <w:spacing w:val="-11"/>
        </w:rPr>
        <w:t>《中华人民共和国大气污染防治法》；</w:t>
      </w:r>
    </w:p>
    <w:p>
      <w:pPr>
        <w:pStyle w:val="BodyText"/>
        <w:ind w:left="679"/>
      </w:pPr>
      <w:r>
        <w:rPr>
          <w:spacing w:val="-12"/>
        </w:rPr>
        <w:t>《中华人民共和国水污染防治法》；</w:t>
      </w:r>
    </w:p>
    <w:p>
      <w:pPr>
        <w:pStyle w:val="BodyText"/>
        <w:ind w:left="679"/>
      </w:pPr>
      <w:r>
        <w:rPr>
          <w:spacing w:val="-10"/>
        </w:rPr>
        <w:t>《中华人民共和国环境噪声污染防治法》；</w:t>
      </w:r>
    </w:p>
    <w:p>
      <w:pPr>
        <w:pStyle w:val="BodyText"/>
        <w:ind w:left="679"/>
      </w:pPr>
      <w:r>
        <w:rPr>
          <w:spacing w:val="-10"/>
        </w:rPr>
        <w:t>《中华人民共和国固体废物污染环境防治法》；</w:t>
      </w:r>
    </w:p>
    <w:p>
      <w:pPr>
        <w:pStyle w:val="BodyText"/>
        <w:ind w:left="679"/>
      </w:pPr>
      <w:r>
        <w:rPr>
          <w:spacing w:val="-11"/>
        </w:rPr>
        <w:t>《中华人民共和国土壤污染防治法》；</w:t>
      </w:r>
    </w:p>
    <w:p>
      <w:pPr>
        <w:pStyle w:val="BodyText"/>
        <w:ind w:left="679"/>
      </w:pPr>
      <w:r>
        <w:rPr>
          <w:spacing w:val="-11"/>
        </w:rPr>
        <w:t>《中华人民共和国放射性污染防治法》；</w:t>
      </w:r>
    </w:p>
    <w:p>
      <w:pPr>
        <w:pStyle w:val="BodyText"/>
        <w:ind w:left="679"/>
      </w:pPr>
      <w:r>
        <w:rPr>
          <w:spacing w:val="-11"/>
        </w:rPr>
        <w:t>《中华人民共和国清洁生产促进法》；</w:t>
      </w:r>
    </w:p>
    <w:p>
      <w:pPr>
        <w:pStyle w:val="BodyText"/>
        <w:ind w:left="679"/>
      </w:pPr>
      <w:r>
        <w:rPr>
          <w:spacing w:val="-13"/>
        </w:rPr>
        <w:t>《中华人民共和国节约能源法》；</w:t>
      </w:r>
    </w:p>
    <w:p>
      <w:pPr>
        <w:pStyle w:val="BodyText"/>
        <w:ind w:left="679"/>
      </w:pPr>
      <w:r>
        <w:rPr>
          <w:spacing w:val="-11"/>
        </w:rPr>
        <w:t>《中华人民共和国环境影响评价法》；</w:t>
      </w:r>
    </w:p>
    <w:p>
      <w:pPr>
        <w:pStyle w:val="BodyText"/>
        <w:ind w:left="679"/>
      </w:pPr>
      <w:r>
        <w:rPr>
          <w:spacing w:val="-13"/>
        </w:rPr>
        <w:t>《建设项目环境保护管理条例》；</w:t>
      </w:r>
    </w:p>
    <w:p>
      <w:pPr>
        <w:pStyle w:val="BodyText"/>
        <w:ind w:left="679"/>
      </w:pPr>
      <w:r>
        <w:rPr>
          <w:spacing w:val="-13"/>
        </w:rPr>
        <w:t>《危险化学品安全管理条例》；</w:t>
      </w:r>
    </w:p>
    <w:p>
      <w:pPr>
        <w:pStyle w:val="BodyText"/>
        <w:ind w:left="679"/>
      </w:pPr>
      <w:r>
        <w:rPr>
          <w:spacing w:val="-16"/>
        </w:rPr>
        <w:t>《国家危险废物名录》；</w:t>
      </w:r>
    </w:p>
    <w:p>
      <w:pPr>
        <w:pStyle w:val="BodyText"/>
        <w:ind w:left="679"/>
      </w:pPr>
      <w:r>
        <w:rPr>
          <w:spacing w:val="-16"/>
        </w:rPr>
        <w:t>《排污许可管理办法》；</w:t>
      </w:r>
    </w:p>
    <w:p>
      <w:pPr>
        <w:pStyle w:val="BodyText"/>
        <w:spacing w:line="230" w:lineRule="auto" w:before="4"/>
        <w:ind w:left="540" w:right="1282" w:firstLine="139"/>
      </w:pPr>
      <w:r>
        <w:rPr>
          <w:spacing w:val="-2"/>
        </w:rPr>
        <w:t>《建设项目环境影响报告书（表）</w:t>
      </w:r>
      <w:r>
        <w:rPr>
          <w:spacing w:val="-17"/>
        </w:rPr>
        <w:t>编制监督管理办法》。</w:t>
      </w:r>
      <w:r>
        <w:rPr>
          <w:spacing w:val="-2"/>
        </w:rPr>
        <w:t> b)</w:t>
      </w:r>
      <w:r>
        <w:rPr>
          <w:spacing w:val="-2"/>
        </w:rPr>
        <w:t>理解国家环境保护标准的要求，如：</w:t>
      </w:r>
    </w:p>
    <w:p>
      <w:pPr>
        <w:pStyle w:val="BodyText"/>
        <w:spacing w:line="355" w:lineRule="exact"/>
        <w:ind w:left="679"/>
      </w:pPr>
      <w:r>
        <w:rPr>
          <w:w w:val="95"/>
        </w:rPr>
        <w:t>《</w:t>
      </w:r>
      <w:r>
        <w:rPr>
          <w:w w:val="95"/>
        </w:rPr>
        <w:t>地</w:t>
      </w:r>
      <w:r>
        <w:rPr>
          <w:w w:val="95"/>
        </w:rPr>
        <w:t>表</w:t>
      </w:r>
      <w:r>
        <w:rPr>
          <w:w w:val="95"/>
        </w:rPr>
        <w:t>水</w:t>
      </w:r>
      <w:r>
        <w:rPr>
          <w:w w:val="95"/>
        </w:rPr>
        <w:t>环</w:t>
      </w:r>
      <w:r>
        <w:rPr>
          <w:w w:val="95"/>
        </w:rPr>
        <w:t>境</w:t>
      </w:r>
      <w:r>
        <w:rPr>
          <w:w w:val="95"/>
        </w:rPr>
        <w:t>质</w:t>
      </w:r>
      <w:r>
        <w:rPr>
          <w:w w:val="95"/>
        </w:rPr>
        <w:t>量</w:t>
      </w:r>
      <w:r>
        <w:rPr>
          <w:w w:val="95"/>
        </w:rPr>
        <w:t>标</w:t>
      </w:r>
      <w:r>
        <w:rPr>
          <w:w w:val="95"/>
        </w:rPr>
        <w:t>准</w:t>
      </w:r>
      <w:r>
        <w:rPr>
          <w:spacing w:val="-51"/>
          <w:w w:val="95"/>
        </w:rPr>
        <w:t>》</w:t>
      </w:r>
      <w:r>
        <w:rPr>
          <w:w w:val="95"/>
        </w:rPr>
        <w:t>GB</w:t>
      </w:r>
      <w:r>
        <w:rPr>
          <w:spacing w:val="26"/>
        </w:rPr>
        <w:t>  </w:t>
      </w:r>
      <w:r>
        <w:rPr>
          <w:w w:val="95"/>
        </w:rPr>
        <w:t>3838：</w:t>
      </w:r>
      <w:r>
        <w:rPr>
          <w:w w:val="95"/>
        </w:rPr>
        <w:t>范</w:t>
      </w:r>
      <w:r>
        <w:rPr>
          <w:w w:val="95"/>
        </w:rPr>
        <w:t>围</w:t>
      </w:r>
      <w:r>
        <w:rPr>
          <w:spacing w:val="-18"/>
          <w:w w:val="95"/>
        </w:rPr>
        <w:t>、水域</w:t>
      </w:r>
      <w:r>
        <w:rPr>
          <w:w w:val="95"/>
        </w:rPr>
        <w:t>功</w:t>
      </w:r>
      <w:r>
        <w:rPr>
          <w:w w:val="95"/>
        </w:rPr>
        <w:t>能</w:t>
      </w:r>
      <w:r>
        <w:rPr>
          <w:w w:val="95"/>
        </w:rPr>
        <w:t>区</w:t>
      </w:r>
      <w:r>
        <w:rPr>
          <w:w w:val="95"/>
        </w:rPr>
        <w:t>和</w:t>
      </w:r>
      <w:r>
        <w:rPr>
          <w:w w:val="95"/>
        </w:rPr>
        <w:t>标</w:t>
      </w:r>
      <w:r>
        <w:rPr>
          <w:w w:val="95"/>
        </w:rPr>
        <w:t>准</w:t>
      </w:r>
      <w:r>
        <w:rPr>
          <w:w w:val="95"/>
        </w:rPr>
        <w:t>分</w:t>
      </w:r>
      <w:r>
        <w:rPr>
          <w:spacing w:val="-5"/>
          <w:w w:val="95"/>
        </w:rPr>
        <w:t>类；</w:t>
      </w:r>
    </w:p>
    <w:p>
      <w:pPr>
        <w:pStyle w:val="BodyText"/>
        <w:spacing w:line="230" w:lineRule="auto" w:before="4"/>
        <w:ind w:left="120" w:right="243" w:firstLine="559"/>
        <w:jc w:val="both"/>
      </w:pPr>
      <w:r>
        <w:rPr>
          <w:w w:val="95"/>
        </w:rPr>
        <w:t>《</w:t>
      </w:r>
      <w:r>
        <w:rPr>
          <w:w w:val="95"/>
        </w:rPr>
        <w:t>环</w:t>
      </w:r>
      <w:r>
        <w:rPr>
          <w:w w:val="95"/>
        </w:rPr>
        <w:t>境</w:t>
      </w:r>
      <w:r>
        <w:rPr>
          <w:w w:val="95"/>
        </w:rPr>
        <w:t>空</w:t>
      </w:r>
      <w:r>
        <w:rPr>
          <w:w w:val="95"/>
        </w:rPr>
        <w:t>气</w:t>
      </w:r>
      <w:r>
        <w:rPr>
          <w:w w:val="95"/>
        </w:rPr>
        <w:t>质</w:t>
      </w:r>
      <w:r>
        <w:rPr>
          <w:w w:val="95"/>
        </w:rPr>
        <w:t>量</w:t>
      </w:r>
      <w:r>
        <w:rPr>
          <w:w w:val="95"/>
        </w:rPr>
        <w:t>标</w:t>
      </w:r>
      <w:r>
        <w:rPr>
          <w:w w:val="95"/>
        </w:rPr>
        <w:t>准》GB 3095：环境</w:t>
      </w:r>
      <w:r>
        <w:rPr>
          <w:w w:val="95"/>
        </w:rPr>
        <w:t>空</w:t>
      </w:r>
      <w:r>
        <w:rPr>
          <w:w w:val="95"/>
        </w:rPr>
        <w:t>气</w:t>
      </w:r>
      <w:r>
        <w:rPr>
          <w:w w:val="95"/>
        </w:rPr>
        <w:t>质</w:t>
      </w:r>
      <w:r>
        <w:rPr>
          <w:w w:val="95"/>
        </w:rPr>
        <w:t>量</w:t>
      </w:r>
      <w:r>
        <w:rPr>
          <w:w w:val="95"/>
        </w:rPr>
        <w:t>功</w:t>
      </w:r>
      <w:r>
        <w:rPr>
          <w:w w:val="95"/>
        </w:rPr>
        <w:t>能</w:t>
      </w:r>
      <w:r>
        <w:rPr>
          <w:w w:val="95"/>
        </w:rPr>
        <w:t>区</w:t>
      </w:r>
      <w:r>
        <w:rPr>
          <w:w w:val="95"/>
        </w:rPr>
        <w:t>的</w:t>
      </w:r>
      <w:r>
        <w:rPr>
          <w:w w:val="95"/>
        </w:rPr>
        <w:t>分</w:t>
      </w:r>
      <w:r>
        <w:rPr>
          <w:w w:val="95"/>
        </w:rPr>
        <w:t>类</w:t>
      </w:r>
      <w:r>
        <w:rPr>
          <w:w w:val="95"/>
        </w:rPr>
        <w:t>和</w:t>
      </w:r>
      <w:r>
        <w:rPr>
          <w:w w:val="95"/>
        </w:rPr>
        <w:t>质</w:t>
      </w:r>
      <w:r>
        <w:rPr>
          <w:spacing w:val="-4"/>
        </w:rPr>
        <w:t>量要求；</w:t>
      </w:r>
    </w:p>
    <w:p>
      <w:pPr>
        <w:pStyle w:val="BodyText"/>
        <w:spacing w:line="230" w:lineRule="auto"/>
        <w:ind w:left="120" w:right="161" w:firstLine="559"/>
        <w:jc w:val="both"/>
      </w:pPr>
      <w:r>
        <w:rPr/>
        <w:t>《声环境质量标准》GB</w:t>
      </w:r>
      <w:r>
        <w:rPr>
          <w:spacing w:val="-16"/>
        </w:rPr>
        <w:t> </w:t>
      </w:r>
      <w:r>
        <w:rPr/>
        <w:t>3096</w:t>
      </w:r>
      <w:r>
        <w:rPr>
          <w:spacing w:val="-4"/>
        </w:rPr>
        <w:t>: 术语和定义、昼间、夜间、城市、</w:t>
      </w:r>
      <w:r>
        <w:rPr>
          <w:spacing w:val="-2"/>
        </w:rPr>
        <w:t>城市规划区、乡村、交通干线、噪声敏感建筑物以及声环境功能区分</w:t>
      </w:r>
      <w:r>
        <w:rPr>
          <w:spacing w:val="-6"/>
        </w:rPr>
        <w:t>类；</w:t>
      </w:r>
    </w:p>
    <w:p>
      <w:pPr>
        <w:pStyle w:val="BodyText"/>
        <w:spacing w:line="230" w:lineRule="auto"/>
        <w:ind w:left="120" w:right="105" w:firstLine="559"/>
      </w:pPr>
      <w:r>
        <w:rPr>
          <w:w w:val="95"/>
        </w:rPr>
        <w:t>《</w:t>
      </w:r>
      <w:r>
        <w:rPr>
          <w:w w:val="95"/>
        </w:rPr>
        <w:t>危</w:t>
      </w:r>
      <w:r>
        <w:rPr>
          <w:w w:val="95"/>
        </w:rPr>
        <w:t>险</w:t>
      </w:r>
      <w:r>
        <w:rPr>
          <w:w w:val="95"/>
        </w:rPr>
        <w:t>废</w:t>
      </w:r>
      <w:r>
        <w:rPr>
          <w:w w:val="95"/>
        </w:rPr>
        <w:t>物</w:t>
      </w:r>
      <w:r>
        <w:rPr>
          <w:w w:val="95"/>
        </w:rPr>
        <w:t>贮</w:t>
      </w:r>
      <w:r>
        <w:rPr>
          <w:w w:val="95"/>
        </w:rPr>
        <w:t>存</w:t>
      </w:r>
      <w:r>
        <w:rPr>
          <w:w w:val="95"/>
        </w:rPr>
        <w:t>污</w:t>
      </w:r>
      <w:r>
        <w:rPr>
          <w:w w:val="95"/>
        </w:rPr>
        <w:t>染</w:t>
      </w:r>
      <w:r>
        <w:rPr>
          <w:w w:val="95"/>
        </w:rPr>
        <w:t>控</w:t>
      </w:r>
      <w:r>
        <w:rPr>
          <w:w w:val="95"/>
        </w:rPr>
        <w:t>制</w:t>
      </w:r>
      <w:r>
        <w:rPr>
          <w:w w:val="95"/>
        </w:rPr>
        <w:t>标</w:t>
      </w:r>
      <w:r>
        <w:rPr>
          <w:w w:val="95"/>
        </w:rPr>
        <w:t>准</w:t>
      </w:r>
      <w:r>
        <w:rPr>
          <w:w w:val="95"/>
        </w:rPr>
        <w:t>》GB 18597：</w:t>
      </w:r>
      <w:r>
        <w:rPr>
          <w:w w:val="95"/>
        </w:rPr>
        <w:t>适</w:t>
      </w:r>
      <w:r>
        <w:rPr>
          <w:w w:val="95"/>
        </w:rPr>
        <w:t>用</w:t>
      </w:r>
      <w:r>
        <w:rPr>
          <w:w w:val="95"/>
        </w:rPr>
        <w:t>范</w:t>
      </w:r>
      <w:r>
        <w:rPr>
          <w:w w:val="95"/>
        </w:rPr>
        <w:t>围</w:t>
      </w:r>
      <w:r>
        <w:rPr>
          <w:w w:val="95"/>
        </w:rPr>
        <w:t>、一</w:t>
      </w:r>
      <w:r>
        <w:rPr>
          <w:w w:val="95"/>
        </w:rPr>
        <w:t>般</w:t>
      </w:r>
      <w:r>
        <w:rPr>
          <w:w w:val="95"/>
        </w:rPr>
        <w:t>要</w:t>
      </w:r>
      <w:r>
        <w:rPr>
          <w:w w:val="95"/>
        </w:rPr>
        <w:t>求</w:t>
      </w:r>
      <w:r>
        <w:rPr>
          <w:w w:val="95"/>
        </w:rPr>
        <w:t>、</w:t>
      </w:r>
      <w:r>
        <w:rPr>
          <w:spacing w:val="-2"/>
        </w:rPr>
        <w:t>危险废物贮存容器、危险废物贮存设施的运行与管理、危险废物贮存</w:t>
      </w:r>
      <w:r>
        <w:rPr>
          <w:spacing w:val="-2"/>
        </w:rPr>
        <w:t>设施的安全防护与监测；</w:t>
      </w:r>
    </w:p>
    <w:p>
      <w:pPr>
        <w:spacing w:after="0" w:line="230" w:lineRule="auto"/>
        <w:sectPr>
          <w:pgSz w:w="11910" w:h="16840"/>
          <w:pgMar w:header="0" w:footer="1064" w:top="1380" w:bottom="1260" w:left="1680" w:right="1400"/>
        </w:sectPr>
      </w:pPr>
    </w:p>
    <w:p>
      <w:pPr>
        <w:pStyle w:val="BodyText"/>
        <w:spacing w:line="230" w:lineRule="auto" w:before="42"/>
        <w:ind w:left="119" w:right="243" w:firstLine="559"/>
      </w:pPr>
      <w:r>
        <w:rPr>
          <w:w w:val="95"/>
        </w:rPr>
        <w:t>《</w:t>
      </w:r>
      <w:r>
        <w:rPr>
          <w:w w:val="95"/>
        </w:rPr>
        <w:t>污</w:t>
      </w:r>
      <w:r>
        <w:rPr>
          <w:w w:val="95"/>
        </w:rPr>
        <w:t>水</w:t>
      </w:r>
      <w:r>
        <w:rPr>
          <w:w w:val="95"/>
        </w:rPr>
        <w:t>综</w:t>
      </w:r>
      <w:r>
        <w:rPr>
          <w:w w:val="95"/>
        </w:rPr>
        <w:t>合</w:t>
      </w:r>
      <w:r>
        <w:rPr>
          <w:w w:val="95"/>
        </w:rPr>
        <w:t>排</w:t>
      </w:r>
      <w:r>
        <w:rPr>
          <w:w w:val="95"/>
        </w:rPr>
        <w:t>放</w:t>
      </w:r>
      <w:r>
        <w:rPr>
          <w:w w:val="95"/>
        </w:rPr>
        <w:t>标</w:t>
      </w:r>
      <w:r>
        <w:rPr>
          <w:w w:val="95"/>
        </w:rPr>
        <w:t>准</w:t>
      </w:r>
      <w:r>
        <w:rPr>
          <w:w w:val="95"/>
        </w:rPr>
        <w:t>》</w:t>
      </w:r>
      <w:r>
        <w:rPr>
          <w:w w:val="95"/>
        </w:rPr>
        <w:t>GB 8978：适用</w:t>
      </w:r>
      <w:r>
        <w:rPr>
          <w:w w:val="95"/>
        </w:rPr>
        <w:t>范</w:t>
      </w:r>
      <w:r>
        <w:rPr>
          <w:w w:val="95"/>
        </w:rPr>
        <w:t>围</w:t>
      </w:r>
      <w:r>
        <w:rPr>
          <w:w w:val="95"/>
        </w:rPr>
        <w:t>、</w:t>
      </w:r>
      <w:r>
        <w:rPr>
          <w:w w:val="95"/>
        </w:rPr>
        <w:t>定</w:t>
      </w:r>
      <w:r>
        <w:rPr>
          <w:w w:val="95"/>
        </w:rPr>
        <w:t>义，</w:t>
      </w:r>
      <w:r>
        <w:rPr>
          <w:w w:val="95"/>
        </w:rPr>
        <w:t>以</w:t>
      </w:r>
      <w:r>
        <w:rPr>
          <w:w w:val="95"/>
        </w:rPr>
        <w:t>及</w:t>
      </w:r>
      <w:r>
        <w:rPr>
          <w:w w:val="95"/>
        </w:rPr>
        <w:t>技</w:t>
      </w:r>
      <w:r>
        <w:rPr>
          <w:w w:val="95"/>
        </w:rPr>
        <w:t>术</w:t>
      </w:r>
      <w:r>
        <w:rPr>
          <w:w w:val="95"/>
        </w:rPr>
        <w:t>内</w:t>
      </w:r>
      <w:r>
        <w:rPr>
          <w:w w:val="95"/>
        </w:rPr>
        <w:t>容</w:t>
      </w:r>
      <w:r>
        <w:rPr>
          <w:spacing w:val="-2"/>
        </w:rPr>
        <w:t>中的标准分级、标准值；</w:t>
      </w:r>
    </w:p>
    <w:p>
      <w:pPr>
        <w:pStyle w:val="BodyText"/>
        <w:spacing w:line="230" w:lineRule="auto"/>
        <w:ind w:left="119" w:right="243" w:firstLine="559"/>
      </w:pPr>
      <w:r>
        <w:rPr>
          <w:w w:val="95"/>
        </w:rPr>
        <w:t>《</w:t>
      </w:r>
      <w:r>
        <w:rPr>
          <w:w w:val="95"/>
        </w:rPr>
        <w:t>大</w:t>
      </w:r>
      <w:r>
        <w:rPr>
          <w:w w:val="95"/>
        </w:rPr>
        <w:t>气</w:t>
      </w:r>
      <w:r>
        <w:rPr>
          <w:w w:val="95"/>
        </w:rPr>
        <w:t>污</w:t>
      </w:r>
      <w:r>
        <w:rPr>
          <w:w w:val="95"/>
        </w:rPr>
        <w:t>染</w:t>
      </w:r>
      <w:r>
        <w:rPr>
          <w:w w:val="95"/>
        </w:rPr>
        <w:t>物</w:t>
      </w:r>
      <w:r>
        <w:rPr>
          <w:w w:val="95"/>
        </w:rPr>
        <w:t>综</w:t>
      </w:r>
      <w:r>
        <w:rPr>
          <w:w w:val="95"/>
        </w:rPr>
        <w:t>合</w:t>
      </w:r>
      <w:r>
        <w:rPr>
          <w:w w:val="95"/>
        </w:rPr>
        <w:t>排</w:t>
      </w:r>
      <w:r>
        <w:rPr>
          <w:w w:val="95"/>
        </w:rPr>
        <w:t>放</w:t>
      </w:r>
      <w:r>
        <w:rPr>
          <w:w w:val="95"/>
        </w:rPr>
        <w:t>标</w:t>
      </w:r>
      <w:r>
        <w:rPr>
          <w:w w:val="95"/>
        </w:rPr>
        <w:t>准》GB</w:t>
      </w:r>
      <w:r>
        <w:rPr>
          <w:spacing w:val="80"/>
          <w:w w:val="150"/>
        </w:rPr>
        <w:t> </w:t>
      </w:r>
      <w:r>
        <w:rPr>
          <w:w w:val="95"/>
        </w:rPr>
        <w:t>16297：</w:t>
      </w:r>
      <w:r>
        <w:rPr>
          <w:w w:val="95"/>
        </w:rPr>
        <w:t>适</w:t>
      </w:r>
      <w:r>
        <w:rPr>
          <w:w w:val="95"/>
        </w:rPr>
        <w:t>用</w:t>
      </w:r>
      <w:r>
        <w:rPr>
          <w:w w:val="95"/>
        </w:rPr>
        <w:t>范</w:t>
      </w:r>
      <w:r>
        <w:rPr>
          <w:w w:val="95"/>
        </w:rPr>
        <w:t>围</w:t>
      </w:r>
      <w:r>
        <w:rPr>
          <w:w w:val="95"/>
        </w:rPr>
        <w:t>、</w:t>
      </w:r>
      <w:r>
        <w:rPr>
          <w:w w:val="95"/>
        </w:rPr>
        <w:t>定</w:t>
      </w:r>
      <w:r>
        <w:rPr>
          <w:w w:val="95"/>
        </w:rPr>
        <w:t>义、</w:t>
      </w:r>
      <w:r>
        <w:rPr>
          <w:w w:val="95"/>
        </w:rPr>
        <w:t>指</w:t>
      </w:r>
      <w:r>
        <w:rPr>
          <w:w w:val="95"/>
        </w:rPr>
        <w:t>标</w:t>
      </w:r>
      <w:r>
        <w:rPr>
          <w:spacing w:val="-2"/>
        </w:rPr>
        <w:t>体系、排放速率标准分级及其他规定；</w:t>
      </w:r>
    </w:p>
    <w:p>
      <w:pPr>
        <w:pStyle w:val="BodyText"/>
        <w:spacing w:line="230" w:lineRule="auto"/>
        <w:ind w:left="119" w:right="105" w:firstLine="559"/>
      </w:pPr>
      <w:r>
        <w:rPr>
          <w:w w:val="95"/>
        </w:rPr>
        <w:t>《</w:t>
      </w:r>
      <w:r>
        <w:rPr>
          <w:w w:val="95"/>
        </w:rPr>
        <w:t>锅</w:t>
      </w:r>
      <w:r>
        <w:rPr>
          <w:w w:val="95"/>
        </w:rPr>
        <w:t>炉</w:t>
      </w:r>
      <w:r>
        <w:rPr>
          <w:w w:val="95"/>
        </w:rPr>
        <w:t>大</w:t>
      </w:r>
      <w:r>
        <w:rPr>
          <w:w w:val="95"/>
        </w:rPr>
        <w:t>气</w:t>
      </w:r>
      <w:r>
        <w:rPr>
          <w:w w:val="95"/>
        </w:rPr>
        <w:t>污</w:t>
      </w:r>
      <w:r>
        <w:rPr>
          <w:w w:val="95"/>
        </w:rPr>
        <w:t>染</w:t>
      </w:r>
      <w:r>
        <w:rPr>
          <w:w w:val="95"/>
        </w:rPr>
        <w:t>物</w:t>
      </w:r>
      <w:r>
        <w:rPr>
          <w:w w:val="95"/>
        </w:rPr>
        <w:t>排</w:t>
      </w:r>
      <w:r>
        <w:rPr>
          <w:w w:val="95"/>
        </w:rPr>
        <w:t>放</w:t>
      </w:r>
      <w:r>
        <w:rPr>
          <w:w w:val="95"/>
        </w:rPr>
        <w:t>标</w:t>
      </w:r>
      <w:r>
        <w:rPr>
          <w:w w:val="95"/>
        </w:rPr>
        <w:t>准</w:t>
      </w:r>
      <w:r>
        <w:rPr>
          <w:w w:val="95"/>
        </w:rPr>
        <w:t>》</w:t>
      </w:r>
      <w:r>
        <w:rPr>
          <w:w w:val="95"/>
        </w:rPr>
        <w:t> GB 13271：适</w:t>
      </w:r>
      <w:r>
        <w:rPr>
          <w:w w:val="95"/>
        </w:rPr>
        <w:t>用</w:t>
      </w:r>
      <w:r>
        <w:rPr>
          <w:w w:val="95"/>
        </w:rPr>
        <w:t>范</w:t>
      </w:r>
      <w:r>
        <w:rPr>
          <w:spacing w:val="-14"/>
          <w:w w:val="95"/>
        </w:rPr>
        <w:t>围、术语</w:t>
      </w:r>
      <w:r>
        <w:rPr>
          <w:w w:val="95"/>
        </w:rPr>
        <w:t>和</w:t>
      </w:r>
      <w:r>
        <w:rPr>
          <w:w w:val="95"/>
        </w:rPr>
        <w:t>定</w:t>
      </w:r>
      <w:r>
        <w:rPr>
          <w:w w:val="95"/>
        </w:rPr>
        <w:t>义、</w:t>
      </w:r>
      <w:r>
        <w:rPr>
          <w:spacing w:val="-2"/>
        </w:rPr>
        <w:t>大气污染物排放控制要求；</w:t>
      </w:r>
    </w:p>
    <w:p>
      <w:pPr>
        <w:pStyle w:val="BodyText"/>
        <w:spacing w:line="230" w:lineRule="auto"/>
        <w:ind w:left="119" w:right="243" w:firstLine="559"/>
      </w:pPr>
      <w:r>
        <w:rPr>
          <w:w w:val="95"/>
        </w:rPr>
        <w:t>《</w:t>
      </w:r>
      <w:r>
        <w:rPr>
          <w:w w:val="95"/>
        </w:rPr>
        <w:t>工</w:t>
      </w:r>
      <w:r>
        <w:rPr>
          <w:w w:val="95"/>
        </w:rPr>
        <w:t>业</w:t>
      </w:r>
      <w:r>
        <w:rPr>
          <w:w w:val="95"/>
        </w:rPr>
        <w:t>企</w:t>
      </w:r>
      <w:r>
        <w:rPr>
          <w:w w:val="95"/>
        </w:rPr>
        <w:t>业</w:t>
      </w:r>
      <w:r>
        <w:rPr>
          <w:w w:val="95"/>
        </w:rPr>
        <w:t>厂</w:t>
      </w:r>
      <w:r>
        <w:rPr>
          <w:w w:val="95"/>
        </w:rPr>
        <w:t>界</w:t>
      </w:r>
      <w:r>
        <w:rPr>
          <w:w w:val="95"/>
        </w:rPr>
        <w:t>环</w:t>
      </w:r>
      <w:r>
        <w:rPr>
          <w:w w:val="95"/>
        </w:rPr>
        <w:t>境</w:t>
      </w:r>
      <w:r>
        <w:rPr>
          <w:w w:val="95"/>
        </w:rPr>
        <w:t>噪</w:t>
      </w:r>
      <w:r>
        <w:rPr>
          <w:w w:val="95"/>
        </w:rPr>
        <w:t>声</w:t>
      </w:r>
      <w:r>
        <w:rPr>
          <w:w w:val="95"/>
        </w:rPr>
        <w:t>排</w:t>
      </w:r>
      <w:r>
        <w:rPr>
          <w:w w:val="95"/>
        </w:rPr>
        <w:t>放</w:t>
      </w:r>
      <w:r>
        <w:rPr>
          <w:w w:val="95"/>
        </w:rPr>
        <w:t>标</w:t>
      </w:r>
      <w:r>
        <w:rPr>
          <w:w w:val="95"/>
        </w:rPr>
        <w:t>准</w:t>
      </w:r>
      <w:r>
        <w:rPr>
          <w:w w:val="95"/>
        </w:rPr>
        <w:t>》</w:t>
      </w:r>
      <w:r>
        <w:rPr>
          <w:w w:val="95"/>
        </w:rPr>
        <w:t>GB</w:t>
      </w:r>
      <w:r>
        <w:rPr>
          <w:spacing w:val="80"/>
          <w:w w:val="150"/>
        </w:rPr>
        <w:t> </w:t>
      </w:r>
      <w:r>
        <w:rPr>
          <w:w w:val="95"/>
        </w:rPr>
        <w:t>12348：适</w:t>
      </w:r>
      <w:r>
        <w:rPr>
          <w:w w:val="95"/>
        </w:rPr>
        <w:t>用</w:t>
      </w:r>
      <w:r>
        <w:rPr>
          <w:w w:val="95"/>
        </w:rPr>
        <w:t>范</w:t>
      </w:r>
      <w:r>
        <w:rPr>
          <w:w w:val="95"/>
        </w:rPr>
        <w:t>围、</w:t>
      </w:r>
      <w:r>
        <w:rPr>
          <w:w w:val="95"/>
        </w:rPr>
        <w:t>术</w:t>
      </w:r>
      <w:r>
        <w:rPr>
          <w:w w:val="95"/>
        </w:rPr>
        <w:t>语</w:t>
      </w:r>
      <w:r>
        <w:rPr>
          <w:spacing w:val="-2"/>
        </w:rPr>
        <w:t>和定义、厂界环境噪声排放限值、测点位置、测量结果修正；</w:t>
      </w:r>
    </w:p>
    <w:p>
      <w:pPr>
        <w:pStyle w:val="BodyText"/>
        <w:spacing w:line="230" w:lineRule="auto"/>
        <w:ind w:left="119" w:right="161" w:firstLine="559"/>
      </w:pPr>
      <w:r>
        <w:rPr>
          <w:spacing w:val="-3"/>
          <w:w w:val="100"/>
        </w:rPr>
        <w:t>《建筑施工场界环境噪声排放标准</w:t>
      </w:r>
      <w:r>
        <w:rPr>
          <w:w w:val="84"/>
        </w:rPr>
        <w:t>》</w:t>
      </w:r>
      <w:r>
        <w:rPr>
          <w:spacing w:val="-3"/>
          <w:w w:val="84"/>
        </w:rPr>
        <w:t>G</w:t>
      </w:r>
      <w:r>
        <w:rPr>
          <w:spacing w:val="2"/>
          <w:w w:val="75"/>
        </w:rPr>
        <w:t>B</w:t>
      </w:r>
      <w:r>
        <w:rPr>
          <w:spacing w:val="-3"/>
          <w:w w:val="90"/>
        </w:rPr>
        <w:t>1</w:t>
      </w:r>
      <w:r>
        <w:rPr>
          <w:w w:val="93"/>
        </w:rPr>
        <w:t>2523</w:t>
      </w:r>
      <w:r>
        <w:rPr>
          <w:spacing w:val="-3"/>
          <w:w w:val="93"/>
        </w:rPr>
        <w:t>：</w:t>
      </w:r>
      <w:r>
        <w:rPr>
          <w:spacing w:val="-3"/>
          <w:w w:val="100"/>
        </w:rPr>
        <w:t>适用范围、术语、场界噪声排放限值、测点位置、测量结果修正；</w:t>
      </w:r>
    </w:p>
    <w:p>
      <w:pPr>
        <w:pStyle w:val="BodyText"/>
        <w:spacing w:line="230" w:lineRule="auto"/>
        <w:ind w:left="119" w:right="243" w:firstLine="559"/>
      </w:pPr>
      <w:r>
        <w:rPr>
          <w:spacing w:val="-4"/>
        </w:rPr>
        <w:t>c）理解国家综合性排放标准与行业型污染物排放标准之间的关系</w:t>
      </w:r>
      <w:r>
        <w:rPr>
          <w:spacing w:val="-2"/>
        </w:rPr>
        <w:t>以及国家环境保护标准与地方环境保护标准的关系；</w:t>
      </w:r>
    </w:p>
    <w:p>
      <w:pPr>
        <w:pStyle w:val="BodyText"/>
        <w:spacing w:line="363" w:lineRule="exact"/>
        <w:ind w:left="679"/>
      </w:pPr>
      <w:r>
        <w:rPr/>
        <w:t>d)</w:t>
      </w:r>
      <w:r>
        <w:rPr>
          <w:spacing w:val="-1"/>
        </w:rPr>
        <w:t>理解中国认证认可协会相关人员注册与管理要求。</w:t>
      </w:r>
    </w:p>
    <w:p>
      <w:pPr>
        <w:pStyle w:val="BodyText"/>
        <w:spacing w:line="240" w:lineRule="auto" w:before="11"/>
      </w:pPr>
    </w:p>
    <w:p>
      <w:pPr>
        <w:spacing w:before="0"/>
        <w:ind w:left="599" w:right="0" w:firstLine="0"/>
        <w:jc w:val="left"/>
        <w:rPr>
          <w:sz w:val="24"/>
        </w:rPr>
      </w:pPr>
      <w:r>
        <w:rPr>
          <w:spacing w:val="-1"/>
          <w:sz w:val="24"/>
        </w:rPr>
        <w:t>注：本大纲中的标准和法律法规以现行有效的为准。</w:t>
      </w:r>
    </w:p>
    <w:sectPr>
      <w:pgSz w:w="11910" w:h="16840"/>
      <w:pgMar w:header="0" w:footer="1064" w:top="1380" w:bottom="1260" w:left="168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Unicode MS">
    <w:altName w:val="Arial Unicode MS"/>
    <w:charset w:val="0"/>
    <w:family w:val="swiss"/>
    <w:pitch w:val="variable"/>
  </w:font>
  <w:font w:name="STKaitiSC-Black">
    <w:altName w:val="STKaitiSC-Black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1.839996pt;margin-top:777.716797pt;width:31.75pt;height:13.9pt;mso-position-horizontal-relative:page;mso-position-vertical-relative:page;z-index:-15820288" type="#_x0000_t202" id="docshape1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Arial"/>
                    <w:sz w:val="21"/>
                  </w:rPr>
                </w:pPr>
                <w:r>
                  <w:rPr>
                    <w:rFonts w:ascii="Arial"/>
                    <w:w w:val="180"/>
                    <w:sz w:val="21"/>
                  </w:rPr>
                  <w:t>-</w:t>
                </w:r>
                <w:r>
                  <w:rPr>
                    <w:rFonts w:ascii="Arial"/>
                    <w:spacing w:val="-18"/>
                    <w:w w:val="180"/>
                    <w:sz w:val="21"/>
                  </w:rPr>
                  <w:t> </w:t>
                </w:r>
                <w:r>
                  <w:rPr>
                    <w:rFonts w:ascii="Arial"/>
                    <w:w w:val="135"/>
                    <w:sz w:val="21"/>
                  </w:rPr>
                  <w:fldChar w:fldCharType="begin"/>
                </w:r>
                <w:r>
                  <w:rPr>
                    <w:rFonts w:ascii="Arial"/>
                    <w:w w:val="135"/>
                    <w:sz w:val="21"/>
                  </w:rPr>
                  <w:instrText> PAGE </w:instrText>
                </w:r>
                <w:r>
                  <w:rPr>
                    <w:rFonts w:ascii="Arial"/>
                    <w:w w:val="135"/>
                    <w:sz w:val="21"/>
                  </w:rPr>
                  <w:fldChar w:fldCharType="separate"/>
                </w:r>
                <w:r>
                  <w:rPr>
                    <w:rFonts w:ascii="Arial"/>
                    <w:w w:val="135"/>
                    <w:sz w:val="21"/>
                  </w:rPr>
                  <w:t>1</w:t>
                </w:r>
                <w:r>
                  <w:rPr>
                    <w:rFonts w:ascii="Arial"/>
                    <w:w w:val="135"/>
                    <w:sz w:val="21"/>
                  </w:rPr>
                  <w:fldChar w:fldCharType="end"/>
                </w:r>
                <w:r>
                  <w:rPr>
                    <w:rFonts w:ascii="Arial"/>
                    <w:spacing w:val="-20"/>
                    <w:w w:val="180"/>
                    <w:sz w:val="21"/>
                  </w:rPr>
                  <w:t> </w:t>
                </w:r>
                <w:r>
                  <w:rPr>
                    <w:rFonts w:ascii="Arial"/>
                    <w:spacing w:val="-10"/>
                    <w:w w:val="180"/>
                    <w:sz w:val="21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4"/>
      <w:numFmt w:val="lowerLetter"/>
      <w:lvlText w:val="%1)"/>
      <w:lvlJc w:val="left"/>
      <w:pPr>
        <w:ind w:left="120" w:hanging="284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90"/>
        <w:sz w:val="26"/>
        <w:szCs w:val="26"/>
      </w:rPr>
    </w:lvl>
    <w:lvl w:ilvl="1">
      <w:start w:val="0"/>
      <w:numFmt w:val="bullet"/>
      <w:lvlText w:val="•"/>
      <w:lvlJc w:val="left"/>
      <w:pPr>
        <w:ind w:left="990" w:hanging="28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61" w:hanging="28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31" w:hanging="2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02" w:hanging="2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3" w:hanging="2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43" w:hanging="2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14" w:hanging="2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85" w:hanging="284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03" w:hanging="284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120"/>
        <w:sz w:val="26"/>
        <w:szCs w:val="26"/>
      </w:rPr>
    </w:lvl>
    <w:lvl w:ilvl="1">
      <w:start w:val="1"/>
      <w:numFmt w:val="decimal"/>
      <w:lvlText w:val="%1.%2"/>
      <w:lvlJc w:val="left"/>
      <w:pPr>
        <w:ind w:left="614" w:hanging="495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90"/>
        <w:sz w:val="28"/>
        <w:szCs w:val="28"/>
      </w:rPr>
    </w:lvl>
    <w:lvl w:ilvl="2">
      <w:start w:val="1"/>
      <w:numFmt w:val="lowerLetter"/>
      <w:lvlText w:val="%3)"/>
      <w:lvlJc w:val="left"/>
      <w:pPr>
        <w:ind w:left="961" w:hanging="282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112"/>
        <w:sz w:val="26"/>
        <w:szCs w:val="26"/>
      </w:rPr>
    </w:lvl>
    <w:lvl w:ilvl="3">
      <w:start w:val="0"/>
      <w:numFmt w:val="bullet"/>
      <w:lvlText w:val="•"/>
      <w:lvlJc w:val="left"/>
      <w:pPr>
        <w:ind w:left="960" w:hanging="2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83" w:hanging="2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7" w:hanging="2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1" w:hanging="2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5" w:hanging="2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78" w:hanging="282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Unicode MS" w:hAnsi="Arial Unicode MS" w:eastAsia="Arial Unicode MS" w:cs="Arial Unicode MS"/>
    </w:rPr>
  </w:style>
  <w:style w:styleId="BodyText" w:type="paragraph">
    <w:name w:val="Body Text"/>
    <w:basedOn w:val="Normal"/>
    <w:uiPriority w:val="1"/>
    <w:qFormat/>
    <w:pPr>
      <w:spacing w:line="360" w:lineRule="exact"/>
    </w:pPr>
    <w:rPr>
      <w:rFonts w:ascii="Arial Unicode MS" w:hAnsi="Arial Unicode MS" w:eastAsia="Arial Unicode MS" w:cs="Arial Unicode MS"/>
      <w:sz w:val="28"/>
      <w:szCs w:val="28"/>
    </w:rPr>
  </w:style>
  <w:style w:styleId="Heading1" w:type="paragraph">
    <w:name w:val="Heading 1"/>
    <w:basedOn w:val="Normal"/>
    <w:uiPriority w:val="1"/>
    <w:qFormat/>
    <w:pPr>
      <w:spacing w:before="54"/>
      <w:ind w:left="1192" w:right="1468"/>
      <w:jc w:val="center"/>
      <w:outlineLvl w:val="1"/>
    </w:pPr>
    <w:rPr>
      <w:rFonts w:ascii="Arial Unicode MS" w:hAnsi="Arial Unicode MS" w:eastAsia="Arial Unicode MS" w:cs="Arial Unicode MS"/>
      <w:sz w:val="36"/>
      <w:szCs w:val="36"/>
    </w:rPr>
  </w:style>
  <w:style w:styleId="Title" w:type="paragraph">
    <w:name w:val="Title"/>
    <w:basedOn w:val="Normal"/>
    <w:uiPriority w:val="1"/>
    <w:qFormat/>
    <w:pPr>
      <w:ind w:left="1190" w:right="1470"/>
      <w:jc w:val="center"/>
    </w:pPr>
    <w:rPr>
      <w:rFonts w:ascii="Arial Unicode MS" w:hAnsi="Arial Unicode MS" w:eastAsia="Arial Unicode MS" w:cs="Arial Unicode MS"/>
      <w:sz w:val="48"/>
      <w:szCs w:val="48"/>
    </w:rPr>
  </w:style>
  <w:style w:styleId="ListParagraph" w:type="paragraph">
    <w:name w:val="List Paragraph"/>
    <w:basedOn w:val="Normal"/>
    <w:uiPriority w:val="1"/>
    <w:qFormat/>
    <w:pPr>
      <w:ind w:left="614" w:hanging="495"/>
    </w:pPr>
    <w:rPr>
      <w:rFonts w:ascii="Arial Unicode MS" w:hAnsi="Arial Unicode MS" w:eastAsia="Arial Unicode MS" w:cs="Arial Unicode MS"/>
    </w:rPr>
  </w:style>
  <w:style w:styleId="TableParagraph" w:type="paragraph">
    <w:name w:val="Table Paragraph"/>
    <w:basedOn w:val="Normal"/>
    <w:uiPriority w:val="1"/>
    <w:qFormat/>
    <w:pPr>
      <w:spacing w:line="340" w:lineRule="exact"/>
      <w:ind w:left="164" w:right="2"/>
      <w:jc w:val="center"/>
    </w:pPr>
    <w:rPr>
      <w:rFonts w:ascii="Arial Unicode MS" w:hAnsi="Arial Unicode MS" w:eastAsia="Arial Unicode MS" w:cs="Arial Unicode MS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wangshuyuan966</dc:creator>
  <dc:title>Microsoft Word - 6-ç”¯å¢…ç®¡ç’ƒä½fiç³»å�ºç¡•è•…è¯Łå¤§çº²ï¼‹CCAA-TR-106-01ï¼ı2021ï¼›.doc</dc:title>
  <dcterms:created xsi:type="dcterms:W3CDTF">2023-05-08T02:58:35Z</dcterms:created>
  <dcterms:modified xsi:type="dcterms:W3CDTF">2023-05-08T02:58:35Z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2021-03-01T00:00:00Z</vt:filetime>
  </property>
  <property fmtid="{D5CDD505-2E9C-101B-9397-08002B2CF9AE}" pid="3" name="LastSaved">
    <vt:filetime>2023-05-08T00:00:00Z</vt:filetime>
  </property>
</Properties>
</file>