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 w:before="9"/>
        <w:rPr>
          <w:rFonts w:ascii="Times New Roman"/>
          <w:sz w:val="16"/>
        </w:rPr>
      </w:pPr>
    </w:p>
    <w:p>
      <w:pPr>
        <w:spacing w:before="6"/>
        <w:ind w:left="866" w:right="1182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line="240" w:lineRule="auto"/>
        <w:rPr>
          <w:rFonts w:ascii="STKaitiSC-Black"/>
          <w:b/>
          <w:sz w:val="20"/>
        </w:rPr>
      </w:pPr>
    </w:p>
    <w:p>
      <w:pPr>
        <w:pStyle w:val="BodyText"/>
        <w:spacing w:line="240" w:lineRule="auto" w:before="7"/>
        <w:rPr>
          <w:rFonts w:ascii="STKaitiSC-Black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2833624</wp:posOffset>
            </wp:positionH>
            <wp:positionV relativeFrom="paragraph">
              <wp:posOffset>96882</wp:posOffset>
            </wp:positionV>
            <wp:extent cx="1856772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772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0" w:lineRule="auto" w:before="2"/>
        <w:rPr>
          <w:rFonts w:ascii="STKaitiSC-Black"/>
          <w:b/>
          <w:sz w:val="39"/>
        </w:rPr>
      </w:pPr>
    </w:p>
    <w:p>
      <w:pPr>
        <w:pStyle w:val="Title"/>
      </w:pPr>
      <w:r>
        <w:rPr>
          <w:spacing w:val="-1"/>
        </w:rPr>
        <w:t>食品安全管理体系基础考试大纲</w:t>
      </w:r>
    </w:p>
    <w:p>
      <w:pPr>
        <w:pStyle w:val="Heading1"/>
        <w:spacing w:before="186"/>
        <w:ind w:left="922" w:right="1178"/>
        <w:jc w:val="center"/>
      </w:pPr>
      <w:r>
        <w:rPr>
          <w:spacing w:val="-11"/>
        </w:rPr>
        <w:t>第 </w:t>
      </w:r>
      <w:r>
        <w:rPr/>
        <w:t>1</w:t>
      </w:r>
      <w:r>
        <w:rPr>
          <w:spacing w:val="-15"/>
        </w:rPr>
        <w:t> 版</w:t>
      </w: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/>
        <w:rPr>
          <w:sz w:val="36"/>
        </w:rPr>
      </w:pPr>
    </w:p>
    <w:p>
      <w:pPr>
        <w:pStyle w:val="BodyText"/>
        <w:spacing w:line="240" w:lineRule="auto" w:before="1"/>
        <w:rPr>
          <w:sz w:val="40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：CCAA-TR-108-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line="240" w:lineRule="auto" w:before="7"/>
        <w:rPr>
          <w:sz w:val="22"/>
        </w:rPr>
      </w:pPr>
    </w:p>
    <w:p>
      <w:pPr>
        <w:tabs>
          <w:tab w:pos="5141" w:val="left" w:leader="none"/>
        </w:tabs>
        <w:spacing w:before="1"/>
        <w:ind w:left="140" w:right="0" w:firstLine="0"/>
        <w:jc w:val="left"/>
        <w:rPr>
          <w:sz w:val="24"/>
        </w:rPr>
      </w:pPr>
      <w:r>
        <w:rPr>
          <w:sz w:val="24"/>
        </w:rPr>
        <w:t>发</w:t>
      </w:r>
      <w:r>
        <w:rPr>
          <w:sz w:val="24"/>
        </w:rPr>
        <w:t>布</w:t>
      </w:r>
      <w:r>
        <w:rPr>
          <w:sz w:val="24"/>
        </w:rPr>
        <w:t>日</w:t>
      </w:r>
      <w:r>
        <w:rPr>
          <w:sz w:val="24"/>
        </w:rPr>
        <w:t>期</w:t>
      </w:r>
      <w:r>
        <w:rPr>
          <w:sz w:val="24"/>
        </w:rPr>
        <w:t>：2021</w:t>
      </w:r>
      <w:r>
        <w:rPr>
          <w:spacing w:val="-17"/>
          <w:sz w:val="24"/>
        </w:rPr>
        <w:t> </w:t>
      </w:r>
      <w:r>
        <w:rPr>
          <w:sz w:val="24"/>
        </w:rPr>
        <w:t>年</w:t>
      </w:r>
      <w:r>
        <w:rPr>
          <w:spacing w:val="27"/>
          <w:sz w:val="24"/>
        </w:rPr>
        <w:t> </w:t>
      </w:r>
      <w:r>
        <w:rPr>
          <w:sz w:val="24"/>
        </w:rPr>
        <w:t>3</w:t>
      </w:r>
      <w:r>
        <w:rPr>
          <w:spacing w:val="28"/>
          <w:sz w:val="24"/>
        </w:rPr>
        <w:t> </w:t>
      </w:r>
      <w:r>
        <w:rPr>
          <w:sz w:val="24"/>
        </w:rPr>
        <w:t>月</w:t>
      </w:r>
      <w:r>
        <w:rPr>
          <w:spacing w:val="30"/>
          <w:sz w:val="24"/>
        </w:rPr>
        <w:t> </w:t>
      </w:r>
      <w:r>
        <w:rPr>
          <w:sz w:val="24"/>
        </w:rPr>
        <w:t>2</w:t>
      </w:r>
      <w:r>
        <w:rPr>
          <w:spacing w:val="28"/>
          <w:sz w:val="24"/>
        </w:rPr>
        <w:t> </w:t>
      </w:r>
      <w:r>
        <w:rPr>
          <w:spacing w:val="-10"/>
          <w:sz w:val="24"/>
        </w:rPr>
        <w:t>日</w:t>
      </w:r>
      <w:r>
        <w:rPr>
          <w:sz w:val="24"/>
        </w:rPr>
        <w:tab/>
      </w:r>
      <w:r>
        <w:rPr>
          <w:w w:val="95"/>
          <w:sz w:val="24"/>
        </w:rPr>
        <w:t>实施日期：2021</w:t>
      </w:r>
      <w:r>
        <w:rPr>
          <w:spacing w:val="1"/>
          <w:sz w:val="24"/>
        </w:rPr>
        <w:t> </w:t>
      </w:r>
      <w:r>
        <w:rPr>
          <w:w w:val="95"/>
          <w:sz w:val="24"/>
        </w:rPr>
        <w:t>年</w:t>
      </w:r>
      <w:r>
        <w:rPr>
          <w:spacing w:val="69"/>
          <w:sz w:val="24"/>
        </w:rPr>
        <w:t> </w:t>
      </w:r>
      <w:r>
        <w:rPr>
          <w:w w:val="95"/>
          <w:sz w:val="24"/>
        </w:rPr>
        <w:t>4</w:t>
      </w:r>
      <w:r>
        <w:rPr>
          <w:sz w:val="24"/>
        </w:rPr>
        <w:t> </w:t>
      </w:r>
      <w:r>
        <w:rPr>
          <w:w w:val="95"/>
          <w:sz w:val="24"/>
        </w:rPr>
        <w:t>月</w:t>
      </w:r>
      <w:r>
        <w:rPr>
          <w:spacing w:val="2"/>
          <w:sz w:val="24"/>
        </w:rPr>
        <w:t> </w:t>
      </w:r>
      <w:r>
        <w:rPr>
          <w:w w:val="95"/>
          <w:sz w:val="24"/>
        </w:rPr>
        <w:t>1</w:t>
      </w:r>
      <w:r>
        <w:rPr>
          <w:spacing w:val="-1"/>
          <w:sz w:val="24"/>
        </w:rPr>
        <w:t> </w:t>
      </w:r>
      <w:r>
        <w:rPr>
          <w:spacing w:val="-10"/>
          <w:w w:val="95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60" w:right="1400"/>
        </w:sectPr>
      </w:pPr>
    </w:p>
    <w:p>
      <w:pPr>
        <w:pStyle w:val="Heading1"/>
        <w:spacing w:line="481" w:lineRule="exact"/>
      </w:pPr>
      <w:r>
        <w:rPr/>
        <w:t>食品安全管理体系基础考试大纲（</w:t>
      </w:r>
      <w:r>
        <w:rPr>
          <w:spacing w:val="-6"/>
        </w:rPr>
        <w:t>第 </w:t>
      </w:r>
      <w:r>
        <w:rPr/>
        <w:t>1</w:t>
      </w:r>
      <w:r>
        <w:rPr>
          <w:spacing w:val="-4"/>
        </w:rPr>
        <w:t> 版</w:t>
      </w:r>
      <w:r>
        <w:rPr>
          <w:spacing w:val="-10"/>
        </w:rPr>
        <w:t>）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368" w:lineRule="exact" w:before="73" w:after="0"/>
        <w:ind w:left="423" w:right="0" w:hanging="285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BodyText"/>
        <w:spacing w:line="230" w:lineRule="auto" w:before="5"/>
        <w:ind w:left="139" w:right="243" w:firstLine="561"/>
      </w:pPr>
      <w:r>
        <w:rPr>
          <w:w w:val="95"/>
        </w:rPr>
        <w:t>本大</w:t>
      </w:r>
      <w:r>
        <w:rPr>
          <w:w w:val="95"/>
        </w:rPr>
        <w:t>纲</w:t>
      </w:r>
      <w:r>
        <w:rPr>
          <w:w w:val="95"/>
        </w:rPr>
        <w:t>依</w:t>
      </w:r>
      <w:r>
        <w:rPr>
          <w:spacing w:val="57"/>
          <w:w w:val="95"/>
        </w:rPr>
        <w:t>据</w:t>
      </w:r>
      <w:r>
        <w:rPr>
          <w:w w:val="95"/>
        </w:rPr>
        <w:t>CCAA</w:t>
      </w:r>
      <w:r>
        <w:rPr>
          <w:w w:val="95"/>
        </w:rPr>
        <w:t>《</w:t>
      </w:r>
      <w:r>
        <w:rPr>
          <w:w w:val="95"/>
        </w:rPr>
        <w:t>管</w:t>
      </w:r>
      <w:r>
        <w:rPr>
          <w:w w:val="95"/>
        </w:rPr>
        <w:t>理</w:t>
      </w:r>
      <w:r>
        <w:rPr>
          <w:w w:val="95"/>
        </w:rPr>
        <w:t>体</w:t>
      </w:r>
      <w:r>
        <w:rPr>
          <w:w w:val="95"/>
        </w:rPr>
        <w:t>系</w:t>
      </w:r>
      <w:r>
        <w:rPr>
          <w:w w:val="95"/>
        </w:rPr>
        <w:t>审</w:t>
      </w:r>
      <w:r>
        <w:rPr>
          <w:w w:val="95"/>
        </w:rPr>
        <w:t>核</w:t>
      </w:r>
      <w:r>
        <w:rPr>
          <w:w w:val="95"/>
        </w:rPr>
        <w:t>员</w:t>
      </w:r>
      <w:r>
        <w:rPr>
          <w:w w:val="95"/>
        </w:rPr>
        <w:t>注</w:t>
      </w:r>
      <w:r>
        <w:rPr>
          <w:w w:val="95"/>
        </w:rPr>
        <w:t>册</w:t>
      </w:r>
      <w:r>
        <w:rPr>
          <w:w w:val="95"/>
        </w:rPr>
        <w:t>准</w:t>
      </w:r>
      <w:r>
        <w:rPr>
          <w:w w:val="95"/>
        </w:rPr>
        <w:t>则</w:t>
      </w:r>
      <w:r>
        <w:rPr>
          <w:w w:val="95"/>
        </w:rPr>
        <w:t>》制定，</w:t>
      </w:r>
      <w:r>
        <w:rPr>
          <w:w w:val="95"/>
        </w:rPr>
        <w:t>适</w:t>
      </w:r>
      <w:r>
        <w:rPr>
          <w:w w:val="95"/>
        </w:rPr>
        <w:t>用</w:t>
      </w:r>
      <w:r>
        <w:rPr>
          <w:w w:val="95"/>
        </w:rPr>
        <w:t>于</w:t>
      </w:r>
      <w:r>
        <w:rPr>
          <w:w w:val="95"/>
        </w:rPr>
        <w:t>拟向 </w:t>
      </w:r>
      <w:r>
        <w:rPr>
          <w:spacing w:val="-2"/>
        </w:rPr>
        <w:t>CCAA</w:t>
      </w:r>
      <w:r>
        <w:rPr>
          <w:spacing w:val="-5"/>
        </w:rPr>
        <w:t> 申请注册食品安全管理体系审核员实习级别的人员。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355" w:lineRule="exact" w:before="0" w:after="0"/>
        <w:ind w:left="423" w:right="0" w:hanging="285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360" w:lineRule="exact" w:before="0" w:after="0"/>
        <w:ind w:left="634" w:right="0" w:hanging="496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4"/>
        <w:ind w:left="139" w:right="243" w:firstLine="559"/>
      </w:pPr>
      <w:r>
        <w:rPr>
          <w:w w:val="100"/>
        </w:rPr>
        <w:t>申请注册食品安全管理体系审核员实习级别的人员，需通</w:t>
      </w:r>
      <w:r>
        <w:rPr>
          <w:w w:val="128"/>
        </w:rPr>
        <w:t>过“食</w:t>
      </w:r>
      <w:r>
        <w:rPr>
          <w:spacing w:val="-3"/>
          <w:w w:val="100"/>
        </w:rPr>
        <w:t>品安全管理体系基</w:t>
      </w:r>
      <w:r>
        <w:rPr>
          <w:w w:val="110"/>
        </w:rPr>
        <w:t>础”科目考试。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355" w:lineRule="exact" w:before="0" w:after="0"/>
        <w:ind w:left="634" w:right="0" w:hanging="496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4"/>
        <w:ind w:left="139" w:right="243" w:firstLine="559"/>
      </w:pPr>
      <w:r>
        <w:rPr/>
        <w:t>“</w:t>
      </w:r>
      <w:r>
        <w:rPr/>
        <w:t>食</w:t>
      </w:r>
      <w:r>
        <w:rPr/>
        <w:t>品</w:t>
      </w:r>
      <w:r>
        <w:rPr/>
        <w:t>安</w:t>
      </w:r>
      <w:r>
        <w:rPr>
          <w:spacing w:val="-18"/>
        </w:rPr>
        <w:t>全管理体系基础”科目考试为闭卷考试，考试试题由 </w:t>
      </w:r>
      <w:r>
        <w:rPr>
          <w:w w:val="95"/>
        </w:rPr>
        <w:t>CCAA</w:t>
      </w:r>
      <w:r>
        <w:rPr>
          <w:w w:val="105"/>
        </w:rPr>
        <w:t>统</w:t>
      </w:r>
      <w:r>
        <w:rPr>
          <w:w w:val="105"/>
        </w:rPr>
        <w:t>一</w:t>
      </w:r>
      <w:r>
        <w:rPr>
          <w:w w:val="105"/>
        </w:rPr>
        <w:t>编</w:t>
      </w:r>
      <w:r>
        <w:rPr>
          <w:w w:val="105"/>
        </w:rPr>
        <w:t>制，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时</w:t>
      </w:r>
      <w:r>
        <w:rPr>
          <w:w w:val="105"/>
        </w:rPr>
        <w:t>间</w:t>
      </w:r>
      <w:r>
        <w:rPr>
          <w:w w:val="105"/>
        </w:rPr>
        <w:t>为</w:t>
      </w:r>
      <w:r>
        <w:rPr>
          <w:spacing w:val="-16"/>
          <w:w w:val="105"/>
        </w:rPr>
        <w:t> </w:t>
      </w:r>
      <w:r>
        <w:rPr>
          <w:w w:val="105"/>
        </w:rPr>
        <w:t>1.5</w:t>
      </w:r>
      <w:r>
        <w:rPr>
          <w:spacing w:val="-16"/>
          <w:w w:val="105"/>
        </w:rPr>
        <w:t> </w:t>
      </w:r>
      <w:r>
        <w:rPr>
          <w:w w:val="105"/>
        </w:rPr>
        <w:t>小</w:t>
      </w:r>
      <w:r>
        <w:rPr>
          <w:w w:val="105"/>
        </w:rPr>
        <w:t>时</w:t>
      </w:r>
      <w:r>
        <w:rPr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355" w:lineRule="exact" w:before="0" w:after="0"/>
        <w:ind w:left="634" w:right="0" w:hanging="496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5"/>
        <w:ind w:left="139" w:right="243" w:firstLine="559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 2 </w:t>
      </w:r>
      <w:r>
        <w:rPr>
          <w:w w:val="95"/>
        </w:rPr>
        <w:t>次</w:t>
      </w:r>
      <w:r>
        <w:rPr>
          <w:w w:val="95"/>
        </w:rPr>
        <w:t>，</w:t>
      </w:r>
      <w:r>
        <w:rPr>
          <w:spacing w:val="40"/>
        </w:rPr>
        <w:t> </w:t>
      </w:r>
      <w:r>
        <w:rPr>
          <w:w w:val="95"/>
        </w:rPr>
        <w:t>CCAA 在考前 40 </w:t>
      </w:r>
      <w:r>
        <w:rPr>
          <w:w w:val="95"/>
        </w:rPr>
        <w:t>天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通知，申</w:t>
      </w:r>
      <w:r>
        <w:rPr>
          <w:spacing w:val="-2"/>
        </w:rPr>
        <w:t>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363" w:lineRule="exact" w:before="0" w:after="0"/>
        <w:ind w:left="634" w:right="0" w:hanging="496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2033"/>
        <w:gridCol w:w="2093"/>
        <w:gridCol w:w="2155"/>
      </w:tblGrid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278" w:right="34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2033" w:type="dxa"/>
          </w:tcPr>
          <w:p>
            <w:pPr>
              <w:pStyle w:val="TableParagraph"/>
              <w:ind w:left="800" w:right="633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2093" w:type="dxa"/>
          </w:tcPr>
          <w:p>
            <w:pPr>
              <w:pStyle w:val="TableParagraph"/>
              <w:ind w:left="249" w:right="-13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2093" w:type="dxa"/>
          </w:tcPr>
          <w:p>
            <w:pPr>
              <w:pStyle w:val="TableParagraph"/>
              <w:ind w:left="874" w:right="715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1.5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</w:tr>
      <w:tr>
        <w:trPr>
          <w:trHeight w:val="359" w:hRule="atLeast"/>
        </w:trPr>
        <w:tc>
          <w:tcPr>
            <w:tcW w:w="1656" w:type="dxa"/>
          </w:tcPr>
          <w:p>
            <w:pPr>
              <w:pStyle w:val="TableParagraph"/>
              <w:ind w:left="192" w:right="34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2033" w:type="dxa"/>
          </w:tcPr>
          <w:p>
            <w:pPr>
              <w:pStyle w:val="TableParagraph"/>
              <w:ind w:left="796" w:right="633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093" w:type="dxa"/>
          </w:tcPr>
          <w:p>
            <w:pPr>
              <w:pStyle w:val="TableParagraph"/>
              <w:ind w:left="159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5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362" w:hRule="atLeast"/>
        </w:trPr>
        <w:tc>
          <w:tcPr>
            <w:tcW w:w="1656" w:type="dxa"/>
          </w:tcPr>
          <w:p>
            <w:pPr>
              <w:pStyle w:val="TableParagraph"/>
              <w:spacing w:line="342" w:lineRule="exact"/>
              <w:ind w:left="194" w:right="34"/>
              <w:rPr>
                <w:sz w:val="28"/>
              </w:rPr>
            </w:pPr>
            <w:r>
              <w:rPr>
                <w:spacing w:val="-4"/>
                <w:sz w:val="28"/>
              </w:rPr>
              <w:t>判断题</w:t>
            </w:r>
          </w:p>
        </w:tc>
        <w:tc>
          <w:tcPr>
            <w:tcW w:w="2033" w:type="dxa"/>
          </w:tcPr>
          <w:p>
            <w:pPr>
              <w:pStyle w:val="TableParagraph"/>
              <w:spacing w:line="342" w:lineRule="exact"/>
              <w:ind w:left="797" w:right="63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093" w:type="dxa"/>
          </w:tcPr>
          <w:p>
            <w:pPr>
              <w:pStyle w:val="TableParagraph"/>
              <w:spacing w:line="342" w:lineRule="exact"/>
              <w:ind w:left="157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55" w:type="dxa"/>
          </w:tcPr>
          <w:p>
            <w:pPr>
              <w:pStyle w:val="TableParagraph"/>
              <w:spacing w:line="342" w:lineRule="exact"/>
              <w:ind w:left="16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354" w:lineRule="exact" w:before="0" w:after="0"/>
        <w:ind w:left="63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ind w:left="699"/>
      </w:pPr>
      <w:r>
        <w:rPr>
          <w:w w:val="105"/>
        </w:rPr>
        <w:t>“</w:t>
      </w:r>
      <w:r>
        <w:rPr>
          <w:w w:val="105"/>
        </w:rPr>
        <w:t>食</w:t>
      </w:r>
      <w:r>
        <w:rPr>
          <w:w w:val="105"/>
        </w:rPr>
        <w:t>品</w:t>
      </w:r>
      <w:r>
        <w:rPr>
          <w:w w:val="105"/>
        </w:rPr>
        <w:t>安</w:t>
      </w:r>
      <w:r>
        <w:rPr>
          <w:w w:val="105"/>
        </w:rPr>
        <w:t>全</w:t>
      </w:r>
      <w:r>
        <w:rPr>
          <w:w w:val="105"/>
        </w:rPr>
        <w:t>管</w:t>
      </w:r>
      <w:r>
        <w:rPr>
          <w:w w:val="105"/>
        </w:rPr>
        <w:t>理</w:t>
      </w:r>
      <w:r>
        <w:rPr>
          <w:w w:val="105"/>
        </w:rPr>
        <w:t>体</w:t>
      </w:r>
      <w:r>
        <w:rPr>
          <w:w w:val="105"/>
        </w:rPr>
        <w:t>系</w:t>
      </w:r>
      <w:r>
        <w:rPr>
          <w:w w:val="105"/>
        </w:rPr>
        <w:t>基</w:t>
      </w:r>
      <w:r>
        <w:rPr>
          <w:w w:val="105"/>
        </w:rPr>
        <w:t>础</w:t>
      </w:r>
      <w:r>
        <w:rPr>
          <w:w w:val="105"/>
        </w:rPr>
        <w:t>”</w:t>
      </w:r>
      <w:r>
        <w:rPr>
          <w:w w:val="105"/>
        </w:rPr>
        <w:t>科</w:t>
      </w:r>
      <w:r>
        <w:rPr>
          <w:w w:val="105"/>
        </w:rPr>
        <w:t>目</w:t>
      </w:r>
      <w:r>
        <w:rPr>
          <w:w w:val="105"/>
        </w:rPr>
        <w:t>考试</w:t>
      </w:r>
      <w:r>
        <w:rPr>
          <w:w w:val="105"/>
        </w:rPr>
        <w:t>的</w:t>
      </w:r>
      <w:r>
        <w:rPr>
          <w:w w:val="105"/>
        </w:rPr>
        <w:t>满</w:t>
      </w:r>
      <w:r>
        <w:rPr>
          <w:w w:val="105"/>
        </w:rPr>
        <w:t>分</w:t>
      </w:r>
      <w:r>
        <w:rPr>
          <w:w w:val="105"/>
        </w:rPr>
        <w:t>为</w:t>
      </w:r>
      <w:r>
        <w:rPr>
          <w:spacing w:val="-12"/>
          <w:w w:val="105"/>
        </w:rPr>
        <w:t> </w:t>
      </w:r>
      <w:r>
        <w:rPr>
          <w:w w:val="105"/>
        </w:rPr>
        <w:t>100</w:t>
      </w:r>
      <w:r>
        <w:rPr>
          <w:spacing w:val="-13"/>
          <w:w w:val="105"/>
        </w:rPr>
        <w:t> </w:t>
      </w:r>
      <w:r>
        <w:rPr>
          <w:w w:val="105"/>
        </w:rPr>
        <w:t>分</w:t>
      </w:r>
      <w:r>
        <w:rPr>
          <w:w w:val="105"/>
        </w:rPr>
        <w:t>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成</w:t>
      </w:r>
      <w:r>
        <w:rPr>
          <w:spacing w:val="-10"/>
          <w:w w:val="105"/>
        </w:rPr>
        <w:t>绩</w:t>
      </w:r>
    </w:p>
    <w:p>
      <w:pPr>
        <w:pStyle w:val="BodyText"/>
        <w:ind w:left="140"/>
      </w:pPr>
      <w:r>
        <w:rPr>
          <w:w w:val="95"/>
        </w:rPr>
        <w:t>70</w:t>
      </w:r>
      <w:r>
        <w:rPr>
          <w:spacing w:val="57"/>
          <w:w w:val="150"/>
        </w:rPr>
        <w:t> </w:t>
      </w:r>
      <w:r>
        <w:rPr>
          <w:w w:val="95"/>
        </w:rPr>
        <w:t>分（</w:t>
      </w:r>
      <w:r>
        <w:rPr>
          <w:w w:val="95"/>
        </w:rPr>
        <w:t>含</w:t>
      </w:r>
      <w:r>
        <w:rPr>
          <w:w w:val="95"/>
        </w:rPr>
        <w:t>）</w:t>
      </w:r>
      <w:r>
        <w:rPr>
          <w:w w:val="95"/>
        </w:rPr>
        <w:t>以</w:t>
      </w:r>
      <w:r>
        <w:rPr>
          <w:w w:val="95"/>
        </w:rPr>
        <w:t>上</w:t>
      </w:r>
      <w:r>
        <w:rPr>
          <w:w w:val="95"/>
        </w:rPr>
        <w:t>为</w:t>
      </w:r>
      <w:r>
        <w:rPr>
          <w:w w:val="95"/>
        </w:rPr>
        <w:t>合</w:t>
      </w:r>
      <w:r>
        <w:rPr>
          <w:w w:val="95"/>
        </w:rPr>
        <w:t>格</w:t>
      </w:r>
      <w:r>
        <w:rPr>
          <w:spacing w:val="-10"/>
          <w:w w:val="95"/>
        </w:rPr>
        <w:t>。</w:t>
      </w:r>
    </w:p>
    <w:p>
      <w:pPr>
        <w:pStyle w:val="ListParagraph"/>
        <w:numPr>
          <w:ilvl w:val="1"/>
          <w:numId w:val="1"/>
        </w:numPr>
        <w:tabs>
          <w:tab w:pos="708" w:val="left" w:leader="none"/>
        </w:tabs>
        <w:spacing w:line="360" w:lineRule="exact" w:before="0" w:after="0"/>
        <w:ind w:left="707" w:right="0" w:hanging="568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40" w:right="200" w:firstLine="559"/>
      </w:pPr>
      <w:r>
        <w:rPr>
          <w:w w:val="95"/>
        </w:rPr>
        <w:t>CCAA </w:t>
      </w:r>
      <w:r>
        <w:rPr>
          <w:w w:val="95"/>
        </w:rPr>
        <w:t>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束后 45</w:t>
      </w:r>
      <w:r>
        <w:rPr>
          <w:spacing w:val="-27"/>
          <w:w w:val="95"/>
        </w:rPr>
        <w:t> 天</w:t>
      </w:r>
      <w:r>
        <w:rPr>
          <w:w w:val="95"/>
        </w:rPr>
        <w:t>（</w:t>
      </w:r>
      <w:r>
        <w:rPr>
          <w:w w:val="95"/>
        </w:rPr>
        <w:t>遇</w:t>
      </w:r>
      <w:r>
        <w:rPr>
          <w:w w:val="95"/>
        </w:rPr>
        <w:t>法</w:t>
      </w:r>
      <w:r>
        <w:rPr>
          <w:w w:val="95"/>
        </w:rPr>
        <w:t>定</w:t>
      </w:r>
      <w:r>
        <w:rPr>
          <w:w w:val="95"/>
        </w:rPr>
        <w:t>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spacing w:val="-51"/>
          <w:w w:val="95"/>
        </w:rPr>
        <w:t>）</w:t>
      </w:r>
      <w:r>
        <w:rPr>
          <w:w w:val="95"/>
        </w:rPr>
        <w:t>内发布考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355" w:lineRule="exact" w:before="0" w:after="0"/>
        <w:ind w:left="42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230" w:lineRule="auto" w:before="4" w:after="0"/>
        <w:ind w:left="699" w:right="3433" w:hanging="560"/>
        <w:jc w:val="left"/>
        <w:rPr>
          <w:sz w:val="28"/>
        </w:rPr>
      </w:pPr>
      <w:r>
        <w:rPr>
          <w:spacing w:val="-2"/>
          <w:sz w:val="28"/>
        </w:rPr>
        <w:t>食品安全管理体系认证相关的标准知识</w:t>
      </w:r>
      <w:r>
        <w:rPr>
          <w:spacing w:val="-2"/>
          <w:sz w:val="28"/>
        </w:rPr>
        <w:t> a)</w:t>
      </w:r>
      <w:r>
        <w:rPr>
          <w:spacing w:val="-2"/>
          <w:sz w:val="28"/>
        </w:rPr>
        <w:t>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常</w:t>
      </w:r>
      <w:r>
        <w:rPr>
          <w:spacing w:val="-2"/>
          <w:sz w:val="28"/>
        </w:rPr>
        <w:t>见食品的产品标准；</w:t>
      </w:r>
    </w:p>
    <w:p>
      <w:pPr>
        <w:pStyle w:val="ListParagraph"/>
        <w:numPr>
          <w:ilvl w:val="2"/>
          <w:numId w:val="1"/>
        </w:numPr>
        <w:tabs>
          <w:tab w:pos="983" w:val="left" w:leader="none"/>
        </w:tabs>
        <w:spacing w:line="230" w:lineRule="auto" w:before="0" w:after="0"/>
        <w:ind w:left="699" w:right="243" w:firstLine="0"/>
        <w:jc w:val="left"/>
        <w:rPr>
          <w:sz w:val="28"/>
        </w:rPr>
      </w:pPr>
      <w:r>
        <w:rPr>
          <w:spacing w:val="-2"/>
          <w:sz w:val="28"/>
        </w:rPr>
        <w:t>了解各类食品的生产加工、经营过程的卫生规范方面的国家标</w:t>
      </w:r>
      <w:r>
        <w:rPr>
          <w:spacing w:val="-6"/>
          <w:sz w:val="28"/>
        </w:rPr>
        <w:t>准；</w:t>
      </w:r>
    </w:p>
    <w:p>
      <w:pPr>
        <w:pStyle w:val="ListParagraph"/>
        <w:numPr>
          <w:ilvl w:val="2"/>
          <w:numId w:val="1"/>
        </w:numPr>
        <w:tabs>
          <w:tab w:pos="982" w:val="left" w:leader="none"/>
        </w:tabs>
        <w:spacing w:line="230" w:lineRule="auto" w:before="0" w:after="0"/>
        <w:ind w:left="699" w:right="2542" w:firstLine="0"/>
        <w:jc w:val="left"/>
        <w:rPr>
          <w:sz w:val="28"/>
        </w:rPr>
      </w:pPr>
      <w:r>
        <w:rPr>
          <w:spacing w:val="-2"/>
          <w:sz w:val="28"/>
        </w:rPr>
        <w:t>了解食品中相关成分的理化检验方法标准；</w:t>
      </w:r>
      <w:r>
        <w:rPr>
          <w:spacing w:val="-2"/>
          <w:sz w:val="28"/>
        </w:rPr>
        <w:t> d)</w:t>
      </w:r>
      <w:r>
        <w:rPr>
          <w:spacing w:val="-2"/>
          <w:sz w:val="28"/>
        </w:rPr>
        <w:t>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食</w:t>
      </w:r>
      <w:r>
        <w:rPr>
          <w:spacing w:val="-2"/>
          <w:sz w:val="28"/>
        </w:rPr>
        <w:t>品毒理学检验方法与规程标准；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30" w:lineRule="auto" w:before="0" w:after="0"/>
        <w:ind w:left="699" w:right="304" w:firstLine="0"/>
        <w:jc w:val="left"/>
        <w:rPr>
          <w:sz w:val="28"/>
        </w:rPr>
      </w:pPr>
      <w:r>
        <w:rPr>
          <w:spacing w:val="-2"/>
          <w:sz w:val="28"/>
        </w:rPr>
        <w:t>了解食品相关的农兽药残留、微生物、寄生虫检验方法标准；</w:t>
      </w:r>
      <w:r>
        <w:rPr>
          <w:spacing w:val="-2"/>
          <w:sz w:val="28"/>
        </w:rPr>
        <w:t> f)</w:t>
      </w:r>
      <w:r>
        <w:rPr>
          <w:spacing w:val="-2"/>
          <w:sz w:val="28"/>
        </w:rPr>
        <w:t>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并</w:t>
      </w:r>
      <w:r>
        <w:rPr>
          <w:spacing w:val="-2"/>
          <w:sz w:val="28"/>
        </w:rPr>
        <w:t>熟悉下列标准的内容和要求：</w:t>
      </w:r>
    </w:p>
    <w:p>
      <w:pPr>
        <w:pStyle w:val="ListParagraph"/>
        <w:numPr>
          <w:ilvl w:val="1"/>
          <w:numId w:val="2"/>
        </w:numPr>
        <w:tabs>
          <w:tab w:pos="1402" w:val="left" w:leader="none"/>
        </w:tabs>
        <w:spacing w:line="355" w:lineRule="exact" w:before="0" w:after="0"/>
        <w:ind w:left="1401" w:right="0" w:hanging="422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48"/>
          <w:sz w:val="28"/>
        </w:rPr>
        <w:t> </w:t>
      </w:r>
      <w:r>
        <w:rPr>
          <w:w w:val="95"/>
          <w:sz w:val="28"/>
        </w:rPr>
        <w:t>5749</w:t>
      </w:r>
      <w:r>
        <w:rPr>
          <w:w w:val="95"/>
          <w:sz w:val="28"/>
        </w:rPr>
        <w:t>《</w:t>
      </w:r>
      <w:r>
        <w:rPr>
          <w:w w:val="95"/>
          <w:sz w:val="28"/>
        </w:rPr>
        <w:t>生活</w:t>
      </w:r>
      <w:r>
        <w:rPr>
          <w:w w:val="95"/>
          <w:sz w:val="28"/>
        </w:rPr>
        <w:t>饮</w:t>
      </w:r>
      <w:r>
        <w:rPr>
          <w:w w:val="95"/>
          <w:sz w:val="28"/>
        </w:rPr>
        <w:t>用</w:t>
      </w:r>
      <w:r>
        <w:rPr>
          <w:w w:val="95"/>
          <w:sz w:val="28"/>
        </w:rPr>
        <w:t>水</w:t>
      </w:r>
      <w:r>
        <w:rPr>
          <w:w w:val="95"/>
          <w:sz w:val="28"/>
        </w:rPr>
        <w:t>卫</w:t>
      </w:r>
      <w:r>
        <w:rPr>
          <w:w w:val="95"/>
          <w:sz w:val="28"/>
        </w:rPr>
        <w:t>生</w:t>
      </w:r>
      <w:r>
        <w:rPr>
          <w:w w:val="95"/>
          <w:sz w:val="28"/>
        </w:rPr>
        <w:t>标</w:t>
      </w:r>
      <w:r>
        <w:rPr>
          <w:spacing w:val="-5"/>
          <w:w w:val="95"/>
          <w:sz w:val="28"/>
        </w:rPr>
        <w:t>准》</w:t>
      </w:r>
    </w:p>
    <w:p>
      <w:pPr>
        <w:pStyle w:val="ListParagraph"/>
        <w:numPr>
          <w:ilvl w:val="1"/>
          <w:numId w:val="2"/>
        </w:numPr>
        <w:tabs>
          <w:tab w:pos="1402" w:val="left" w:leader="none"/>
        </w:tabs>
        <w:spacing w:line="360" w:lineRule="exact" w:before="0" w:after="0"/>
        <w:ind w:left="1401" w:right="0" w:hanging="422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62"/>
          <w:w w:val="150"/>
          <w:sz w:val="28"/>
        </w:rPr>
        <w:t> </w:t>
      </w:r>
      <w:r>
        <w:rPr>
          <w:w w:val="95"/>
          <w:sz w:val="28"/>
        </w:rPr>
        <w:t>29924</w:t>
      </w:r>
      <w:r>
        <w:rPr>
          <w:w w:val="95"/>
          <w:sz w:val="28"/>
        </w:rPr>
        <w:t>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66"/>
          <w:w w:val="150"/>
          <w:sz w:val="28"/>
        </w:rPr>
        <w:t> </w:t>
      </w:r>
      <w:r>
        <w:rPr>
          <w:w w:val="95"/>
          <w:sz w:val="28"/>
        </w:rPr>
        <w:t>食品</w:t>
      </w:r>
      <w:r>
        <w:rPr>
          <w:w w:val="95"/>
          <w:sz w:val="28"/>
        </w:rPr>
        <w:t>添</w:t>
      </w:r>
      <w:r>
        <w:rPr>
          <w:w w:val="95"/>
          <w:sz w:val="28"/>
        </w:rPr>
        <w:t>加</w:t>
      </w:r>
      <w:r>
        <w:rPr>
          <w:w w:val="95"/>
          <w:sz w:val="28"/>
        </w:rPr>
        <w:t>剂</w:t>
      </w:r>
      <w:r>
        <w:rPr>
          <w:w w:val="95"/>
          <w:sz w:val="28"/>
        </w:rPr>
        <w:t>标</w:t>
      </w:r>
      <w:r>
        <w:rPr>
          <w:w w:val="95"/>
          <w:sz w:val="28"/>
        </w:rPr>
        <w:t>识</w:t>
      </w:r>
      <w:r>
        <w:rPr>
          <w:w w:val="95"/>
          <w:sz w:val="28"/>
        </w:rPr>
        <w:t>通</w:t>
      </w:r>
      <w:r>
        <w:rPr>
          <w:spacing w:val="-5"/>
          <w:w w:val="95"/>
          <w:sz w:val="28"/>
        </w:rPr>
        <w:t>则》</w:t>
      </w:r>
    </w:p>
    <w:p>
      <w:pPr>
        <w:pStyle w:val="ListParagraph"/>
        <w:numPr>
          <w:ilvl w:val="1"/>
          <w:numId w:val="2"/>
        </w:numPr>
        <w:tabs>
          <w:tab w:pos="1402" w:val="left" w:leader="none"/>
        </w:tabs>
        <w:spacing w:line="368" w:lineRule="exact" w:before="0" w:after="0"/>
        <w:ind w:left="1401" w:right="0" w:hanging="422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69"/>
          <w:w w:val="150"/>
          <w:sz w:val="28"/>
        </w:rPr>
        <w:t> </w:t>
      </w:r>
      <w:r>
        <w:rPr>
          <w:w w:val="95"/>
          <w:sz w:val="28"/>
        </w:rPr>
        <w:t>7718</w:t>
      </w:r>
      <w:r>
        <w:rPr>
          <w:w w:val="95"/>
          <w:sz w:val="28"/>
        </w:rPr>
        <w:t>《</w:t>
      </w:r>
      <w:r>
        <w:rPr>
          <w:w w:val="95"/>
          <w:sz w:val="28"/>
        </w:rPr>
        <w:t>食品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预包</w:t>
      </w:r>
      <w:r>
        <w:rPr>
          <w:w w:val="95"/>
          <w:sz w:val="28"/>
        </w:rPr>
        <w:t>装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标</w:t>
      </w:r>
      <w:r>
        <w:rPr>
          <w:w w:val="95"/>
          <w:sz w:val="28"/>
        </w:rPr>
        <w:t>签</w:t>
      </w:r>
      <w:r>
        <w:rPr>
          <w:w w:val="95"/>
          <w:sz w:val="28"/>
        </w:rPr>
        <w:t>通</w:t>
      </w:r>
      <w:r>
        <w:rPr>
          <w:w w:val="95"/>
          <w:sz w:val="28"/>
        </w:rPr>
        <w:t>则</w:t>
      </w:r>
      <w:r>
        <w:rPr>
          <w:spacing w:val="-10"/>
          <w:w w:val="95"/>
          <w:sz w:val="28"/>
        </w:rPr>
        <w:t>》</w:t>
      </w:r>
    </w:p>
    <w:p>
      <w:pPr>
        <w:spacing w:after="0" w:line="368" w:lineRule="exact"/>
        <w:jc w:val="left"/>
        <w:rPr>
          <w:sz w:val="28"/>
        </w:rPr>
        <w:sectPr>
          <w:footerReference w:type="default" r:id="rId6"/>
          <w:pgSz w:w="11910" w:h="16840"/>
          <w:pgMar w:footer="1064" w:header="0" w:top="1480" w:bottom="1260" w:left="1660" w:right="140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1402" w:val="left" w:leader="none"/>
        </w:tabs>
        <w:spacing w:line="368" w:lineRule="exact" w:before="30" w:after="0"/>
        <w:ind w:left="1401" w:right="0" w:hanging="422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75"/>
          <w:w w:val="150"/>
          <w:sz w:val="28"/>
        </w:rPr>
        <w:t> </w:t>
      </w:r>
      <w:r>
        <w:rPr>
          <w:w w:val="95"/>
          <w:sz w:val="28"/>
        </w:rPr>
        <w:t>28050</w:t>
      </w:r>
      <w:r>
        <w:rPr>
          <w:w w:val="95"/>
          <w:sz w:val="28"/>
        </w:rPr>
        <w:t>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78"/>
          <w:w w:val="150"/>
          <w:sz w:val="28"/>
        </w:rPr>
        <w:t> </w:t>
      </w:r>
      <w:r>
        <w:rPr>
          <w:w w:val="95"/>
          <w:sz w:val="28"/>
        </w:rPr>
        <w:t>预包</w:t>
      </w:r>
      <w:r>
        <w:rPr>
          <w:w w:val="95"/>
          <w:sz w:val="28"/>
        </w:rPr>
        <w:t>装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营</w:t>
      </w:r>
      <w:r>
        <w:rPr>
          <w:w w:val="95"/>
          <w:sz w:val="28"/>
        </w:rPr>
        <w:t>养</w:t>
      </w:r>
      <w:r>
        <w:rPr>
          <w:w w:val="95"/>
          <w:sz w:val="28"/>
        </w:rPr>
        <w:t>标</w:t>
      </w:r>
      <w:r>
        <w:rPr>
          <w:w w:val="95"/>
          <w:sz w:val="28"/>
        </w:rPr>
        <w:t>签通</w:t>
      </w:r>
      <w:r>
        <w:rPr>
          <w:w w:val="95"/>
          <w:sz w:val="28"/>
        </w:rPr>
        <w:t>则</w:t>
      </w:r>
      <w:r>
        <w:rPr>
          <w:spacing w:val="-10"/>
          <w:w w:val="95"/>
          <w:sz w:val="28"/>
        </w:rPr>
        <w:t>》</w:t>
      </w:r>
    </w:p>
    <w:p>
      <w:pPr>
        <w:pStyle w:val="ListParagraph"/>
        <w:numPr>
          <w:ilvl w:val="1"/>
          <w:numId w:val="2"/>
        </w:numPr>
        <w:tabs>
          <w:tab w:pos="1360" w:val="left" w:leader="none"/>
        </w:tabs>
        <w:spacing w:line="360" w:lineRule="exact" w:before="0" w:after="0"/>
        <w:ind w:left="1359" w:right="0" w:hanging="380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78"/>
          <w:sz w:val="28"/>
        </w:rPr>
        <w:t> </w:t>
      </w:r>
      <w:r>
        <w:rPr>
          <w:w w:val="95"/>
          <w:sz w:val="28"/>
        </w:rPr>
        <w:t>13432《食品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31"/>
          <w:w w:val="95"/>
          <w:sz w:val="28"/>
        </w:rPr>
        <w:t>  </w:t>
      </w:r>
      <w:r>
        <w:rPr>
          <w:w w:val="95"/>
          <w:sz w:val="28"/>
        </w:rPr>
        <w:t>预</w:t>
      </w:r>
      <w:r>
        <w:rPr>
          <w:w w:val="95"/>
          <w:sz w:val="28"/>
        </w:rPr>
        <w:t>包</w:t>
      </w:r>
      <w:r>
        <w:rPr>
          <w:w w:val="95"/>
          <w:sz w:val="28"/>
        </w:rPr>
        <w:t>装</w:t>
      </w:r>
      <w:r>
        <w:rPr>
          <w:w w:val="95"/>
          <w:sz w:val="28"/>
        </w:rPr>
        <w:t>特</w:t>
      </w:r>
      <w:r>
        <w:rPr>
          <w:w w:val="95"/>
          <w:sz w:val="28"/>
        </w:rPr>
        <w:t>殊</w:t>
      </w:r>
      <w:r>
        <w:rPr>
          <w:w w:val="95"/>
          <w:sz w:val="28"/>
        </w:rPr>
        <w:t>膳</w:t>
      </w:r>
      <w:r>
        <w:rPr>
          <w:w w:val="95"/>
          <w:sz w:val="28"/>
        </w:rPr>
        <w:t>食</w:t>
      </w:r>
      <w:r>
        <w:rPr>
          <w:w w:val="95"/>
          <w:sz w:val="28"/>
        </w:rPr>
        <w:t>用</w:t>
      </w:r>
      <w:r>
        <w:rPr>
          <w:w w:val="95"/>
          <w:sz w:val="28"/>
        </w:rPr>
        <w:t>食品</w:t>
      </w:r>
      <w:r>
        <w:rPr>
          <w:w w:val="95"/>
          <w:sz w:val="28"/>
        </w:rPr>
        <w:t>标</w:t>
      </w:r>
      <w:r>
        <w:rPr>
          <w:w w:val="95"/>
          <w:sz w:val="28"/>
        </w:rPr>
        <w:t>签</w:t>
      </w:r>
      <w:r>
        <w:rPr>
          <w:spacing w:val="-10"/>
          <w:w w:val="95"/>
          <w:sz w:val="28"/>
        </w:rPr>
        <w:t>》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360" w:lineRule="exact" w:before="0" w:after="0"/>
        <w:ind w:left="981" w:right="0" w:hanging="282"/>
        <w:jc w:val="left"/>
        <w:rPr>
          <w:sz w:val="28"/>
        </w:rPr>
      </w:pPr>
      <w:r>
        <w:rPr>
          <w:spacing w:val="-1"/>
          <w:sz w:val="28"/>
        </w:rPr>
        <w:t>了解并熟悉下列标准的应用范围及使用方法：</w:t>
      </w:r>
    </w:p>
    <w:p>
      <w:pPr>
        <w:pStyle w:val="ListParagraph"/>
        <w:numPr>
          <w:ilvl w:val="1"/>
          <w:numId w:val="3"/>
        </w:numPr>
        <w:tabs>
          <w:tab w:pos="1402" w:val="left" w:leader="none"/>
        </w:tabs>
        <w:spacing w:line="360" w:lineRule="exact" w:before="0" w:after="0"/>
        <w:ind w:left="1401" w:right="0" w:hanging="423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77"/>
          <w:w w:val="150"/>
          <w:sz w:val="28"/>
        </w:rPr>
        <w:t> </w:t>
      </w:r>
      <w:r>
        <w:rPr>
          <w:w w:val="95"/>
          <w:sz w:val="28"/>
        </w:rPr>
        <w:t>2761</w:t>
      </w:r>
      <w:r>
        <w:rPr>
          <w:w w:val="95"/>
          <w:sz w:val="28"/>
        </w:rPr>
        <w:t>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78"/>
          <w:w w:val="150"/>
          <w:sz w:val="28"/>
        </w:rPr>
        <w:t> 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中</w:t>
      </w:r>
      <w:r>
        <w:rPr>
          <w:w w:val="95"/>
          <w:sz w:val="28"/>
        </w:rPr>
        <w:t>真</w:t>
      </w:r>
      <w:r>
        <w:rPr>
          <w:w w:val="95"/>
          <w:sz w:val="28"/>
        </w:rPr>
        <w:t>菌</w:t>
      </w:r>
      <w:r>
        <w:rPr>
          <w:w w:val="95"/>
          <w:sz w:val="28"/>
        </w:rPr>
        <w:t>毒</w:t>
      </w:r>
      <w:r>
        <w:rPr>
          <w:w w:val="95"/>
          <w:sz w:val="28"/>
        </w:rPr>
        <w:t>素</w:t>
      </w:r>
      <w:r>
        <w:rPr>
          <w:w w:val="95"/>
          <w:sz w:val="28"/>
        </w:rPr>
        <w:t>限</w:t>
      </w:r>
      <w:r>
        <w:rPr>
          <w:w w:val="95"/>
          <w:sz w:val="28"/>
        </w:rPr>
        <w:t>量</w:t>
      </w:r>
      <w:r>
        <w:rPr>
          <w:spacing w:val="-10"/>
          <w:w w:val="95"/>
          <w:sz w:val="28"/>
        </w:rPr>
        <w:t>》</w:t>
      </w:r>
    </w:p>
    <w:p>
      <w:pPr>
        <w:pStyle w:val="ListParagraph"/>
        <w:numPr>
          <w:ilvl w:val="1"/>
          <w:numId w:val="3"/>
        </w:numPr>
        <w:tabs>
          <w:tab w:pos="1402" w:val="left" w:leader="none"/>
        </w:tabs>
        <w:spacing w:line="360" w:lineRule="exact" w:before="0" w:after="0"/>
        <w:ind w:left="1401" w:right="0" w:hanging="423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70"/>
          <w:w w:val="150"/>
          <w:sz w:val="28"/>
        </w:rPr>
        <w:t> </w:t>
      </w:r>
      <w:r>
        <w:rPr>
          <w:w w:val="95"/>
          <w:sz w:val="28"/>
        </w:rPr>
        <w:t>2762</w:t>
      </w:r>
      <w:r>
        <w:rPr>
          <w:w w:val="95"/>
          <w:sz w:val="28"/>
        </w:rPr>
        <w:t>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71"/>
          <w:w w:val="150"/>
          <w:sz w:val="28"/>
        </w:rPr>
        <w:t> 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中</w:t>
      </w:r>
      <w:r>
        <w:rPr>
          <w:w w:val="95"/>
          <w:sz w:val="28"/>
        </w:rPr>
        <w:t>污</w:t>
      </w:r>
      <w:r>
        <w:rPr>
          <w:w w:val="95"/>
          <w:sz w:val="28"/>
        </w:rPr>
        <w:t>染</w:t>
      </w:r>
      <w:r>
        <w:rPr>
          <w:w w:val="95"/>
          <w:sz w:val="28"/>
        </w:rPr>
        <w:t>物</w:t>
      </w:r>
      <w:r>
        <w:rPr>
          <w:w w:val="95"/>
          <w:sz w:val="28"/>
        </w:rPr>
        <w:t>限</w:t>
      </w:r>
      <w:r>
        <w:rPr>
          <w:w w:val="95"/>
          <w:sz w:val="28"/>
        </w:rPr>
        <w:t>量</w:t>
      </w:r>
      <w:r>
        <w:rPr>
          <w:spacing w:val="-10"/>
          <w:w w:val="95"/>
          <w:sz w:val="28"/>
        </w:rPr>
        <w:t>》</w:t>
      </w:r>
    </w:p>
    <w:p>
      <w:pPr>
        <w:pStyle w:val="ListParagraph"/>
        <w:numPr>
          <w:ilvl w:val="1"/>
          <w:numId w:val="3"/>
        </w:numPr>
        <w:tabs>
          <w:tab w:pos="1402" w:val="left" w:leader="none"/>
        </w:tabs>
        <w:spacing w:line="360" w:lineRule="exact" w:before="0" w:after="0"/>
        <w:ind w:left="1401" w:right="0" w:hanging="423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26"/>
          <w:sz w:val="28"/>
        </w:rPr>
        <w:t>  </w:t>
      </w:r>
      <w:r>
        <w:rPr>
          <w:w w:val="95"/>
          <w:sz w:val="28"/>
        </w:rPr>
        <w:t>2763</w:t>
      </w:r>
      <w:r>
        <w:rPr>
          <w:w w:val="95"/>
          <w:sz w:val="28"/>
        </w:rPr>
        <w:t>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30"/>
          <w:w w:val="95"/>
          <w:sz w:val="28"/>
        </w:rPr>
        <w:t>  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中</w:t>
      </w:r>
      <w:r>
        <w:rPr>
          <w:w w:val="95"/>
          <w:sz w:val="28"/>
        </w:rPr>
        <w:t>农</w:t>
      </w:r>
      <w:r>
        <w:rPr>
          <w:w w:val="95"/>
          <w:sz w:val="28"/>
        </w:rPr>
        <w:t>药</w:t>
      </w:r>
      <w:r>
        <w:rPr>
          <w:w w:val="95"/>
          <w:sz w:val="28"/>
        </w:rPr>
        <w:t>最</w:t>
      </w:r>
      <w:r>
        <w:rPr>
          <w:w w:val="95"/>
          <w:sz w:val="28"/>
        </w:rPr>
        <w:t>大</w:t>
      </w:r>
      <w:r>
        <w:rPr>
          <w:w w:val="95"/>
          <w:sz w:val="28"/>
        </w:rPr>
        <w:t>残</w:t>
      </w:r>
      <w:r>
        <w:rPr>
          <w:w w:val="95"/>
          <w:sz w:val="28"/>
        </w:rPr>
        <w:t>留</w:t>
      </w:r>
      <w:r>
        <w:rPr>
          <w:w w:val="95"/>
          <w:sz w:val="28"/>
        </w:rPr>
        <w:t>限</w:t>
      </w:r>
      <w:r>
        <w:rPr>
          <w:w w:val="95"/>
          <w:sz w:val="28"/>
        </w:rPr>
        <w:t>量</w:t>
      </w:r>
      <w:r>
        <w:rPr>
          <w:spacing w:val="-10"/>
          <w:w w:val="95"/>
          <w:sz w:val="28"/>
        </w:rPr>
        <w:t>》</w:t>
      </w:r>
    </w:p>
    <w:p>
      <w:pPr>
        <w:pStyle w:val="ListParagraph"/>
        <w:numPr>
          <w:ilvl w:val="1"/>
          <w:numId w:val="3"/>
        </w:numPr>
        <w:tabs>
          <w:tab w:pos="1402" w:val="left" w:leader="none"/>
        </w:tabs>
        <w:spacing w:line="360" w:lineRule="exact" w:before="0" w:after="0"/>
        <w:ind w:left="1401" w:right="0" w:hanging="423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54"/>
          <w:w w:val="150"/>
          <w:sz w:val="28"/>
        </w:rPr>
        <w:t> </w:t>
      </w:r>
      <w:r>
        <w:rPr>
          <w:w w:val="95"/>
          <w:sz w:val="28"/>
        </w:rPr>
        <w:t>29921</w:t>
      </w:r>
      <w:r>
        <w:rPr>
          <w:w w:val="95"/>
          <w:sz w:val="28"/>
        </w:rPr>
        <w:t>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59"/>
          <w:w w:val="150"/>
          <w:sz w:val="28"/>
        </w:rPr>
        <w:t> 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中</w:t>
      </w:r>
      <w:r>
        <w:rPr>
          <w:w w:val="95"/>
          <w:sz w:val="28"/>
        </w:rPr>
        <w:t>致</w:t>
      </w:r>
      <w:r>
        <w:rPr>
          <w:w w:val="95"/>
          <w:sz w:val="28"/>
        </w:rPr>
        <w:t>病</w:t>
      </w:r>
      <w:r>
        <w:rPr>
          <w:w w:val="95"/>
          <w:sz w:val="28"/>
        </w:rPr>
        <w:t>菌</w:t>
      </w:r>
      <w:r>
        <w:rPr>
          <w:w w:val="95"/>
          <w:sz w:val="28"/>
        </w:rPr>
        <w:t>限</w:t>
      </w:r>
      <w:r>
        <w:rPr>
          <w:w w:val="95"/>
          <w:sz w:val="28"/>
        </w:rPr>
        <w:t>量</w:t>
      </w:r>
      <w:r>
        <w:rPr>
          <w:spacing w:val="-10"/>
          <w:w w:val="95"/>
          <w:sz w:val="28"/>
        </w:rPr>
        <w:t>》</w:t>
      </w:r>
    </w:p>
    <w:p>
      <w:pPr>
        <w:pStyle w:val="ListParagraph"/>
        <w:numPr>
          <w:ilvl w:val="1"/>
          <w:numId w:val="3"/>
        </w:numPr>
        <w:tabs>
          <w:tab w:pos="1402" w:val="left" w:leader="none"/>
        </w:tabs>
        <w:spacing w:line="360" w:lineRule="exact" w:before="0" w:after="0"/>
        <w:ind w:left="1401" w:right="0" w:hanging="423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75"/>
          <w:w w:val="150"/>
          <w:sz w:val="28"/>
        </w:rPr>
        <w:t> </w:t>
      </w:r>
      <w:r>
        <w:rPr>
          <w:w w:val="95"/>
          <w:sz w:val="28"/>
        </w:rPr>
        <w:t>14880</w:t>
      </w:r>
      <w:r>
        <w:rPr>
          <w:w w:val="95"/>
          <w:sz w:val="28"/>
        </w:rPr>
        <w:t>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80"/>
          <w:w w:val="150"/>
          <w:sz w:val="28"/>
        </w:rPr>
        <w:t> 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营</w:t>
      </w:r>
      <w:r>
        <w:rPr>
          <w:w w:val="95"/>
          <w:sz w:val="28"/>
        </w:rPr>
        <w:t>养</w:t>
      </w:r>
      <w:r>
        <w:rPr>
          <w:w w:val="95"/>
          <w:sz w:val="28"/>
        </w:rPr>
        <w:t>强</w:t>
      </w:r>
      <w:r>
        <w:rPr>
          <w:w w:val="95"/>
          <w:sz w:val="28"/>
        </w:rPr>
        <w:t>化</w:t>
      </w:r>
      <w:r>
        <w:rPr>
          <w:w w:val="95"/>
          <w:sz w:val="28"/>
        </w:rPr>
        <w:t>剂</w:t>
      </w:r>
      <w:r>
        <w:rPr>
          <w:w w:val="95"/>
          <w:sz w:val="28"/>
        </w:rPr>
        <w:t>使</w:t>
      </w:r>
      <w:r>
        <w:rPr>
          <w:w w:val="95"/>
          <w:sz w:val="28"/>
        </w:rPr>
        <w:t>用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-10"/>
          <w:w w:val="95"/>
          <w:sz w:val="28"/>
        </w:rPr>
        <w:t>》</w:t>
      </w:r>
    </w:p>
    <w:p>
      <w:pPr>
        <w:pStyle w:val="ListParagraph"/>
        <w:numPr>
          <w:ilvl w:val="1"/>
          <w:numId w:val="3"/>
        </w:numPr>
        <w:tabs>
          <w:tab w:pos="1402" w:val="left" w:leader="none"/>
        </w:tabs>
        <w:spacing w:line="360" w:lineRule="exact" w:before="0" w:after="0"/>
        <w:ind w:left="1401" w:right="0" w:hanging="423"/>
        <w:jc w:val="left"/>
        <w:rPr>
          <w:sz w:val="28"/>
        </w:rPr>
      </w:pPr>
      <w:r>
        <w:rPr>
          <w:w w:val="95"/>
          <w:sz w:val="28"/>
        </w:rPr>
        <w:t>GB</w:t>
      </w:r>
      <w:r>
        <w:rPr>
          <w:spacing w:val="77"/>
          <w:w w:val="150"/>
          <w:sz w:val="28"/>
        </w:rPr>
        <w:t> </w:t>
      </w:r>
      <w:r>
        <w:rPr>
          <w:w w:val="95"/>
          <w:sz w:val="28"/>
        </w:rPr>
        <w:t>2760</w:t>
      </w:r>
      <w:r>
        <w:rPr>
          <w:w w:val="95"/>
          <w:sz w:val="28"/>
        </w:rPr>
        <w:t>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24"/>
          <w:w w:val="95"/>
          <w:sz w:val="28"/>
        </w:rPr>
        <w:t>  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添</w:t>
      </w:r>
      <w:r>
        <w:rPr>
          <w:w w:val="95"/>
          <w:sz w:val="28"/>
        </w:rPr>
        <w:t>加</w:t>
      </w:r>
      <w:r>
        <w:rPr>
          <w:w w:val="95"/>
          <w:sz w:val="28"/>
        </w:rPr>
        <w:t>剂</w:t>
      </w:r>
      <w:r>
        <w:rPr>
          <w:w w:val="95"/>
          <w:sz w:val="28"/>
        </w:rPr>
        <w:t>使</w:t>
      </w:r>
      <w:r>
        <w:rPr>
          <w:w w:val="95"/>
          <w:sz w:val="28"/>
        </w:rPr>
        <w:t>用</w:t>
      </w:r>
      <w:r>
        <w:rPr>
          <w:w w:val="95"/>
          <w:sz w:val="28"/>
        </w:rPr>
        <w:t>标</w:t>
      </w:r>
      <w:r>
        <w:rPr>
          <w:w w:val="95"/>
          <w:sz w:val="28"/>
        </w:rPr>
        <w:t>准</w:t>
      </w:r>
      <w:r>
        <w:rPr>
          <w:spacing w:val="-10"/>
          <w:w w:val="95"/>
          <w:sz w:val="28"/>
        </w:rPr>
        <w:t>》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11" w:lineRule="auto" w:before="28" w:after="0"/>
        <w:ind w:left="980" w:right="492" w:hanging="281"/>
        <w:jc w:val="left"/>
        <w:rPr>
          <w:sz w:val="28"/>
        </w:rPr>
      </w:pPr>
      <w:r>
        <w:rPr>
          <w:spacing w:val="-7"/>
          <w:sz w:val="28"/>
        </w:rPr>
        <w:t>理解 </w:t>
      </w:r>
      <w:r>
        <w:rPr>
          <w:sz w:val="28"/>
        </w:rPr>
        <w:t>GB/T</w:t>
      </w:r>
      <w:r>
        <w:rPr>
          <w:spacing w:val="11"/>
          <w:sz w:val="28"/>
        </w:rPr>
        <w:t> </w:t>
      </w:r>
      <w:r>
        <w:rPr>
          <w:sz w:val="28"/>
        </w:rPr>
        <w:t>22003</w:t>
      </w:r>
      <w:r>
        <w:rPr>
          <w:sz w:val="28"/>
        </w:rPr>
        <w:t>《</w:t>
      </w:r>
      <w:r>
        <w:rPr>
          <w:sz w:val="28"/>
        </w:rPr>
        <w:t>合格评定 食品安全管理体系 审核与认</w:t>
      </w:r>
      <w:r>
        <w:rPr>
          <w:rFonts w:ascii="FangSong_GB2312" w:eastAsia="FangSong_GB2312" w:hint="eastAsia"/>
          <w:sz w:val="28"/>
        </w:rPr>
        <w:t>证</w:t>
      </w:r>
      <w:r>
        <w:rPr>
          <w:spacing w:val="-27"/>
          <w:sz w:val="28"/>
        </w:rPr>
        <w:t>机构要求》；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</w:tabs>
        <w:spacing w:line="368" w:lineRule="exact" w:before="34" w:after="0"/>
        <w:ind w:left="964" w:right="0" w:hanging="283"/>
        <w:jc w:val="left"/>
        <w:rPr>
          <w:sz w:val="28"/>
        </w:rPr>
      </w:pPr>
      <w:r>
        <w:rPr>
          <w:spacing w:val="-7"/>
          <w:sz w:val="28"/>
        </w:rPr>
        <w:t>理解 </w:t>
      </w:r>
      <w:r>
        <w:rPr>
          <w:spacing w:val="-2"/>
          <w:w w:val="180"/>
          <w:sz w:val="28"/>
        </w:rPr>
        <w:t>I</w:t>
      </w:r>
      <w:r>
        <w:rPr>
          <w:spacing w:val="1"/>
          <w:w w:val="85"/>
          <w:sz w:val="28"/>
        </w:rPr>
        <w:t>SO/</w:t>
      </w:r>
      <w:r>
        <w:rPr>
          <w:spacing w:val="-2"/>
          <w:w w:val="85"/>
          <w:sz w:val="28"/>
        </w:rPr>
        <w:t>T</w:t>
      </w:r>
      <w:r>
        <w:rPr>
          <w:spacing w:val="1"/>
          <w:w w:val="75"/>
          <w:sz w:val="28"/>
        </w:rPr>
        <w:t>S</w:t>
      </w:r>
      <w:r>
        <w:rPr>
          <w:spacing w:val="19"/>
          <w:sz w:val="28"/>
        </w:rPr>
        <w:t> </w:t>
      </w:r>
      <w:r>
        <w:rPr>
          <w:sz w:val="28"/>
        </w:rPr>
        <w:t>22002 系列技术规范；</w:t>
      </w:r>
    </w:p>
    <w:p>
      <w:pPr>
        <w:pStyle w:val="ListParagraph"/>
        <w:numPr>
          <w:ilvl w:val="0"/>
          <w:numId w:val="4"/>
        </w:numPr>
        <w:tabs>
          <w:tab w:pos="967" w:val="left" w:leader="none"/>
        </w:tabs>
        <w:spacing w:line="211" w:lineRule="auto" w:before="29" w:after="0"/>
        <w:ind w:left="965" w:right="259" w:hanging="283"/>
        <w:jc w:val="left"/>
        <w:rPr>
          <w:sz w:val="28"/>
        </w:rPr>
      </w:pPr>
      <w:r>
        <w:rPr>
          <w:spacing w:val="13"/>
          <w:sz w:val="28"/>
        </w:rPr>
        <w:t>掌握 </w:t>
      </w:r>
      <w:r>
        <w:rPr>
          <w:w w:val="69"/>
          <w:sz w:val="28"/>
        </w:rPr>
        <w:t>G</w:t>
      </w:r>
      <w:r>
        <w:rPr>
          <w:spacing w:val="-3"/>
          <w:w w:val="69"/>
          <w:sz w:val="28"/>
        </w:rPr>
        <w:t>B</w:t>
      </w:r>
      <w:r>
        <w:rPr>
          <w:spacing w:val="2"/>
          <w:w w:val="180"/>
          <w:sz w:val="28"/>
        </w:rPr>
        <w:t>/</w:t>
      </w:r>
      <w:r>
        <w:rPr>
          <w:w w:val="82"/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22000《食品安全管理体系 食品链中各类组织的要</w:t>
      </w:r>
      <w:r>
        <w:rPr>
          <w:spacing w:val="-52"/>
          <w:sz w:val="28"/>
        </w:rPr>
        <w:t>求》；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</w:tabs>
        <w:spacing w:line="353" w:lineRule="exact" w:before="0" w:after="0"/>
        <w:ind w:left="946" w:right="0" w:hanging="283"/>
        <w:jc w:val="left"/>
        <w:rPr>
          <w:sz w:val="28"/>
        </w:rPr>
      </w:pPr>
      <w:r>
        <w:rPr>
          <w:w w:val="95"/>
          <w:sz w:val="28"/>
        </w:rPr>
        <w:t>掌</w:t>
      </w:r>
      <w:r>
        <w:rPr>
          <w:w w:val="95"/>
          <w:sz w:val="28"/>
        </w:rPr>
        <w:t>握</w:t>
      </w:r>
      <w:r>
        <w:rPr>
          <w:spacing w:val="20"/>
          <w:sz w:val="28"/>
        </w:rPr>
        <w:t> </w:t>
      </w:r>
      <w:r>
        <w:rPr>
          <w:w w:val="95"/>
          <w:sz w:val="28"/>
        </w:rPr>
        <w:t>GB</w:t>
      </w:r>
      <w:r>
        <w:rPr>
          <w:spacing w:val="78"/>
          <w:w w:val="150"/>
          <w:sz w:val="28"/>
        </w:rPr>
        <w:t> </w:t>
      </w:r>
      <w:r>
        <w:rPr>
          <w:w w:val="95"/>
          <w:sz w:val="28"/>
        </w:rPr>
        <w:t>14881《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国</w:t>
      </w:r>
      <w:r>
        <w:rPr>
          <w:w w:val="95"/>
          <w:sz w:val="28"/>
        </w:rPr>
        <w:t>家</w:t>
      </w:r>
      <w:r>
        <w:rPr>
          <w:w w:val="95"/>
          <w:sz w:val="28"/>
        </w:rPr>
        <w:t>标准</w:t>
      </w:r>
      <w:r>
        <w:rPr>
          <w:spacing w:val="79"/>
          <w:w w:val="150"/>
          <w:sz w:val="28"/>
        </w:rPr>
        <w:t> 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生</w:t>
      </w:r>
      <w:r>
        <w:rPr>
          <w:w w:val="95"/>
          <w:sz w:val="28"/>
        </w:rPr>
        <w:t>产</w:t>
      </w:r>
      <w:r>
        <w:rPr>
          <w:w w:val="95"/>
          <w:sz w:val="28"/>
        </w:rPr>
        <w:t>通</w:t>
      </w:r>
      <w:r>
        <w:rPr>
          <w:w w:val="95"/>
          <w:sz w:val="28"/>
        </w:rPr>
        <w:t>用</w:t>
      </w:r>
      <w:r>
        <w:rPr>
          <w:w w:val="95"/>
          <w:sz w:val="28"/>
        </w:rPr>
        <w:t>卫生</w:t>
      </w:r>
      <w:r>
        <w:rPr>
          <w:w w:val="95"/>
          <w:sz w:val="28"/>
        </w:rPr>
        <w:t>规</w:t>
      </w:r>
      <w:r>
        <w:rPr>
          <w:w w:val="95"/>
          <w:sz w:val="28"/>
        </w:rPr>
        <w:t>范</w:t>
      </w:r>
      <w:r>
        <w:rPr>
          <w:spacing w:val="-74"/>
          <w:w w:val="95"/>
          <w:sz w:val="28"/>
        </w:rPr>
        <w:t>》；</w:t>
      </w:r>
    </w:p>
    <w:p>
      <w:pPr>
        <w:pStyle w:val="ListParagraph"/>
        <w:numPr>
          <w:ilvl w:val="0"/>
          <w:numId w:val="4"/>
        </w:numPr>
        <w:tabs>
          <w:tab w:pos="947" w:val="left" w:leader="none"/>
        </w:tabs>
        <w:spacing w:line="230" w:lineRule="auto" w:before="4" w:after="0"/>
        <w:ind w:left="664" w:right="139" w:firstLine="0"/>
        <w:jc w:val="left"/>
        <w:rPr>
          <w:sz w:val="28"/>
        </w:rPr>
      </w:pPr>
      <w:r>
        <w:rPr>
          <w:w w:val="95"/>
          <w:sz w:val="28"/>
        </w:rPr>
        <w:t>掌</w:t>
      </w:r>
      <w:r>
        <w:rPr>
          <w:w w:val="95"/>
          <w:sz w:val="28"/>
        </w:rPr>
        <w:t>握</w:t>
      </w:r>
      <w:r>
        <w:rPr>
          <w:w w:val="95"/>
          <w:sz w:val="28"/>
        </w:rPr>
        <w:t> GB/T 27320《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防</w:t>
      </w:r>
      <w:r>
        <w:rPr>
          <w:w w:val="95"/>
          <w:sz w:val="28"/>
        </w:rPr>
        <w:t>护</w:t>
      </w:r>
      <w:r>
        <w:rPr>
          <w:w w:val="95"/>
          <w:sz w:val="28"/>
        </w:rPr>
        <w:t>计</w:t>
      </w:r>
      <w:r>
        <w:rPr>
          <w:w w:val="95"/>
          <w:sz w:val="28"/>
        </w:rPr>
        <w:t>划</w:t>
      </w:r>
      <w:r>
        <w:rPr>
          <w:w w:val="95"/>
          <w:sz w:val="28"/>
        </w:rPr>
        <w:t>及</w:t>
      </w:r>
      <w:r>
        <w:rPr>
          <w:w w:val="95"/>
          <w:sz w:val="28"/>
        </w:rPr>
        <w:t>其</w:t>
      </w:r>
      <w:r>
        <w:rPr>
          <w:w w:val="95"/>
          <w:sz w:val="28"/>
        </w:rPr>
        <w:t>应</w:t>
      </w:r>
      <w:r>
        <w:rPr>
          <w:w w:val="95"/>
          <w:sz w:val="28"/>
        </w:rPr>
        <w:t>用</w:t>
      </w:r>
      <w:r>
        <w:rPr>
          <w:w w:val="95"/>
          <w:sz w:val="28"/>
        </w:rPr>
        <w:t>指</w:t>
      </w:r>
      <w:r>
        <w:rPr>
          <w:w w:val="95"/>
          <w:sz w:val="28"/>
        </w:rPr>
        <w:t>南</w:t>
      </w:r>
      <w:r>
        <w:rPr>
          <w:spacing w:val="40"/>
          <w:sz w:val="28"/>
        </w:rPr>
        <w:t> 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生</w:t>
      </w:r>
      <w:r>
        <w:rPr>
          <w:w w:val="95"/>
          <w:sz w:val="28"/>
        </w:rPr>
        <w:t>产</w:t>
      </w:r>
      <w:r>
        <w:rPr>
          <w:w w:val="95"/>
          <w:sz w:val="28"/>
        </w:rPr>
        <w:t>企</w:t>
      </w:r>
      <w:r>
        <w:rPr>
          <w:w w:val="95"/>
          <w:sz w:val="28"/>
        </w:rPr>
        <w:t>业</w:t>
      </w:r>
      <w:r>
        <w:rPr>
          <w:spacing w:val="-144"/>
          <w:w w:val="95"/>
          <w:sz w:val="28"/>
        </w:rPr>
        <w:t>》</w:t>
      </w:r>
      <w:r>
        <w:rPr>
          <w:w w:val="95"/>
          <w:sz w:val="28"/>
        </w:rPr>
        <w:t>；</w:t>
      </w:r>
      <w:r>
        <w:rPr>
          <w:w w:val="95"/>
          <w:sz w:val="28"/>
        </w:rPr>
        <w:t> </w:t>
      </w:r>
      <w:r>
        <w:rPr>
          <w:spacing w:val="-2"/>
          <w:sz w:val="28"/>
        </w:rPr>
        <w:t>p)</w:t>
      </w:r>
      <w:r>
        <w:rPr>
          <w:spacing w:val="-2"/>
          <w:sz w:val="28"/>
        </w:rPr>
        <w:t>掌</w:t>
      </w:r>
      <w:r>
        <w:rPr>
          <w:spacing w:val="-2"/>
          <w:sz w:val="28"/>
        </w:rPr>
        <w:t>握</w:t>
      </w:r>
      <w:r>
        <w:rPr>
          <w:spacing w:val="-2"/>
          <w:sz w:val="28"/>
        </w:rPr>
        <w:t>食</w:t>
      </w:r>
      <w:r>
        <w:rPr>
          <w:spacing w:val="-2"/>
          <w:sz w:val="28"/>
        </w:rPr>
        <w:t>品安全管理体系认证专项技术规范相关要求。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32" w:lineRule="auto" w:before="0" w:after="0"/>
        <w:ind w:left="659" w:right="3171" w:hanging="541"/>
        <w:jc w:val="left"/>
        <w:rPr>
          <w:sz w:val="28"/>
        </w:rPr>
      </w:pPr>
      <w:r>
        <w:rPr>
          <w:spacing w:val="-2"/>
          <w:sz w:val="28"/>
        </w:rPr>
        <w:t>食品安全管理领域相关的专业知识和技能</w:t>
      </w:r>
      <w:r>
        <w:rPr>
          <w:spacing w:val="-2"/>
          <w:sz w:val="28"/>
        </w:rPr>
        <w:t> a)</w:t>
      </w:r>
      <w:r>
        <w:rPr>
          <w:spacing w:val="-2"/>
          <w:sz w:val="28"/>
        </w:rPr>
        <w:t>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食</w:t>
      </w:r>
      <w:r>
        <w:rPr>
          <w:spacing w:val="-2"/>
          <w:sz w:val="28"/>
        </w:rPr>
        <w:t>品安全管理原理及其运用；</w:t>
      </w:r>
      <w:r>
        <w:rPr>
          <w:spacing w:val="80"/>
          <w:sz w:val="28"/>
        </w:rPr>
        <w:t>   </w:t>
      </w:r>
      <w:r>
        <w:rPr>
          <w:spacing w:val="-2"/>
          <w:sz w:val="28"/>
        </w:rPr>
        <w:t>b)</w:t>
      </w:r>
      <w:r>
        <w:rPr>
          <w:spacing w:val="-2"/>
          <w:sz w:val="28"/>
        </w:rPr>
        <w:t>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食</w:t>
      </w:r>
      <w:r>
        <w:rPr>
          <w:spacing w:val="-2"/>
          <w:sz w:val="28"/>
        </w:rPr>
        <w:t>品安全管理及其相关术语；</w:t>
      </w:r>
      <w:r>
        <w:rPr>
          <w:spacing w:val="80"/>
          <w:sz w:val="28"/>
        </w:rPr>
        <w:t>   </w:t>
      </w:r>
      <w:r>
        <w:rPr>
          <w:spacing w:val="-2"/>
          <w:sz w:val="28"/>
        </w:rPr>
        <w:t>c)</w:t>
      </w:r>
      <w:r>
        <w:rPr>
          <w:spacing w:val="-2"/>
          <w:sz w:val="28"/>
        </w:rPr>
        <w:t>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食</w:t>
      </w:r>
      <w:r>
        <w:rPr>
          <w:spacing w:val="-2"/>
          <w:sz w:val="28"/>
        </w:rPr>
        <w:t>品科学和技术术语；</w:t>
      </w:r>
    </w:p>
    <w:p>
      <w:pPr>
        <w:pStyle w:val="ListParagraph"/>
        <w:numPr>
          <w:ilvl w:val="0"/>
          <w:numId w:val="5"/>
        </w:numPr>
        <w:tabs>
          <w:tab w:pos="942" w:val="left" w:leader="none"/>
        </w:tabs>
        <w:spacing w:line="354" w:lineRule="exact" w:before="0" w:after="0"/>
        <w:ind w:left="941" w:right="0" w:hanging="283"/>
        <w:jc w:val="left"/>
        <w:rPr>
          <w:sz w:val="28"/>
        </w:rPr>
      </w:pPr>
      <w:r>
        <w:rPr>
          <w:spacing w:val="-3"/>
          <w:sz w:val="28"/>
        </w:rPr>
        <w:t>了解食品分类知识；</w:t>
      </w:r>
    </w:p>
    <w:p>
      <w:pPr>
        <w:pStyle w:val="ListParagraph"/>
        <w:numPr>
          <w:ilvl w:val="0"/>
          <w:numId w:val="5"/>
        </w:numPr>
        <w:tabs>
          <w:tab w:pos="943" w:val="left" w:leader="none"/>
        </w:tabs>
        <w:spacing w:line="232" w:lineRule="auto" w:before="0" w:after="0"/>
        <w:ind w:left="118" w:right="283" w:firstLine="540"/>
        <w:jc w:val="left"/>
        <w:rPr>
          <w:sz w:val="28"/>
        </w:rPr>
      </w:pPr>
      <w:r>
        <w:rPr>
          <w:spacing w:val="-2"/>
          <w:sz w:val="28"/>
        </w:rPr>
        <w:t>了解文件、数据和记录的授权、安全、发放、控制的信息系统</w:t>
      </w:r>
      <w:r>
        <w:rPr>
          <w:spacing w:val="-4"/>
          <w:sz w:val="28"/>
        </w:rPr>
        <w:t>和技术；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30" w:lineRule="auto" w:before="0" w:after="0"/>
        <w:ind w:left="118" w:right="264" w:firstLine="559"/>
        <w:jc w:val="left"/>
        <w:rPr>
          <w:sz w:val="28"/>
        </w:rPr>
      </w:pPr>
      <w:r>
        <w:rPr>
          <w:spacing w:val="-2"/>
          <w:sz w:val="28"/>
        </w:rPr>
        <w:t>了解食品安全管理工具及其运用（如危害分析、判断树、风险</w:t>
      </w:r>
      <w:r>
        <w:rPr>
          <w:spacing w:val="-4"/>
          <w:sz w:val="28"/>
        </w:rPr>
        <w:t>分析等</w:t>
      </w:r>
      <w:r>
        <w:rPr>
          <w:spacing w:val="-138"/>
          <w:sz w:val="28"/>
        </w:rPr>
        <w:t>）</w:t>
      </w:r>
      <w:r>
        <w:rPr>
          <w:sz w:val="28"/>
        </w:rPr>
        <w:t>；</w:t>
      </w:r>
    </w:p>
    <w:p>
      <w:pPr>
        <w:pStyle w:val="ListParagraph"/>
        <w:numPr>
          <w:ilvl w:val="0"/>
          <w:numId w:val="5"/>
        </w:numPr>
        <w:tabs>
          <w:tab w:pos="982" w:val="left" w:leader="none"/>
        </w:tabs>
        <w:spacing w:line="230" w:lineRule="auto" w:before="0" w:after="0"/>
        <w:ind w:left="980" w:right="2051" w:hanging="281"/>
        <w:jc w:val="left"/>
        <w:rPr>
          <w:sz w:val="28"/>
        </w:rPr>
      </w:pPr>
      <w:r>
        <w:rPr>
          <w:spacing w:val="-2"/>
          <w:sz w:val="28"/>
        </w:rPr>
        <w:t>掌握下列食品安全管理领域专业知识和技能： </w:t>
      </w:r>
      <w:r>
        <w:rPr>
          <w:w w:val="95"/>
          <w:sz w:val="28"/>
        </w:rPr>
        <w:t>1)HACCP </w:t>
      </w:r>
      <w:r>
        <w:rPr>
          <w:w w:val="95"/>
          <w:sz w:val="28"/>
        </w:rPr>
        <w:t>原</w:t>
      </w:r>
      <w:r>
        <w:rPr>
          <w:w w:val="95"/>
          <w:sz w:val="28"/>
        </w:rPr>
        <w:t>理</w:t>
      </w:r>
      <w:r>
        <w:rPr>
          <w:w w:val="95"/>
          <w:sz w:val="28"/>
        </w:rPr>
        <w:t>以</w:t>
      </w:r>
      <w:r>
        <w:rPr>
          <w:w w:val="95"/>
          <w:sz w:val="28"/>
        </w:rPr>
        <w:t>及</w:t>
      </w:r>
      <w:r>
        <w:rPr>
          <w:w w:val="95"/>
          <w:sz w:val="28"/>
        </w:rPr>
        <w:t>在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链</w:t>
      </w:r>
      <w:r>
        <w:rPr>
          <w:w w:val="95"/>
          <w:sz w:val="28"/>
        </w:rPr>
        <w:t>不</w:t>
      </w:r>
      <w:r>
        <w:rPr>
          <w:w w:val="95"/>
          <w:sz w:val="28"/>
        </w:rPr>
        <w:t>同</w:t>
      </w:r>
      <w:r>
        <w:rPr>
          <w:w w:val="95"/>
          <w:sz w:val="28"/>
        </w:rPr>
        <w:t>组</w:t>
      </w:r>
      <w:r>
        <w:rPr>
          <w:w w:val="95"/>
          <w:sz w:val="28"/>
        </w:rPr>
        <w:t>织中</w:t>
      </w:r>
      <w:r>
        <w:rPr>
          <w:w w:val="95"/>
          <w:sz w:val="28"/>
        </w:rPr>
        <w:t>的</w:t>
      </w:r>
      <w:r>
        <w:rPr>
          <w:w w:val="95"/>
          <w:sz w:val="28"/>
        </w:rPr>
        <w:t>应</w:t>
      </w:r>
      <w:r>
        <w:rPr>
          <w:w w:val="95"/>
          <w:sz w:val="28"/>
        </w:rPr>
        <w:t>用</w:t>
      </w:r>
      <w:r>
        <w:rPr>
          <w:w w:val="95"/>
          <w:sz w:val="28"/>
        </w:rPr>
        <w:t>；</w:t>
      </w:r>
    </w:p>
    <w:p>
      <w:pPr>
        <w:pStyle w:val="ListParagraph"/>
        <w:numPr>
          <w:ilvl w:val="0"/>
          <w:numId w:val="6"/>
        </w:numPr>
        <w:tabs>
          <w:tab w:pos="1262" w:val="left" w:leader="none"/>
        </w:tabs>
        <w:spacing w:line="355" w:lineRule="exact" w:before="0" w:after="0"/>
        <w:ind w:left="1261" w:right="0" w:hanging="282"/>
        <w:jc w:val="left"/>
        <w:rPr>
          <w:sz w:val="28"/>
        </w:rPr>
      </w:pPr>
      <w:r>
        <w:rPr>
          <w:w w:val="95"/>
          <w:sz w:val="28"/>
        </w:rPr>
        <w:t>包</w:t>
      </w:r>
      <w:r>
        <w:rPr>
          <w:w w:val="95"/>
          <w:sz w:val="28"/>
        </w:rPr>
        <w:t>括</w:t>
      </w:r>
      <w:r>
        <w:rPr>
          <w:w w:val="95"/>
          <w:sz w:val="28"/>
        </w:rPr>
        <w:t>前</w:t>
      </w:r>
      <w:r>
        <w:rPr>
          <w:w w:val="95"/>
          <w:sz w:val="28"/>
        </w:rPr>
        <w:t>提</w:t>
      </w:r>
      <w:r>
        <w:rPr>
          <w:w w:val="95"/>
          <w:sz w:val="28"/>
        </w:rPr>
        <w:t>方</w:t>
      </w:r>
      <w:r>
        <w:rPr>
          <w:w w:val="95"/>
          <w:sz w:val="28"/>
        </w:rPr>
        <w:t>案（PRPs）</w:t>
      </w:r>
      <w:r>
        <w:rPr>
          <w:w w:val="95"/>
          <w:sz w:val="28"/>
        </w:rPr>
        <w:t>的</w:t>
      </w:r>
      <w:r>
        <w:rPr>
          <w:w w:val="95"/>
          <w:sz w:val="28"/>
        </w:rPr>
        <w:t>食</w:t>
      </w:r>
      <w:r>
        <w:rPr>
          <w:w w:val="95"/>
          <w:sz w:val="28"/>
        </w:rPr>
        <w:t>品</w:t>
      </w:r>
      <w:r>
        <w:rPr>
          <w:w w:val="95"/>
          <w:sz w:val="28"/>
        </w:rPr>
        <w:t>安</w:t>
      </w:r>
      <w:r>
        <w:rPr>
          <w:w w:val="95"/>
          <w:sz w:val="28"/>
        </w:rPr>
        <w:t>全</w:t>
      </w:r>
      <w:r>
        <w:rPr>
          <w:w w:val="95"/>
          <w:sz w:val="28"/>
        </w:rPr>
        <w:t>管</w:t>
      </w:r>
      <w:r>
        <w:rPr>
          <w:w w:val="95"/>
          <w:sz w:val="28"/>
        </w:rPr>
        <w:t>理</w:t>
      </w:r>
      <w:r>
        <w:rPr>
          <w:w w:val="95"/>
          <w:sz w:val="28"/>
        </w:rPr>
        <w:t>原</w:t>
      </w:r>
      <w:r>
        <w:rPr>
          <w:w w:val="95"/>
          <w:sz w:val="28"/>
        </w:rPr>
        <w:t>则</w:t>
      </w:r>
      <w:r>
        <w:rPr>
          <w:spacing w:val="-10"/>
          <w:w w:val="95"/>
          <w:sz w:val="28"/>
        </w:rPr>
        <w:t>；</w:t>
      </w:r>
    </w:p>
    <w:p>
      <w:pPr>
        <w:pStyle w:val="ListParagraph"/>
        <w:numPr>
          <w:ilvl w:val="0"/>
          <w:numId w:val="6"/>
        </w:numPr>
        <w:tabs>
          <w:tab w:pos="1262" w:val="left" w:leader="none"/>
        </w:tabs>
        <w:spacing w:line="360" w:lineRule="exact" w:before="0" w:after="0"/>
        <w:ind w:left="1261" w:right="0" w:hanging="282"/>
        <w:jc w:val="left"/>
        <w:rPr>
          <w:sz w:val="28"/>
        </w:rPr>
      </w:pPr>
      <w:r>
        <w:rPr>
          <w:w w:val="95"/>
          <w:sz w:val="28"/>
        </w:rPr>
        <w:t>相</w:t>
      </w:r>
      <w:r>
        <w:rPr>
          <w:w w:val="95"/>
          <w:sz w:val="28"/>
        </w:rPr>
        <w:t>关</w:t>
      </w:r>
      <w:r>
        <w:rPr>
          <w:w w:val="95"/>
          <w:sz w:val="28"/>
        </w:rPr>
        <w:t>行</w:t>
      </w:r>
      <w:r>
        <w:rPr>
          <w:w w:val="95"/>
          <w:sz w:val="28"/>
        </w:rPr>
        <w:t>业</w:t>
      </w:r>
      <w:r>
        <w:rPr>
          <w:w w:val="95"/>
          <w:sz w:val="28"/>
        </w:rPr>
        <w:t>类</w:t>
      </w:r>
      <w:r>
        <w:rPr>
          <w:w w:val="95"/>
          <w:sz w:val="28"/>
        </w:rPr>
        <w:t>别的</w:t>
      </w:r>
      <w:r>
        <w:rPr>
          <w:w w:val="95"/>
          <w:sz w:val="28"/>
        </w:rPr>
        <w:t>前</w:t>
      </w:r>
      <w:r>
        <w:rPr>
          <w:w w:val="95"/>
          <w:sz w:val="28"/>
        </w:rPr>
        <w:t>提</w:t>
      </w:r>
      <w:r>
        <w:rPr>
          <w:w w:val="95"/>
          <w:sz w:val="28"/>
        </w:rPr>
        <w:t>方</w:t>
      </w:r>
      <w:r>
        <w:rPr>
          <w:w w:val="95"/>
          <w:sz w:val="28"/>
        </w:rPr>
        <w:t>案</w:t>
      </w:r>
      <w:r>
        <w:rPr>
          <w:spacing w:val="18"/>
          <w:w w:val="101"/>
          <w:sz w:val="28"/>
        </w:rPr>
        <w:t>（</w:t>
      </w:r>
      <w:r>
        <w:rPr>
          <w:spacing w:val="15"/>
          <w:w w:val="101"/>
          <w:sz w:val="28"/>
        </w:rPr>
        <w:t>P</w:t>
      </w:r>
      <w:r>
        <w:rPr>
          <w:spacing w:val="18"/>
          <w:w w:val="83"/>
          <w:sz w:val="28"/>
        </w:rPr>
        <w:t>RPs</w:t>
      </w:r>
      <w:r>
        <w:rPr>
          <w:spacing w:val="-123"/>
          <w:w w:val="104"/>
          <w:sz w:val="28"/>
        </w:rPr>
        <w:t>）</w:t>
      </w:r>
      <w:r>
        <w:rPr>
          <w:spacing w:val="18"/>
          <w:w w:val="104"/>
          <w:sz w:val="28"/>
        </w:rPr>
        <w:t>；</w:t>
      </w:r>
    </w:p>
    <w:p>
      <w:pPr>
        <w:pStyle w:val="ListParagraph"/>
        <w:numPr>
          <w:ilvl w:val="0"/>
          <w:numId w:val="6"/>
        </w:numPr>
        <w:tabs>
          <w:tab w:pos="1262" w:val="left" w:leader="none"/>
        </w:tabs>
        <w:spacing w:line="360" w:lineRule="exact" w:before="0" w:after="0"/>
        <w:ind w:left="1261" w:right="0" w:hanging="282"/>
        <w:jc w:val="left"/>
        <w:rPr>
          <w:sz w:val="28"/>
        </w:rPr>
      </w:pPr>
      <w:r>
        <w:rPr>
          <w:spacing w:val="-4"/>
          <w:sz w:val="28"/>
        </w:rPr>
        <w:t>食品防护计划；</w:t>
      </w:r>
    </w:p>
    <w:p>
      <w:pPr>
        <w:pStyle w:val="ListParagraph"/>
        <w:numPr>
          <w:ilvl w:val="0"/>
          <w:numId w:val="6"/>
        </w:numPr>
        <w:tabs>
          <w:tab w:pos="1265" w:val="left" w:leader="none"/>
        </w:tabs>
        <w:spacing w:line="220" w:lineRule="auto" w:before="8" w:after="0"/>
        <w:ind w:left="125" w:right="240" w:firstLine="854"/>
        <w:jc w:val="left"/>
        <w:rPr>
          <w:sz w:val="28"/>
        </w:rPr>
      </w:pPr>
      <w:r>
        <w:rPr>
          <w:spacing w:val="-2"/>
          <w:sz w:val="28"/>
        </w:rPr>
        <w:t>常见食品安全危害识别、评价技术、控制措施及其在不同产</w:t>
      </w:r>
      <w:r>
        <w:rPr>
          <w:spacing w:val="-2"/>
          <w:sz w:val="28"/>
        </w:rPr>
        <w:t>品、过程中的存在；</w:t>
      </w:r>
    </w:p>
    <w:p>
      <w:pPr>
        <w:pStyle w:val="ListParagraph"/>
        <w:numPr>
          <w:ilvl w:val="0"/>
          <w:numId w:val="6"/>
        </w:numPr>
        <w:tabs>
          <w:tab w:pos="1226" w:val="left" w:leader="none"/>
        </w:tabs>
        <w:spacing w:line="352" w:lineRule="exact" w:before="0" w:after="0"/>
        <w:ind w:left="1225" w:right="0" w:hanging="283"/>
        <w:jc w:val="left"/>
        <w:rPr>
          <w:sz w:val="28"/>
        </w:rPr>
      </w:pPr>
      <w:r>
        <w:rPr>
          <w:spacing w:val="-3"/>
          <w:sz w:val="28"/>
        </w:rPr>
        <w:t>常见食品加工工艺及其特性；</w:t>
      </w:r>
    </w:p>
    <w:p>
      <w:pPr>
        <w:pStyle w:val="ListParagraph"/>
        <w:numPr>
          <w:ilvl w:val="0"/>
          <w:numId w:val="6"/>
        </w:numPr>
        <w:tabs>
          <w:tab w:pos="1226" w:val="left" w:leader="none"/>
        </w:tabs>
        <w:spacing w:line="360" w:lineRule="exact" w:before="0" w:after="0"/>
        <w:ind w:left="1225" w:right="0" w:hanging="283"/>
        <w:jc w:val="left"/>
        <w:rPr>
          <w:sz w:val="28"/>
        </w:rPr>
      </w:pPr>
      <w:r>
        <w:rPr>
          <w:spacing w:val="-3"/>
          <w:sz w:val="28"/>
        </w:rPr>
        <w:t>食品感官、理化、微生物检测技术、检验方法和设备；</w:t>
      </w:r>
    </w:p>
    <w:p>
      <w:pPr>
        <w:pStyle w:val="ListParagraph"/>
        <w:numPr>
          <w:ilvl w:val="0"/>
          <w:numId w:val="6"/>
        </w:numPr>
        <w:tabs>
          <w:tab w:pos="1228" w:val="left" w:leader="none"/>
        </w:tabs>
        <w:spacing w:line="364" w:lineRule="exact" w:before="0" w:after="0"/>
        <w:ind w:left="1227" w:right="0" w:hanging="285"/>
        <w:jc w:val="left"/>
        <w:rPr>
          <w:sz w:val="28"/>
        </w:rPr>
      </w:pPr>
      <w:r>
        <w:rPr>
          <w:spacing w:val="-3"/>
          <w:sz w:val="28"/>
        </w:rPr>
        <w:t>食品加工过程中的卫生要求与控制；</w:t>
      </w:r>
    </w:p>
    <w:p>
      <w:pPr>
        <w:pStyle w:val="ListParagraph"/>
        <w:numPr>
          <w:ilvl w:val="0"/>
          <w:numId w:val="6"/>
        </w:numPr>
        <w:tabs>
          <w:tab w:pos="1233" w:val="left" w:leader="none"/>
        </w:tabs>
        <w:spacing w:line="364" w:lineRule="exact" w:before="0" w:after="0"/>
        <w:ind w:left="1232" w:right="0" w:hanging="283"/>
        <w:jc w:val="left"/>
        <w:rPr>
          <w:sz w:val="28"/>
        </w:rPr>
      </w:pPr>
      <w:r>
        <w:rPr>
          <w:spacing w:val="-3"/>
          <w:sz w:val="28"/>
        </w:rPr>
        <w:t>食品安全标准、产品技术要求；</w:t>
      </w:r>
    </w:p>
    <w:p>
      <w:pPr>
        <w:pStyle w:val="ListParagraph"/>
        <w:numPr>
          <w:ilvl w:val="0"/>
          <w:numId w:val="6"/>
        </w:numPr>
        <w:tabs>
          <w:tab w:pos="1375" w:val="left" w:leader="none"/>
        </w:tabs>
        <w:spacing w:line="360" w:lineRule="exact" w:before="0" w:after="0"/>
        <w:ind w:left="1374" w:right="0" w:hanging="425"/>
        <w:jc w:val="left"/>
        <w:rPr>
          <w:sz w:val="28"/>
        </w:rPr>
      </w:pPr>
      <w:r>
        <w:rPr>
          <w:spacing w:val="-3"/>
          <w:sz w:val="28"/>
        </w:rPr>
        <w:t>食品安全风险的识别和评估方法；</w:t>
      </w:r>
    </w:p>
    <w:p>
      <w:pPr>
        <w:pStyle w:val="ListParagraph"/>
        <w:numPr>
          <w:ilvl w:val="0"/>
          <w:numId w:val="6"/>
        </w:numPr>
        <w:tabs>
          <w:tab w:pos="1374" w:val="left" w:leader="none"/>
        </w:tabs>
        <w:spacing w:line="368" w:lineRule="exact" w:before="0" w:after="0"/>
        <w:ind w:left="1373" w:right="0" w:hanging="424"/>
        <w:jc w:val="left"/>
        <w:rPr>
          <w:sz w:val="28"/>
        </w:rPr>
      </w:pPr>
      <w:r>
        <w:rPr>
          <w:spacing w:val="-3"/>
          <w:sz w:val="28"/>
        </w:rPr>
        <w:t>食品添加剂的作用、使用范围、使用限量等要求；</w:t>
      </w:r>
    </w:p>
    <w:p>
      <w:pPr>
        <w:spacing w:after="0" w:line="368" w:lineRule="exact"/>
        <w:jc w:val="left"/>
        <w:rPr>
          <w:sz w:val="28"/>
        </w:rPr>
        <w:sectPr>
          <w:pgSz w:w="11910" w:h="16840"/>
          <w:pgMar w:header="0" w:footer="1064" w:top="1380" w:bottom="1260" w:left="1660" w:right="1400"/>
        </w:sectPr>
      </w:pPr>
    </w:p>
    <w:p>
      <w:pPr>
        <w:pStyle w:val="ListParagraph"/>
        <w:numPr>
          <w:ilvl w:val="0"/>
          <w:numId w:val="6"/>
        </w:numPr>
        <w:tabs>
          <w:tab w:pos="1403" w:val="left" w:leader="none"/>
        </w:tabs>
        <w:spacing w:line="368" w:lineRule="exact" w:before="30" w:after="0"/>
        <w:ind w:left="1402" w:right="0" w:hanging="423"/>
        <w:jc w:val="left"/>
        <w:rPr>
          <w:sz w:val="28"/>
        </w:rPr>
      </w:pPr>
      <w:r>
        <w:rPr>
          <w:spacing w:val="-6"/>
          <w:sz w:val="28"/>
        </w:rPr>
        <w:t>食品中常见致敏物质（过敏原）</w:t>
      </w:r>
      <w:r>
        <w:rPr>
          <w:spacing w:val="-7"/>
          <w:sz w:val="28"/>
        </w:rPr>
        <w:t>种类及危害的识别及控制要</w:t>
      </w:r>
    </w:p>
    <w:p>
      <w:pPr>
        <w:pStyle w:val="BodyText"/>
        <w:ind w:left="140"/>
      </w:pPr>
      <w:r>
        <w:rPr>
          <w:spacing w:val="-5"/>
        </w:rPr>
        <w:t>求；</w:t>
      </w:r>
    </w:p>
    <w:p>
      <w:pPr>
        <w:pStyle w:val="ListParagraph"/>
        <w:numPr>
          <w:ilvl w:val="0"/>
          <w:numId w:val="6"/>
        </w:numPr>
        <w:tabs>
          <w:tab w:pos="1403" w:val="left" w:leader="none"/>
        </w:tabs>
        <w:spacing w:line="360" w:lineRule="exact" w:before="0" w:after="0"/>
        <w:ind w:left="1402" w:right="0" w:hanging="423"/>
        <w:jc w:val="left"/>
        <w:rPr>
          <w:sz w:val="28"/>
        </w:rPr>
      </w:pPr>
      <w:r>
        <w:rPr>
          <w:spacing w:val="-3"/>
          <w:sz w:val="28"/>
        </w:rPr>
        <w:t>常见食品欺诈的识别方法及预防控制措施；</w:t>
      </w:r>
    </w:p>
    <w:p>
      <w:pPr>
        <w:pStyle w:val="ListParagraph"/>
        <w:numPr>
          <w:ilvl w:val="0"/>
          <w:numId w:val="6"/>
        </w:numPr>
        <w:tabs>
          <w:tab w:pos="1403" w:val="left" w:leader="none"/>
        </w:tabs>
        <w:spacing w:line="368" w:lineRule="exact" w:before="0" w:after="0"/>
        <w:ind w:left="1402" w:right="0" w:hanging="423"/>
        <w:jc w:val="left"/>
        <w:rPr>
          <w:sz w:val="28"/>
        </w:rPr>
      </w:pPr>
      <w:r>
        <w:rPr>
          <w:spacing w:val="-3"/>
          <w:sz w:val="28"/>
        </w:rPr>
        <w:t>食品追溯的相关知识。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230" w:lineRule="auto" w:before="0" w:after="0"/>
        <w:ind w:left="699" w:right="4783" w:hanging="560"/>
        <w:jc w:val="left"/>
        <w:rPr>
          <w:sz w:val="28"/>
        </w:rPr>
      </w:pPr>
      <w:r>
        <w:rPr>
          <w:spacing w:val="-2"/>
          <w:sz w:val="28"/>
        </w:rPr>
        <w:t>法律法规及其他要求</w:t>
      </w:r>
      <w:r>
        <w:rPr>
          <w:spacing w:val="80"/>
          <w:w w:val="150"/>
          <w:sz w:val="28"/>
        </w:rPr>
        <w:t>    </w:t>
      </w:r>
      <w:r>
        <w:rPr>
          <w:sz w:val="28"/>
        </w:rPr>
        <w:t>a)</w:t>
      </w:r>
      <w:r>
        <w:rPr>
          <w:sz w:val="28"/>
        </w:rPr>
        <w:t>了</w:t>
      </w:r>
      <w:r>
        <w:rPr>
          <w:sz w:val="28"/>
        </w:rPr>
        <w:t>解</w:t>
      </w:r>
      <w:r>
        <w:rPr>
          <w:sz w:val="28"/>
        </w:rPr>
        <w:t>相</w:t>
      </w:r>
      <w:r>
        <w:rPr>
          <w:spacing w:val="-2"/>
          <w:sz w:val="28"/>
        </w:rPr>
        <w:t>关法律法规，如：</w:t>
      </w:r>
    </w:p>
    <w:p>
      <w:pPr>
        <w:pStyle w:val="ListParagraph"/>
        <w:numPr>
          <w:ilvl w:val="0"/>
          <w:numId w:val="7"/>
        </w:numPr>
        <w:tabs>
          <w:tab w:pos="1402" w:val="left" w:leader="none"/>
        </w:tabs>
        <w:spacing w:line="355" w:lineRule="exact" w:before="0" w:after="0"/>
        <w:ind w:left="1401" w:right="0" w:hanging="283"/>
        <w:jc w:val="left"/>
        <w:rPr>
          <w:sz w:val="28"/>
        </w:rPr>
      </w:pPr>
      <w:r>
        <w:rPr>
          <w:spacing w:val="-3"/>
          <w:sz w:val="28"/>
        </w:rPr>
        <w:t>《中华人民共和国食品安全法》</w:t>
      </w:r>
    </w:p>
    <w:p>
      <w:pPr>
        <w:pStyle w:val="ListParagraph"/>
        <w:numPr>
          <w:ilvl w:val="0"/>
          <w:numId w:val="7"/>
        </w:numPr>
        <w:tabs>
          <w:tab w:pos="1402" w:val="left" w:leader="none"/>
        </w:tabs>
        <w:spacing w:line="360" w:lineRule="exact" w:before="0" w:after="0"/>
        <w:ind w:left="1401" w:right="0" w:hanging="283"/>
        <w:jc w:val="left"/>
        <w:rPr>
          <w:sz w:val="28"/>
        </w:rPr>
      </w:pPr>
      <w:r>
        <w:rPr>
          <w:spacing w:val="-3"/>
          <w:sz w:val="28"/>
        </w:rPr>
        <w:t>《中华人民共和国食品安全法实施条例》</w:t>
      </w:r>
    </w:p>
    <w:p>
      <w:pPr>
        <w:pStyle w:val="ListParagraph"/>
        <w:numPr>
          <w:ilvl w:val="0"/>
          <w:numId w:val="7"/>
        </w:numPr>
        <w:tabs>
          <w:tab w:pos="1402" w:val="left" w:leader="none"/>
        </w:tabs>
        <w:spacing w:line="360" w:lineRule="exact" w:before="0" w:after="0"/>
        <w:ind w:left="1401" w:right="0" w:hanging="283"/>
        <w:jc w:val="left"/>
        <w:rPr>
          <w:sz w:val="28"/>
        </w:rPr>
      </w:pPr>
      <w:r>
        <w:rPr>
          <w:spacing w:val="-3"/>
          <w:sz w:val="28"/>
        </w:rPr>
        <w:t>《中华人民共和国产品质量法》</w:t>
      </w:r>
    </w:p>
    <w:p>
      <w:pPr>
        <w:pStyle w:val="ListParagraph"/>
        <w:numPr>
          <w:ilvl w:val="0"/>
          <w:numId w:val="7"/>
        </w:numPr>
        <w:tabs>
          <w:tab w:pos="1402" w:val="left" w:leader="none"/>
        </w:tabs>
        <w:spacing w:line="360" w:lineRule="exact" w:before="0" w:after="0"/>
        <w:ind w:left="1401" w:right="0" w:hanging="283"/>
        <w:jc w:val="left"/>
        <w:rPr>
          <w:sz w:val="28"/>
        </w:rPr>
      </w:pPr>
      <w:r>
        <w:rPr>
          <w:spacing w:val="-3"/>
          <w:sz w:val="28"/>
        </w:rPr>
        <w:t>《中华人民共和国农产品质量安全法》</w:t>
      </w:r>
    </w:p>
    <w:p>
      <w:pPr>
        <w:pStyle w:val="ListParagraph"/>
        <w:numPr>
          <w:ilvl w:val="0"/>
          <w:numId w:val="7"/>
        </w:numPr>
        <w:tabs>
          <w:tab w:pos="1402" w:val="left" w:leader="none"/>
        </w:tabs>
        <w:spacing w:line="360" w:lineRule="exact" w:before="0" w:after="0"/>
        <w:ind w:left="1401" w:right="0" w:hanging="283"/>
        <w:jc w:val="left"/>
        <w:rPr>
          <w:sz w:val="28"/>
        </w:rPr>
      </w:pPr>
      <w:r>
        <w:rPr>
          <w:spacing w:val="-3"/>
          <w:sz w:val="28"/>
        </w:rPr>
        <w:t>《出口食品生产企业备案管理规定》</w:t>
      </w:r>
    </w:p>
    <w:p>
      <w:pPr>
        <w:pStyle w:val="ListParagraph"/>
        <w:numPr>
          <w:ilvl w:val="0"/>
          <w:numId w:val="7"/>
        </w:numPr>
        <w:tabs>
          <w:tab w:pos="1402" w:val="left" w:leader="none"/>
        </w:tabs>
        <w:spacing w:line="360" w:lineRule="exact" w:before="0" w:after="0"/>
        <w:ind w:left="1401" w:right="0" w:hanging="283"/>
        <w:jc w:val="left"/>
        <w:rPr>
          <w:sz w:val="28"/>
        </w:rPr>
      </w:pPr>
      <w:r>
        <w:rPr>
          <w:spacing w:val="-3"/>
          <w:sz w:val="28"/>
        </w:rPr>
        <w:t>《食品标识管理规定》</w:t>
      </w:r>
    </w:p>
    <w:p>
      <w:pPr>
        <w:pStyle w:val="BodyText"/>
        <w:spacing w:line="230" w:lineRule="auto" w:before="1"/>
        <w:ind w:left="699" w:right="340"/>
      </w:pPr>
      <w:r>
        <w:rPr>
          <w:w w:val="95"/>
        </w:rPr>
        <w:t>b)</w:t>
      </w:r>
      <w:r>
        <w:rPr>
          <w:w w:val="95"/>
        </w:rPr>
        <w:t>理</w:t>
      </w:r>
      <w:r>
        <w:rPr>
          <w:w w:val="95"/>
        </w:rPr>
        <w:t>解</w:t>
      </w:r>
      <w:r>
        <w:rPr>
          <w:spacing w:val="-16"/>
          <w:w w:val="95"/>
        </w:rPr>
        <w:t> </w:t>
      </w:r>
      <w:r>
        <w:rPr>
          <w:w w:val="95"/>
        </w:rPr>
        <w:t>CAC</w:t>
      </w:r>
      <w:r>
        <w:rPr>
          <w:w w:val="95"/>
        </w:rPr>
        <w:t>《</w:t>
      </w:r>
      <w:r>
        <w:rPr>
          <w:w w:val="95"/>
        </w:rPr>
        <w:t>食</w:t>
      </w:r>
      <w:r>
        <w:rPr>
          <w:w w:val="95"/>
        </w:rPr>
        <w:t>品</w:t>
      </w:r>
      <w:r>
        <w:rPr>
          <w:w w:val="95"/>
        </w:rPr>
        <w:t>卫</w:t>
      </w:r>
      <w:r>
        <w:rPr>
          <w:w w:val="95"/>
        </w:rPr>
        <w:t>生</w:t>
      </w:r>
      <w:r>
        <w:rPr>
          <w:w w:val="95"/>
        </w:rPr>
        <w:t>通</w:t>
      </w:r>
      <w:r>
        <w:rPr>
          <w:w w:val="95"/>
        </w:rPr>
        <w:t>则</w:t>
      </w:r>
      <w:r>
        <w:rPr>
          <w:w w:val="95"/>
        </w:rPr>
        <w:t>》及《HACCP</w:t>
      </w:r>
      <w:r>
        <w:rPr>
          <w:spacing w:val="22"/>
        </w:rPr>
        <w:t> </w:t>
      </w:r>
      <w:r>
        <w:rPr>
          <w:w w:val="95"/>
        </w:rPr>
        <w:t>体系</w:t>
      </w:r>
      <w:r>
        <w:rPr>
          <w:w w:val="95"/>
        </w:rPr>
        <w:t>及</w:t>
      </w:r>
      <w:r>
        <w:rPr>
          <w:w w:val="95"/>
        </w:rPr>
        <w:t>其</w:t>
      </w:r>
      <w:r>
        <w:rPr>
          <w:w w:val="95"/>
        </w:rPr>
        <w:t>应</w:t>
      </w:r>
      <w:r>
        <w:rPr>
          <w:w w:val="95"/>
        </w:rPr>
        <w:t>用</w:t>
      </w:r>
      <w:r>
        <w:rPr>
          <w:w w:val="95"/>
        </w:rPr>
        <w:t>准</w:t>
      </w:r>
      <w:r>
        <w:rPr>
          <w:spacing w:val="-69"/>
          <w:w w:val="95"/>
        </w:rPr>
        <w:t>则》</w:t>
      </w:r>
      <w:r>
        <w:rPr>
          <w:w w:val="95"/>
        </w:rPr>
        <w:t>；</w:t>
      </w:r>
      <w:r>
        <w:rPr>
          <w:w w:val="95"/>
        </w:rPr>
        <w:t> </w:t>
      </w:r>
      <w:r>
        <w:rPr>
          <w:spacing w:val="-2"/>
        </w:rPr>
        <w:t>c)</w:t>
      </w:r>
      <w:r>
        <w:rPr>
          <w:spacing w:val="-2"/>
        </w:rPr>
        <w:t>掌</w:t>
      </w:r>
      <w:r>
        <w:rPr>
          <w:spacing w:val="-2"/>
        </w:rPr>
        <w:t>握</w:t>
      </w:r>
      <w:r>
        <w:rPr>
          <w:spacing w:val="-2"/>
        </w:rPr>
        <w:t>《</w:t>
      </w:r>
      <w:r>
        <w:rPr>
          <w:spacing w:val="-12"/>
        </w:rPr>
        <w:t>食品安全管理体系认证实施规则》；</w:t>
      </w:r>
    </w:p>
    <w:p>
      <w:pPr>
        <w:pStyle w:val="BodyText"/>
        <w:spacing w:line="363" w:lineRule="exact"/>
        <w:ind w:left="699"/>
      </w:pPr>
      <w:r>
        <w:rPr/>
        <w:t>d)</w:t>
      </w:r>
      <w:r>
        <w:rPr>
          <w:spacing w:val="-1"/>
        </w:rPr>
        <w:t>了解中国认证认可协会相关人员注册与管理要求。</w:t>
      </w:r>
    </w:p>
    <w:p>
      <w:pPr>
        <w:pStyle w:val="BodyText"/>
        <w:spacing w:line="240" w:lineRule="auto" w:before="12"/>
      </w:pPr>
    </w:p>
    <w:p>
      <w:pPr>
        <w:spacing w:before="1"/>
        <w:ind w:left="620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64" w:top="1380" w:bottom="1260" w:left="166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angSong_GB2312">
    <w:altName w:val="FangSong_GB2312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39996pt;margin-top:777.716797pt;width:31.75pt;height:13.9pt;mso-position-horizontal-relative:page;mso-position-vertical-relative:page;z-index:-15830016" type="#_x0000_t202" id="docshape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180"/>
                    <w:sz w:val="21"/>
                  </w:rPr>
                  <w:t>-</w:t>
                </w:r>
                <w:r>
                  <w:rPr>
                    <w:rFonts w:ascii="Arial"/>
                    <w:spacing w:val="-18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w w:val="135"/>
                    <w:sz w:val="21"/>
                  </w:rPr>
                  <w:fldChar w:fldCharType="begin"/>
                </w:r>
                <w:r>
                  <w:rPr>
                    <w:rFonts w:ascii="Arial"/>
                    <w:w w:val="135"/>
                    <w:sz w:val="21"/>
                  </w:rPr>
                  <w:instrText> PAGE </w:instrText>
                </w:r>
                <w:r>
                  <w:rPr>
                    <w:rFonts w:ascii="Arial"/>
                    <w:w w:val="135"/>
                    <w:sz w:val="21"/>
                  </w:rPr>
                  <w:fldChar w:fldCharType="separate"/>
                </w:r>
                <w:r>
                  <w:rPr>
                    <w:rFonts w:ascii="Arial"/>
                    <w:w w:val="135"/>
                    <w:sz w:val="21"/>
                  </w:rPr>
                  <w:t>1</w:t>
                </w:r>
                <w:r>
                  <w:rPr>
                    <w:rFonts w:ascii="Arial"/>
                    <w:w w:val="135"/>
                    <w:sz w:val="21"/>
                  </w:rPr>
                  <w:fldChar w:fldCharType="end"/>
                </w:r>
                <w:r>
                  <w:rPr>
                    <w:rFonts w:ascii="Arial"/>
                    <w:spacing w:val="-20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spacing w:val="-10"/>
                    <w:w w:val="18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)"/>
      <w:lvlJc w:val="left"/>
      <w:pPr>
        <w:ind w:left="140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1">
      <w:start w:val="0"/>
      <w:numFmt w:val="bullet"/>
      <w:lvlText w:val="•"/>
      <w:lvlJc w:val="left"/>
      <w:pPr>
        <w:ind w:left="2144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9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3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8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7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2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7" w:hanging="282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)"/>
      <w:lvlJc w:val="left"/>
      <w:pPr>
        <w:ind w:left="12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1"/>
        <w:sz w:val="26"/>
        <w:szCs w:val="26"/>
      </w:rPr>
    </w:lvl>
    <w:lvl w:ilvl="1">
      <w:start w:val="0"/>
      <w:numFmt w:val="bullet"/>
      <w:lvlText w:val="•"/>
      <w:lvlJc w:val="left"/>
      <w:pPr>
        <w:ind w:left="2018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7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5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4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1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0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29" w:hanging="282"/>
      </w:pPr>
      <w:rPr>
        <w:rFonts w:hint="default"/>
      </w:rPr>
    </w:lvl>
  </w:abstractNum>
  <w:abstractNum w:abstractNumId="4">
    <w:multiLevelType w:val="hybridMultilevel"/>
    <w:lvl w:ilvl="0">
      <w:start w:val="4"/>
      <w:numFmt w:val="lowerLetter"/>
      <w:lvlText w:val="%1)"/>
      <w:lvlJc w:val="left"/>
      <w:pPr>
        <w:ind w:left="94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1">
      <w:start w:val="0"/>
      <w:numFmt w:val="bullet"/>
      <w:lvlText w:val="•"/>
      <w:lvlJc w:val="left"/>
      <w:pPr>
        <w:ind w:left="1730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1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1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4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5" w:hanging="282"/>
      </w:pPr>
      <w:rPr>
        <w:rFonts w:hint="default"/>
      </w:rPr>
    </w:lvl>
  </w:abstractNum>
  <w:abstractNum w:abstractNumId="3">
    <w:multiLevelType w:val="hybridMultilevel"/>
    <w:lvl w:ilvl="0">
      <w:start w:val="12"/>
      <w:numFmt w:val="lowerLetter"/>
      <w:lvlText w:val="%1)"/>
      <w:lvlJc w:val="left"/>
      <w:pPr>
        <w:ind w:left="964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748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7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5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4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9" w:hanging="282"/>
      </w:pPr>
      <w:rPr>
        <w:rFonts w:hint="default"/>
      </w:rPr>
    </w:lvl>
  </w:abstractNum>
  <w:abstractNum w:abstractNumId="2">
    <w:multiLevelType w:val="hybridMultilevel"/>
    <w:lvl w:ilvl="0">
      <w:start w:val="7"/>
      <w:numFmt w:val="lowerLetter"/>
      <w:lvlText w:val="%1)"/>
      <w:lvlJc w:val="left"/>
      <w:pPr>
        <w:ind w:left="981" w:hanging="282"/>
        <w:jc w:val="left"/>
      </w:pPr>
      <w:rPr>
        <w:rFonts w:hint="default" w:ascii="FangSong_GB2312" w:hAnsi="FangSong_GB2312" w:eastAsia="FangSong_GB2312" w:cs="FangSong_GB2312"/>
        <w:b w:val="0"/>
        <w:bCs w:val="0"/>
        <w:i w:val="0"/>
        <w:iCs w:val="0"/>
        <w:w w:val="100"/>
        <w:sz w:val="26"/>
        <w:szCs w:val="26"/>
      </w:rPr>
    </w:lvl>
    <w:lvl w:ilvl="1">
      <w:start w:val="1"/>
      <w:numFmt w:val="decimal"/>
      <w:lvlText w:val="%2)"/>
      <w:lvlJc w:val="left"/>
      <w:pPr>
        <w:ind w:left="1401" w:hanging="422"/>
        <w:jc w:val="left"/>
      </w:pPr>
      <w:rPr>
        <w:rFonts w:hint="default" w:ascii="FangSong_GB2312" w:hAnsi="FangSong_GB2312" w:eastAsia="FangSong_GB2312" w:cs="FangSong_GB2312"/>
        <w:b w:val="0"/>
        <w:bCs w:val="0"/>
        <w:i w:val="0"/>
        <w:iCs w:val="0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227" w:hanging="4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4" w:hanging="4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2" w:hanging="4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9" w:hanging="4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6" w:hanging="4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4" w:hanging="4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1" w:hanging="422"/>
      </w:pPr>
      <w:rPr>
        <w:rFonts w:hint="default"/>
      </w:rPr>
    </w:lvl>
  </w:abstractNum>
  <w:abstractNum w:abstractNumId="1">
    <w:multiLevelType w:val="hybridMultilevel"/>
    <w:lvl w:ilvl="0">
      <w:start w:val="5"/>
      <w:numFmt w:val="lowerLetter"/>
      <w:lvlText w:val="%1)"/>
      <w:lvlJc w:val="left"/>
      <w:pPr>
        <w:ind w:left="699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1">
      <w:start w:val="1"/>
      <w:numFmt w:val="decimal"/>
      <w:lvlText w:val="%2)"/>
      <w:lvlJc w:val="left"/>
      <w:pPr>
        <w:ind w:left="1401" w:hanging="42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8"/>
        <w:szCs w:val="28"/>
      </w:rPr>
    </w:lvl>
    <w:lvl w:ilvl="2">
      <w:start w:val="0"/>
      <w:numFmt w:val="bullet"/>
      <w:lvlText w:val="•"/>
      <w:lvlJc w:val="left"/>
      <w:pPr>
        <w:ind w:left="2227" w:hanging="4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4" w:hanging="4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2" w:hanging="4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9" w:hanging="4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6" w:hanging="4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4" w:hanging="4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1" w:hanging="42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0"/>
        <w:sz w:val="26"/>
        <w:szCs w:val="26"/>
      </w:rPr>
    </w:lvl>
    <w:lvl w:ilvl="1">
      <w:start w:val="1"/>
      <w:numFmt w:val="decimal"/>
      <w:lvlText w:val="%1.%2"/>
      <w:lvlJc w:val="left"/>
      <w:pPr>
        <w:ind w:left="63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2"/>
      <w:numFmt w:val="lowerLetter"/>
      <w:lvlText w:val="%3)"/>
      <w:lvlJc w:val="left"/>
      <w:pPr>
        <w:ind w:left="699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3">
      <w:start w:val="0"/>
      <w:numFmt w:val="bullet"/>
      <w:lvlText w:val="•"/>
      <w:lvlJc w:val="left"/>
      <w:pPr>
        <w:ind w:left="1718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6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73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91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09" w:hanging="284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>
      <w:spacing w:line="360" w:lineRule="exact"/>
    </w:pPr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ind w:left="857"/>
      <w:outlineLvl w:val="1"/>
    </w:pPr>
    <w:rPr>
      <w:rFonts w:ascii="Arial Unicode MS" w:hAnsi="Arial Unicode MS" w:eastAsia="Arial Unicode MS" w:cs="Arial Unicode MS"/>
      <w:sz w:val="36"/>
      <w:szCs w:val="36"/>
    </w:rPr>
  </w:style>
  <w:style w:styleId="Title" w:type="paragraph">
    <w:name w:val="Title"/>
    <w:basedOn w:val="Normal"/>
    <w:uiPriority w:val="1"/>
    <w:qFormat/>
    <w:pPr>
      <w:ind w:left="922" w:right="1182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spacing w:line="360" w:lineRule="exact"/>
      <w:ind w:left="1401" w:hanging="283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40" w:lineRule="exact"/>
      <w:ind w:left="164" w:right="2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- 8-é£�åfi†å®›å–¨ç®¡ç’ƒç®¡ç’ƒä½fiç³»å�ºç¡•è•…è¯Łå¤§çº²ï¼‹CCAA-TR-108-01ï¼ı2021ï¼›.doc</dc:title>
  <dcterms:created xsi:type="dcterms:W3CDTF">2023-05-08T02:58:56Z</dcterms:created>
  <dcterms:modified xsi:type="dcterms:W3CDTF">2023-05-08T02:58:56Z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