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65D7E" w14:textId="64631534">
      <w:pPr>
        <w:pStyle w:val="1134"/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4561840</wp:posOffset>
                </wp:positionH>
                <wp:positionV relativeFrom="paragraph">
                  <wp:posOffset>-277495</wp:posOffset>
                </wp:positionV>
                <wp:extent cx="1036955" cy="1036955"/>
                <wp:effectExtent l="0" t="0" r="0" b="0"/>
                <wp:wrapSquare wrapText="bothSides"/>
                <wp:docPr id="1" name="Picture 4" descr="Slika na kojoj se nalazi skeč, amblem, okrenut licem, novčić&#10;&#10;Opis je automatski generis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lika na kojoj se nalazi skeč, amblem, okrenut licem, novčić&#10;&#10;Opis je automatski generisan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036954" cy="10369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359.20pt;mso-position-horizontal:absolute;mso-position-vertical-relative:text;margin-top:-21.85pt;mso-position-vertical:absolute;width:81.65pt;height:81.65pt;mso-wrap-distance-left:9.00pt;mso-wrap-distance-top:0.00pt;mso-wrap-distance-right:9.00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-229235</wp:posOffset>
                </wp:positionV>
                <wp:extent cx="941070" cy="941070"/>
                <wp:effectExtent l="0" t="0" r="0" b="0"/>
                <wp:wrapSquare wrapText="bothSides"/>
                <wp:docPr id="2" name="Picture 3" descr="Slika na kojoj se nalazi skeč, crtež, amblem, simbol&#10;&#10;Opis je automatski generis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lika na kojoj se nalazi skeč, crtež, amblem, simbol&#10;&#10;Opis je automatski generisan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941069" cy="9410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60288;o:allowoverlap:true;o:allowincell:true;mso-position-horizontal-relative:text;margin-left:29.55pt;mso-position-horizontal:absolute;mso-position-vertical-relative:text;margin-top:-18.05pt;mso-position-vertical:absolute;width:74.10pt;height:74.1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50DD9F49" w14:textId="48315790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Tehnički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 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fakultet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 „Mihajl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o 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Pupin“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67576FE" w14:textId="367B182D">
      <w:pPr>
        <w:pStyle w:val="1134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Univerzitet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 u 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Novom</w:t>
      </w:r>
      <w:r>
        <w:rPr>
          <w:rFonts w:ascii="Times New Roman" w:hAnsi="Times New Roman" w:eastAsia="Times New Roman" w:cs="Times New Roman" w:eastAsiaTheme="minorAscii"/>
          <w:b/>
          <w:bCs/>
          <w:lang w:val="en-US"/>
        </w:rPr>
        <w:t xml:space="preserve"> Sadu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1349EBD" w14:textId="27F909D4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  <w:t xml:space="preserve">Zrenjanin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02EFC2A" w14:textId="08AFD226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3CBCB1B" w14:textId="232699AD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ACAD05C" w14:textId="4C4E88B3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ABAB617" w14:textId="17FACDAE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7E86CBE" w14:textId="0BB14084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40A15B2">
      <w:pPr>
        <w:pBdr/>
        <w:spacing w:after="120" w:before="0"/>
        <w:ind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48"/>
          <w:szCs w:val="48"/>
          <w:lang w:val="it-IT"/>
        </w:rPr>
        <w:t xml:space="preserve">“</w:t>
      </w:r>
      <w:r>
        <w:rPr>
          <w:rFonts w:ascii="Times New Roman" w:hAnsi="Times New Roman" w:eastAsia="Times New Roman" w:cs="Times New Roman"/>
          <w:b/>
          <w:bCs/>
          <w:i/>
          <w:iCs/>
          <w:sz w:val="48"/>
          <w:szCs w:val="48"/>
        </w:rPr>
        <w:t xml:space="preserve">ProPVC proizvodnja - veb prezentacija firme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48"/>
          <w:szCs w:val="48"/>
          <w:lang w:val="it-IT"/>
        </w:rPr>
        <w:t xml:space="preserve">”</w:t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</w:rPr>
      </w:r>
    </w:p>
    <w:p w14:paraId="23984A9F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94A721" w14:textId="64F9389C">
      <w:pPr>
        <w:pStyle w:val="11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8D1C7C" w14:textId="7534B551">
      <w:pPr>
        <w:pStyle w:val="11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0C2F48" w14:textId="7E175CE9">
      <w:pPr>
        <w:pStyle w:val="113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  <w:lang w:val="it-IT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E6716E" w14:textId="743B41DF"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 w:eastAsiaTheme="minorAscii"/>
          <w:sz w:val="40"/>
          <w:szCs w:val="40"/>
          <w:lang w:val="it-IT"/>
        </w:rPr>
        <w:t xml:space="preserve">- </w:t>
      </w:r>
      <w:r>
        <w:rPr>
          <w:rFonts w:ascii="Times New Roman" w:hAnsi="Times New Roman" w:eastAsia="Times New Roman" w:cs="Times New Roman" w:eastAsiaTheme="minorAscii"/>
          <w:sz w:val="40"/>
          <w:szCs w:val="40"/>
          <w:lang w:val="it-IT"/>
        </w:rPr>
        <w:t xml:space="preserve">seminarski</w:t>
      </w:r>
      <w:r>
        <w:rPr>
          <w:rFonts w:ascii="Times New Roman" w:hAnsi="Times New Roman" w:eastAsia="Times New Roman" w:cs="Times New Roman" w:eastAsiaTheme="minorAscii"/>
          <w:sz w:val="40"/>
          <w:szCs w:val="40"/>
          <w:lang w:val="it-IT"/>
        </w:rPr>
        <w:t xml:space="preserve"> rad -</w:t>
      </w:r>
      <w:r>
        <w:rPr>
          <w:rFonts w:ascii="Times New Roman" w:hAnsi="Times New Roman" w:eastAsia="Times New Roman" w:cs="Times New Roman"/>
          <w:sz w:val="40"/>
          <w:szCs w:val="40"/>
        </w:rPr>
      </w:r>
      <w:r>
        <w:rPr>
          <w:rFonts w:ascii="Times New Roman" w:hAnsi="Times New Roman" w:eastAsia="Times New Roman" w:cs="Times New Roman"/>
          <w:sz w:val="40"/>
          <w:szCs w:val="40"/>
        </w:rPr>
      </w:r>
    </w:p>
    <w:p w14:paraId="3C9A6AF8" w14:textId="7227187D">
      <w:pPr>
        <w:pStyle w:val="1134"/>
        <w:pBdr/>
        <w:spacing/>
        <w:ind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 w:eastAsiaTheme="minorAscii"/>
          <w:b/>
          <w:bCs/>
          <w:sz w:val="40"/>
          <w:szCs w:val="40"/>
          <w:lang w:val="it-IT"/>
        </w:rPr>
        <w:t xml:space="preserve">Predmet</w:t>
      </w:r>
      <w:r>
        <w:rPr>
          <w:rFonts w:ascii="Times New Roman" w:hAnsi="Times New Roman" w:eastAsia="Times New Roman" w:cs="Times New Roman" w:eastAsiaTheme="minorAscii"/>
          <w:b/>
          <w:bCs/>
          <w:sz w:val="40"/>
          <w:szCs w:val="40"/>
          <w:lang w:val="it-IT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Veb dizajn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</w:p>
    <w:p w14:paraId="035C25F6" w14:textId="03D76FC8">
      <w:pPr>
        <w:pStyle w:val="1134"/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1B2A84CF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 w:eastAsiaTheme="minorAscii"/>
          <w:b/>
          <w:bCs/>
          <w:lang w:val="it-IT"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5B5EA079">
      <w:pPr>
        <w:pBdr/>
        <w:spacing/>
        <w:ind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07BEAA8A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9011450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3482303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A750E40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1D9A551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41F4D914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12495CE4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15BCA45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393325B4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1E87153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4C4F2A29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1474E673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B245D66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13B6E970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6070BC3E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31141985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79F704D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301740ED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F869E70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C667F67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1029DA27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71514C3A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 w14:paraId="2EE5BB37" w14:textId="77777777">
      <w:pPr>
        <w:pBdr/>
        <w:spacing/>
        <w:ind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tbl>
      <w:tblPr>
        <w:tblStyle w:val="1008"/>
        <w:tblW w:w="0" w:type="auto"/>
        <w:tblBorders/>
        <w:tblLayout w:type="fixed"/>
        <w:tblpPr w:horzAnchor="page" w:tblpX="1440" w:vertAnchor="page" w:tblpY="13853" w:leftFromText="180" w:topFromText="0" w:rightFromText="180" w:bottomFromText="0"/>
        <w:tblLook w:val="04A0" w:firstRow="1" w:lastRow="0" w:firstColumn="1" w:lastColumn="0" w:noHBand="0" w:noVBand="1"/>
      </w:tblPr>
      <w:tblGrid>
        <w:gridCol w:w="4508"/>
        <w:gridCol w:w="5249"/>
      </w:tblGrid>
      <w:tr>
        <w:trPr>
          <w:trHeight w:val="3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08" w:type="dxa"/>
          </w:tcPr>
          <w:p w14:paraId="1F1DE8F4" w14:textId="4631CBDB">
            <w:pPr>
              <w:pBdr/>
              <w:spacing w:after="217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it-IT"/>
              </w:rPr>
              <w:t xml:space="preserve">Profesor</w:t>
            </w: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it-IT"/>
              </w:rPr>
              <w:t xml:space="preserve">: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Prof. Dr Ljubica Kazi</w:t>
            </w: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it-IT"/>
              </w:rPr>
            </w: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it-IT"/>
              </w:rPr>
            </w:r>
          </w:p>
          <w:p w14:paraId="069E713E">
            <w:pPr>
              <w:pBdr/>
              <w:spacing w:after="217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it-IT"/>
              </w:rPr>
            </w: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sr-Latn-RS"/>
              </w:rPr>
              <w:t xml:space="preserve">Asistent: </w:t>
            </w:r>
            <w:r>
              <w:rPr>
                <w:rFonts w:ascii="Times New Roman" w:hAnsi="Times New Roman" w:eastAsia="Times New Roman" w:cs="Times New Roman"/>
                <w:b/>
                <w:color w:val="202122"/>
                <w:sz w:val="22"/>
                <w:szCs w:val="22"/>
                <w:highlight w:val="white"/>
              </w:rPr>
              <w:t xml:space="preserve">MSc</w:t>
            </w:r>
            <w:r>
              <w:rPr>
                <w:rFonts w:ascii="Times New Roman" w:hAnsi="Times New Roman" w:eastAsia="Times New Roman" w:cs="Times New Roman" w:eastAsiaTheme="minorAsci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highlight w:val="white"/>
              </w:rPr>
              <w:t xml:space="preserve">Vuk Amižić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  <w:p w14:paraId="5F3F28B9" w14:textId="4139B09B">
            <w:pPr>
              <w:pBdr/>
              <w:spacing w:after="217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 w:eastAsiaTheme="minorAscii"/>
                <w:lang w:val="sr-Latn-RS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7D0A73F9" w14:textId="539AE651">
            <w:pPr>
              <w:pBdr/>
              <w:spacing w:after="217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 w:eastAsiaTheme="minorAscii"/>
                <w:lang w:val="sr-Latn-RS"/>
              </w:rPr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49" w:type="dxa"/>
          </w:tcPr>
          <w:p w14:paraId="15101AE2" w14:textId="62E941E8">
            <w:pPr>
              <w:pBdr/>
              <w:spacing/>
              <w:ind w:left="70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Student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: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D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a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vid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Gluvakov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25E41AA8" w14:textId="7EBE56A3">
            <w:pPr>
              <w:pBdr/>
              <w:spacing/>
              <w:ind w:left="70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Broj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Indeksa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: IT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49/22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  <w:p w14:paraId="3ADF6E9B" w14:textId="77777777">
            <w:pPr>
              <w:pBdr/>
              <w:spacing/>
              <w:ind w:left="70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Smer: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Informacione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 </w:t>
            </w:r>
            <w:r>
              <w:rPr>
                <w:rFonts w:ascii="Times New Roman" w:hAnsi="Times New Roman" w:eastAsia="Times New Roman" w:cs="Times New Roman" w:eastAsiaTheme="minorAscii"/>
                <w:lang w:val="it-IT"/>
              </w:rPr>
              <w:t xml:space="preserve">Tehnologije</w:t>
            </w:r>
            <w:r>
              <w:rPr>
                <w:rFonts w:ascii="Times New Roman" w:hAnsi="Times New Roman" w:eastAsia="Times New Roman" w:cs="Times New Roman" w:eastAsiaTheme="minorAscii"/>
                <w:lang w:val="en-US"/>
              </w:rPr>
              <w:t xml:space="preserve"> - inzenjerstvo</w:t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2D7D2B6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B578E2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F108D1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39278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1029A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CF82B6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D9A7B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B85633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0D3FF8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E6F9F4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614EA1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13263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896D2B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FE1D0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9CE33B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4375DE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9E8F9E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58E18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F4AA5D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C2FC4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7F81D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02653E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 w:eastAsiaTheme="minorAscii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dt>
      <w:sdtPr>
        <w15:appearance w15:val="boundingBox"/>
        <w:id w:val="1043537364"/>
        <w:docPartObj>
          <w:docPartGallery w:val="Table of Contents"/>
          <w:docPartUnique w:val="true"/>
        </w:docPartObj>
        <w:rPr/>
      </w:sdtPr>
      <w:sdtContent>
        <w:p w14:paraId="20136DDC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>
            <w:rPr>
              <w:rFonts w:ascii="Times New Roman" w:hAnsi="Times New Roman" w:eastAsia="Times New Roman" w:cs="Times New Roman"/>
            </w:rPr>
            <w:fldChar w:fldCharType="begin"/>
            <w:instrText xml:space="preserve">TOC \o "1-9" \h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Style w:val="1190"/>
              <w:rFonts w:ascii="Times New Roman" w:hAnsi="Times New Roman" w:cs="Times New Roman"/>
            </w:rPr>
          </w:r>
          <w:hyperlink w:tooltip="#_Toc1" w:anchor="_Toc1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1. Uvod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01939F53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2" w:anchor="_Toc2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 Korisničko uputstvo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05233A3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3" w:anchor="_Toc3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2.1 Početna stranica (index.html)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0D4AF2F9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4" w:anchor="_Toc4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2.2 Proizvodi (proizvodi.html)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072723F4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5" w:anchor="_Toc5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2.3 O nama (o_nama.html)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F0E4C2A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6" w:anchor="_Toc6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2.4 Kontakt (kontakt.html)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D8B950B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7" w:anchor="_Toc7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2.5 Zajednički elementi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1AB5D530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8" w:anchor="_Toc8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3. Opis implementacije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0935221C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9" w:anchor="_Toc9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 Ključni delovi programskog koda i opis postupka izrade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7C86CDDE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10" w:anchor="_Toc10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 Obavezni deo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6772DF25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1" w:anchor="_Toc11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 Multi page, meni i navigacija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72B433D2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2" w:anchor="_Toc12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4.1.2 HTML5 kod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56DF4486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3" w:anchor="_Toc13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4.1.3 CSS kod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/>
          <w:r/>
        </w:p>
        <w:p w14:paraId="6696D685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4" w:anchor="_Toc14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4.1.4 JavaScript kod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2D80063B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5" w:anchor="_Toc15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4.1.5 Primena Bootstrap-a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07E18599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6" w:anchor="_Toc16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4.1.6 Integracija multimedijalnih elemenata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12D1BE71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7" w:anchor="_Toc17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4.1.7 Veb forma sa HTML i Java Script validacijama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EA2C3F7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8" w:anchor="_Toc18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4.1.8 Animacija ili tranzicija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3C3B6080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19" w:anchor="_Toc19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4.1.9 Transparentna ikonica za logo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10</w:t>
              <w:fldChar w:fldCharType="end"/>
            </w:r>
          </w:hyperlink>
          <w:r/>
          <w:r/>
        </w:p>
        <w:p w14:paraId="1C8C729C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0" w:anchor="_Toc20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4.1.10 Slajder slika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681C8791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1" w:anchor="_Toc21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4.1.11 Responzivnost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/>
          <w:r/>
        </w:p>
        <w:p w14:paraId="6D08B533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2" w:anchor="_Toc22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4.1.12 Vizualni efekti nad tekstom i slikama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62A3DDCF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3" w:anchor="_Toc23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4.1.13 Pristupačnost - Adaptibilnost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3FDA8F60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4" w:anchor="_Toc24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4.1.14 SEO optimizacija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7B7B274C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5" w:anchor="_Toc25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4.1.15 Postavljanje na GITHUB i Hosting sajta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4A2D851D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6" w:anchor="_Toc26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4.1.16 Primena alata za vrednovanje sajta na hostingu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16</w:t>
              <w:fldChar w:fldCharType="end"/>
            </w:r>
          </w:hyperlink>
          <w:r/>
          <w:r/>
        </w:p>
        <w:p w14:paraId="0E37A47E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27" w:anchor="_Toc27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 Opcioni deo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6F76F556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8" w:anchor="_Toc28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4.2.1 Višekolonski (mega) meni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5190B361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29" w:anchor="_Toc29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4.2.2 Dvojezička podrška (JSON, Java Script)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18</w:t>
              <w:fldChar w:fldCharType="end"/>
            </w:r>
          </w:hyperlink>
          <w:r/>
          <w:r/>
        </w:p>
        <w:p w14:paraId="5211FFD9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30" w:anchor="_Toc30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4.2.3 SCSS ili SASS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18</w:t>
              <w:fldChar w:fldCharType="end"/>
            </w:r>
          </w:hyperlink>
          <w:r/>
          <w:r/>
        </w:p>
        <w:p w14:paraId="6C7A95DF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31" w:anchor="_Toc31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4.2.4 Primena jQuery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6961D3AE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32" w:anchor="_Toc32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4.2.5 Napredna SEO optimizacija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19</w:t>
              <w:fldChar w:fldCharType="end"/>
            </w:r>
          </w:hyperlink>
          <w:r/>
          <w:r/>
        </w:p>
        <w:p w14:paraId="05713900">
          <w:pPr>
            <w:pStyle w:val="1170"/>
            <w:pBdr/>
            <w:tabs>
              <w:tab w:val="right" w:leader="dot" w:pos="9026"/>
            </w:tabs>
            <w:spacing/>
            <w:ind/>
            <w:rPr/>
          </w:pPr>
          <w:r/>
          <w:hyperlink w:tooltip="#_Toc33" w:anchor="_Toc33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4.2.6 Primena JavaScript baziranih frameworka (React)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20</w:t>
              <w:fldChar w:fldCharType="end"/>
            </w:r>
          </w:hyperlink>
          <w:r/>
          <w:r/>
        </w:p>
        <w:p w14:paraId="75B1C133">
          <w:pPr>
            <w:pStyle w:val="1169"/>
            <w:pBdr/>
            <w:tabs>
              <w:tab w:val="right" w:leader="dot" w:pos="9026"/>
            </w:tabs>
            <w:spacing/>
            <w:ind/>
            <w:rPr/>
          </w:pPr>
          <w:r/>
          <w:hyperlink w:tooltip="#_Toc34" w:anchor="_Toc34" w:history="1">
            <w:r>
              <w:rPr>
                <w:rStyle w:val="1190"/>
              </w:rPr>
            </w:r>
            <w:r>
              <w:rPr>
                <w:rStyle w:val="1190"/>
              </w:rPr>
              <w:t xml:space="preserve">5. Zaključak</w:t>
            </w:r>
            <w:r>
              <w:rPr>
                <w:rStyle w:val="1190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21</w:t>
              <w:fldChar w:fldCharType="end"/>
            </w:r>
          </w:hyperlink>
          <w:r/>
          <w:r/>
        </w:p>
        <w:p w14:paraId="3AC58B94">
          <w:pPr>
            <w:pStyle w:val="1170"/>
            <w:pBdr/>
            <w:tabs>
              <w:tab w:val="right" w:leader="dot" w:pos="9015"/>
            </w:tabs>
            <w:bidi w:val="false"/>
            <w:spacing/>
            <w:ind/>
            <w:rPr>
              <w:rStyle w:val="1190"/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  <w:fldChar w:fldCharType="end"/>
          </w:r>
          <w:r>
            <w:rPr>
              <w:rStyle w:val="1190"/>
              <w:rFonts w:ascii="Times New Roman" w:hAnsi="Times New Roman" w:cs="Times New Roman"/>
            </w:rPr>
          </w:r>
          <w:r>
            <w:rPr>
              <w:rStyle w:val="1190"/>
              <w:rFonts w:ascii="Times New Roman" w:hAnsi="Times New Roman" w:cs="Times New Roman"/>
            </w:rPr>
          </w:r>
        </w:p>
      </w:sdtContent>
    </w:sdt>
    <w:p w14:paraId="4CAEB3E2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</w:r>
      <w:r>
        <w:br w:type="page" w:clear="all"/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1182"/>
        <w:pBdr/>
        <w:spacing w:after="160" w:before="320"/>
        <w:ind/>
        <w:rPr/>
      </w:pPr>
      <w:r/>
      <w:bookmarkStart w:id="1" w:name="_Toc1"/>
      <w:r>
        <w:t xml:space="preserve">1. Uvod</w:t>
      </w:r>
      <w:bookmarkEnd w:id="1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Ovaj seminarski rad predstavlja izradu veb prezentacije firme ProPVC proizvodnja, koja se bavi proizvodnjom i prodajom PVC cevi, profila i industrijske plastike. Sedište firme je u Inđiji, na adresi Lička 36.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Cilj sajta je da predstavi delatnost firme, asortiman proizvoda i omogući posetiocima jednostavan kontakt sa firmom - putem forme, telefona, email-a ili direktno preko lokacije na mapi.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je realizovan kao multi-page (višestranični) veb sajt, sa četiri obavezne stranice: Početna, Proizvodi, O nama i Kontakt. Pored obavezn</w:t>
      </w:r>
      <w:r>
        <w:rPr>
          <w:sz w:val="22"/>
          <w:szCs w:val="22"/>
        </w:rPr>
        <w:t xml:space="preserve">og dela urađenog u čistom HTML5, CSS3 i JavaScript-u, rad sadrži i nekoliko opcionih proširenja: primenu Bootstrap frameworka, React biblioteke, SCSS/SASS predprocesora, jQuery biblioteke, dvojezične podrške (srpski/engleski) i višekolonskog (mega) menija.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Struktura ovog dokumenta prati redosled zahteva iz plana rada predmeta Veb dizajn - prvo je dat pregled korisničkog interfejsa, zatim opis postupka izrade, a potom detaljan pregled ključnih delova koda za svaku pojedinačnu funkcionalnost.</w:t>
      </w:r>
      <w:r/>
    </w:p>
    <w:p>
      <w:pPr>
        <w:pStyle w:val="1182"/>
        <w:pBdr/>
        <w:spacing w:after="160" w:before="320"/>
        <w:ind/>
        <w:rPr/>
      </w:pPr>
      <w:r/>
      <w:bookmarkStart w:id="2" w:name="_Toc2"/>
      <w:r>
        <w:t xml:space="preserve">2. Korisničko uputstvo</w:t>
      </w:r>
      <w:bookmarkEnd w:id="2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se sastoji od četiri glavne stranice, dostupne preko navigacionog menija koji je prisutan na vrhu svake stranice.</w:t>
      </w:r>
      <w:r/>
    </w:p>
    <w:p>
      <w:pPr>
        <w:pStyle w:val="1183"/>
        <w:pBdr/>
        <w:spacing w:after="120" w:before="240"/>
        <w:ind/>
        <w:rPr/>
      </w:pPr>
      <w:r/>
      <w:bookmarkStart w:id="3" w:name="_Toc3"/>
      <w:r>
        <w:t xml:space="preserve">2.1 Početna stranica (index.html)</w:t>
      </w:r>
      <w:bookmarkEnd w:id="3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Prikazuje hero sekciju sa slajderom od 3 slike (automatska smena na 5 sekundi, uz mogućnost ručne navigacije preko strelica i tačkica), kratak uvod o firmi sa linkom ka stranici O nama, i pregled tri istaknuta proizvoda sa linkom ka celom asortimanu.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442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53.8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Style w:val="1183"/>
        <w:pBdr/>
        <w:spacing w:after="120" w:before="240"/>
        <w:ind/>
        <w:rPr/>
      </w:pPr>
      <w:r/>
      <w:bookmarkStart w:id="4" w:name="_Toc4"/>
      <w:r>
        <w:t xml:space="preserve">2.2 Proizvodi (proizvodi.html)</w:t>
      </w:r>
      <w:bookmarkEnd w:id="4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Prikazuje 8 kategorija proizvoda u vidu kartica (PVC cevi, profili, ploče, fitinzi, tehnički polimeri), YouTube prezentaciju proizvoda, i link za preuzimanje cenovnika u PDF formatu.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0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53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Style w:val="1183"/>
        <w:pBdr/>
        <w:spacing w:after="120" w:before="240"/>
        <w:ind/>
        <w:rPr/>
      </w:pPr>
      <w:r/>
      <w:bookmarkStart w:id="5" w:name="_Toc5"/>
      <w:r>
        <w:t xml:space="preserve">2.3 O nama (o_nama.html)</w:t>
      </w:r>
      <w:bookmarkEnd w:id="5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Sadrži tekst o istoriji i pristupu firme, statistiku (godine iskustva, broj partnera...) i video prezentaciju proizvodnog procesa.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381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253.8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Style w:val="1183"/>
        <w:pBdr/>
        <w:spacing w:after="120" w:before="240"/>
        <w:ind/>
        <w:rPr/>
      </w:pPr>
      <w:r/>
      <w:bookmarkStart w:id="6" w:name="_Toc6"/>
      <w:r>
        <w:t xml:space="preserve">2.4 Kontakt (kontakt.html)</w:t>
      </w:r>
      <w:bookmarkEnd w:id="6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Sadrži kontakt podatke, formu za slanje poruke sa validacijom unosa, i Google mapu sa lokacijom firme. Ova stranica je, za razliku od ostalih, u potpunosti izrađena primenom Bootstrap frameworka</w:t>
      </w:r>
      <w:r>
        <w:rPr>
          <w:sz w:val="22"/>
          <w:szCs w:val="22"/>
          <w:lang w:val="sr-Latn-RS"/>
        </w:rPr>
        <w:t xml:space="preserve">. </w:t>
      </w:r>
      <w:r>
        <w:rPr>
          <w:sz w:val="22"/>
          <w:szCs w:val="22"/>
        </w:rPr>
        <w:t xml:space="preserve">(stilisti</w:t>
      </w:r>
      <w:r>
        <w:rPr>
          <w:sz w:val="22"/>
          <w:szCs w:val="22"/>
          <w:lang w:val="sr-Latn-RS"/>
        </w:rPr>
        <w:t xml:space="preserve">čka razlika nije greška </w:t>
      </w:r>
      <w:r>
        <w:rPr>
          <w:sz w:val="22"/>
          <w:szCs w:val="22"/>
          <w:lang w:val="sr-Latn-RS"/>
        </w:rPr>
        <w:t xml:space="preserve">već posledica Bootstrap-a</w:t>
      </w:r>
      <w:r>
        <w:rPr>
          <w:sz w:val="22"/>
          <w:szCs w:val="22"/>
          <w:lang w:val="en-US"/>
        </w:rPr>
        <w:t xml:space="preserve">)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6863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253.8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Style w:val="1183"/>
        <w:pBdr/>
        <w:spacing w:after="120" w:before="240"/>
        <w:ind/>
        <w:rPr/>
      </w:pPr>
      <w:r/>
      <w:bookmarkStart w:id="7" w:name="_Toc7"/>
      <w:r>
        <w:t xml:space="preserve">2.5 Zajednički elementi</w:t>
      </w:r>
      <w:bookmarkEnd w:id="7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Na vrhu svake stranice nalazi se traka sa kontakt podacima i dugmadima za podešavanje pristupačnosti (veličina fonta, tamna/svetla tema, izbor jezika). Na dnu svake stranice nalazi se footer sa radnim vremenom, kontakt podacima i spiskom proizvoda.</w:t>
      </w:r>
      <w:r/>
    </w:p>
    <w:p>
      <w:pPr>
        <w:pStyle w:val="1182"/>
        <w:pBdr/>
        <w:spacing w:after="160" w:before="320"/>
        <w:ind/>
        <w:rPr/>
      </w:pPr>
      <w:r/>
      <w:bookmarkStart w:id="8" w:name="_Toc8"/>
      <w:r>
        <w:t xml:space="preserve">3. Opis implementacije</w:t>
      </w:r>
      <w:bookmarkEnd w:id="8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Izrada sajta je tekla postepeno, kroz sledeće faze: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1. Definisanje osnovne HTML strukture i CSS stilizacije za header, navigaciju i footer, koji se zatim ponovo koriste na svim stranicama.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2. Popunjavanje sadržaja sve četiri obavezne stranice (tekst, slike, struktura kartica).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3. Izrada forme za kontakt sa HTML i JavaScript validacijom unosa.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4. Dodavanje multimedijalnih elemenata - slajdera, lokalnog videa, YouTube prezentacije i Google mape.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5. Stilizacija animacija, tranzicija i vizuelnih efekata (hover, glow, fade-in).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6. Implementacija responzivnog dizajna za mobilne uređaje (hamburger meni, media queries).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7. Dodavanje pristupačnosti - tamna/svetla tema i podešavanje veličine fonta, sa čuvanjem u localStorage.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8. SEO optimizacija - meta tagovi, alt atributi na slikama, Open Graph i JSON-LD podaci.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9. Postavljanje projekta na GitHub i aktiviranje GitHub Pages hostinga.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10. Testiranje performansi pomoću Google PageSpeed Insights (Lighthouse) alata i optimizacija na osnovu rezultata.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11. Izrada opcionih proširenja - Bootstrap stranica, React verzija, SCSS demonstracija, jQuery funkcionalnost, dvojezična podrška i mega meni.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Za izradu je korišćen Visual Studio Code kao uređivač koda, GitHub Desktop za verzionisanje i postavljanje na hosting, kao i alati za optimizaciju slika i generisanje PDF dokumenta (cenovnika).</w:t>
      </w:r>
      <w:r/>
    </w:p>
    <w:p>
      <w:pPr>
        <w:pStyle w:val="1182"/>
        <w:pBdr/>
        <w:spacing w:after="160" w:before="320"/>
        <w:ind/>
        <w:rPr/>
      </w:pPr>
      <w:r/>
      <w:bookmarkStart w:id="9" w:name="_Toc9"/>
      <w:r>
        <w:t xml:space="preserve">4. Ključni delovi programskog koda i opis postupka izrade</w:t>
      </w:r>
      <w:bookmarkEnd w:id="9"/>
      <w:r/>
      <w:r/>
    </w:p>
    <w:p>
      <w:pPr>
        <w:pStyle w:val="1182"/>
        <w:pBdr/>
        <w:spacing w:after="160" w:before="320"/>
        <w:ind/>
        <w:rPr/>
      </w:pPr>
      <w:r/>
      <w:bookmarkStart w:id="10" w:name="_Toc10"/>
      <w:r>
        <w:t xml:space="preserve">4.1 Obavezni deo</w:t>
      </w:r>
      <w:bookmarkEnd w:id="10"/>
      <w:r/>
      <w:r/>
    </w:p>
    <w:p>
      <w:pPr>
        <w:pStyle w:val="1183"/>
        <w:pBdr/>
        <w:spacing w:after="120" w:before="240"/>
        <w:ind/>
        <w:rPr/>
      </w:pPr>
      <w:r/>
      <w:bookmarkStart w:id="11" w:name="_Toc11"/>
      <w:r>
        <w:t xml:space="preserve">4.1.1 Multi page, meni i navigacija</w:t>
      </w:r>
      <w:bookmarkEnd w:id="11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je realizovan kao multi-page rešenje - svaka stranica je poseban HTML fajl (index.html, proizvodi.html, o_nama.html, kontakt.html), a ne sekcije unutar jedne stranice povezane sidrima.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Header i footer su izdvojeni u posebne fajlove (header.html, footer.html) koji se učitavaju dinamički preko JavaScript fetch() poziva, čime se izbegava ručno kopiranje istog koda na svaku stranicu: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function ucitajDeoStranice(fajl, idMesta, poslePunjenja)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const mesto = document.getElementById(idMesta);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fetch(fajl)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.then(odgovor =&gt; odgovor.text())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.then(sadrzaj =&gt;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mesto.innerHTML = sadrzaj;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if (typeof poslePunjenja === "function") poslePunjenja();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});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Navigacija sadrži i višekolonski (mega) meni za stavku Proizvodi, ko</w:t>
      </w:r>
      <w:r>
        <w:rPr>
          <w:sz w:val="22"/>
          <w:szCs w:val="22"/>
        </w:rPr>
        <w:t xml:space="preserve">ji na hover prikazuje kategorije proizvoda raspoređene u 3 kolone (opisano detaljnije u opcionom delu, tačka 4.2.1). Aktivna stranica u meniju se automatski podvlači pomoću JavaScript funkcije koja upoređuje trenutnu putanju sa href atributom svakog linka.</w:t>
      </w:r>
      <w:r/>
    </w:p>
    <w:p>
      <w:pPr>
        <w:pStyle w:val="1183"/>
        <w:pBdr/>
        <w:spacing w:after="120" w:before="240"/>
        <w:ind/>
        <w:rPr/>
      </w:pPr>
      <w:r/>
      <w:bookmarkStart w:id="12" w:name="_Toc12"/>
      <w:r>
        <w:t xml:space="preserve">4.1.2 HTML5 kod</w:t>
      </w:r>
      <w:bookmarkEnd w:id="12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Kod koristi semantičke HTML5 tagove umesto generičkih &lt;div&gt; elemenata gde god je to smisleno: &lt;header&gt;, &lt;main&gt;, &lt;footer&gt;, &lt;nav&gt;, &lt;section&gt;. Ovo poboljšava čitljivost koda, pristupačnost (screen readeri lakše razumeju strukturu) i SEO.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Primer strukture stranice (proizvodi.html):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&lt;body&gt;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&lt;div id="header-placeholder"&gt;&lt;/div&gt;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&lt;main&gt;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&lt;div class="naslov-stranice"&gt;...&lt;/div&gt;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&lt;div class="kartice"&gt;...&lt;/div&gt;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&lt;/main&gt;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&lt;div id="footer-placeholder"&gt;&lt;/div&gt;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&lt;/body&gt;</w:t>
      </w:r>
      <w:r/>
    </w:p>
    <w:p>
      <w:pPr>
        <w:pStyle w:val="1183"/>
        <w:pBdr/>
        <w:spacing w:after="120" w:before="240"/>
        <w:ind/>
        <w:rPr/>
      </w:pPr>
      <w:r/>
      <w:bookmarkStart w:id="13" w:name="_Toc13"/>
      <w:r>
        <w:t xml:space="preserve">4.1.3 CSS kod</w:t>
      </w:r>
      <w:bookmarkEnd w:id="13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Sav CSS kod nalazi se u jednom fajlu (styles.css), organizovanom u jasno komentarisane sekcije (header, hero slajder, kartice, footer, forma, responzivnost, tema...).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Za boje i ključne vrednosti korišćene su CSS promenljive (custom properties), definisane u :root selektoru, što omogućava lako menjanje teme (tamna/svetla) menjanjem samo vrednosti promenljivih, bez diranja ostatka koda: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:root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--bg-glavna: #ffffff;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--tekst-glavni: #1c1c2b;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--akcenat: #4aa8e0;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html[data-tema="tamna"]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--bg-glavna: #14141f;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--tekst-glavni: #f1f1f1;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Layout je rađen kombinacijom Flexbox-a (za jednodimenzionalne rasporede - navigacija, red kartica) i CSS Grid-a (za dvodimenzionalne rasporede - mreža kartica proizvoda, footer kolone).</w:t>
      </w:r>
      <w:r/>
    </w:p>
    <w:p>
      <w:pPr>
        <w:pStyle w:val="1183"/>
        <w:pBdr/>
        <w:spacing w:after="120" w:before="240"/>
        <w:ind/>
        <w:rPr/>
      </w:pPr>
      <w:r/>
      <w:bookmarkStart w:id="14" w:name="_Toc14"/>
      <w:r>
        <w:t xml:space="preserve">4.1.4 JavaScript kod</w:t>
      </w:r>
      <w:bookmarkEnd w:id="14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JavaScript kod je podeljen u više fajlova, svaki zadužen za jednu funkcionalnost (princip modularizacije):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script.js - učitavanje header/footer-a, isticanje aktivne stranice, hamburger meni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slajder.js - logika hero slajdera na Početnoj stranici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forma.js - validacija kontakt forme (vanilla verzija)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tema.js - tamna/svetla tema i veličina fonta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jezik.js - dvojezična podrška (opcioni deo)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Kod je pisan sa opisnim nazivima funkcija i promenljivih na srpskom jeziku, i sadrži komentare koji objašnjavaju svrhu netrivijalnih delova koda.</w:t>
      </w:r>
      <w:r/>
    </w:p>
    <w:p>
      <w:pPr>
        <w:pStyle w:val="1183"/>
        <w:pBdr/>
        <w:spacing w:after="120" w:before="240"/>
        <w:ind/>
        <w:rPr/>
      </w:pPr>
      <w:r/>
      <w:bookmarkStart w:id="15" w:name="_Toc15"/>
      <w:r>
        <w:t xml:space="preserve">4.1.5 Primena Bootstrap-a</w:t>
      </w:r>
      <w:bookmarkEnd w:id="15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Stranica kont</w:t>
      </w:r>
      <w:r>
        <w:rPr>
          <w:sz w:val="22"/>
          <w:szCs w:val="22"/>
        </w:rPr>
        <w:t xml:space="preserve">akt.html je u potpunosti izrađena primenom Bootstrap 5 frameworka (isključivo Bootstrap klasama), za razliku od ostalih stranica koje koriste ručno pisan CSS. Bootstrap je preuzet lokalno (bootstrap.min.css i bootstrap.bundle.min.js), bez korišćenja CDN-a.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Korišćene su sledeće Bootstrap komponente i koncepti: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Grid sistem (container, row, col-lg-*) za raspored kontakt kartice i forme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navbar navbar-expand-lg sa ugrađenim collapse mehanizmom za hamburger meni (bez custom JavaScript koda za otvaranje/zatvaranje)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card komponenta za kontakt informacije i formu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Klase is-invalid / is-valid / invalid-feedback za prikaz validacionih grešaka forme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ratio ratio-21x9 za responzivno uklapanje Google mape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Primer korišćenja navbar komponente sa data-bs-toggle atributom koji Bootstrap-ov JavaScript sam prepoznaje: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&lt;button class="navbar-toggler" data-bs-toggle="collapse"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data-bs-target="#glavniMeni"&gt;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&lt;span class="navbar-toggler-icon"&gt;&lt;/span&gt;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&lt;/button&gt;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JavaScript validacija forme je i dalje ručno pisana (kontakt-bootstrap.js), jer Bootstrap ne pruža sopstvenu logiku validacije - samo vizuelni prikaz stanja polja (is-valid/is-invalid klase).</w:t>
      </w:r>
      <w:r/>
    </w:p>
    <w:p>
      <w:pPr>
        <w:pStyle w:val="1183"/>
        <w:pBdr/>
        <w:spacing w:after="120" w:before="240"/>
        <w:ind/>
        <w:rPr/>
      </w:pPr>
      <w:r/>
      <w:bookmarkStart w:id="16" w:name="_Toc16"/>
      <w:r>
        <w:t xml:space="preserve">4.1.6 Integracija multimedijalnih elemenata</w:t>
      </w:r>
      <w:bookmarkEnd w:id="16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sadrži sledeće multimedijalne elemente: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Slika - fotografije proizvoda korišćene su kao pozadine hero slajdera i u karticama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MP4 video - lokalno sačuvan video o proizvodnji, prikazan na stranici O nama preko &lt;video&gt; taga sa controls atributom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YouTube embed - prezentacija proizvoda ugrađena preko &lt;iframe&gt; elementa (embed URL format, ne obični watch link)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Google Maps embed - lokacija firme prikazana preko &lt;iframe&gt; sa Google Maps embed URL-om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Dokument link - link za preuzimanje cenovnika u PDF formatu, sa download atributom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&lt;video class="video-lokalni" controls poster="Slike/pozadina-cevi2.jpg"&gt;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&lt;source src="Slike/video-firma.mp4" type="video/mp4"&gt;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&lt;/video&gt;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&lt;a href="Slike/dokumenti/Cenovnik.pdf" download&gt;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Preuzmite cenovnik (PDF)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&lt;/a&gt;</w:t>
      </w:r>
      <w:r/>
    </w:p>
    <w:p>
      <w:pPr>
        <w:pStyle w:val="1183"/>
        <w:pBdr/>
        <w:spacing w:after="120" w:before="240"/>
        <w:ind/>
        <w:rPr/>
      </w:pPr>
      <w:r/>
      <w:bookmarkStart w:id="17" w:name="_Toc17"/>
      <w:r>
        <w:t xml:space="preserve">4.1.7 Veb forma sa HTML i Java Script validacijama</w:t>
      </w:r>
      <w:bookmarkEnd w:id="17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Kontakt forma sadrži polja: ime i prezime, email adresa, telefon (opciono) i poruka. Validacija je urađena JavaScript-om (ne oslanja se samo na HTML5 required atribute), sa sledećim pravilima: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Ime i prezime - minimum 2 karaktera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Email - mora odgovarati regularnom izrazu za osnovan email format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Telefon - nije obavezan, ali ako je unet mora odgovarati regexu za format telefonskog broja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Poruka - minimum 10 karaktera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const REGEX_EMAIL = /^[^\s@]+@[^\s@]+\.[^\s@]+$/;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if (!REGEX_EMAIL.test(email))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prikaziGresku("greska-email", "Unesite ispravnu email adresu.");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formaJeIspravna = false;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Ukoliko su sva polja validna, forma prikazuje poruku o uspehu i resetuje se. Greške se prikazuju odmah ispod svakog polja, bez osvežavanja stranice.</w:t>
      </w:r>
      <w:r/>
    </w:p>
    <w:p>
      <w:pPr>
        <w:pStyle w:val="1183"/>
        <w:pBdr/>
        <w:spacing w:after="120" w:before="240"/>
        <w:ind/>
        <w:rPr/>
      </w:pPr>
      <w:r/>
      <w:bookmarkStart w:id="18" w:name="_Toc18"/>
      <w:r>
        <w:t xml:space="preserve">4.1.8 Animacija ili tranzicija</w:t>
      </w:r>
      <w:bookmarkEnd w:id="18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koristi dve vrste vizuelne dinamike: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1. CSS tranzicije (transition) - primenjene na hover efekte dugmadi, linkova i kartica (promena boje, pomeranje, senka).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2. CSS animacije (@keyframes) - koriste se na dva mesta: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   • pojavljivanjeOdozdo - fade-in efekat pri učitavanju stranice, primenjen na naslove i hero tekst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   • sjaj-dugmeta - glow (pulsirajući sjaj) efekat pri hover-u na dugmad i ikonice kartica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@keyframes sjaj-dugmeta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from { box-shadow: 0 0 4px rgba(74, 168, 224, 0.5);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to   { box-shadow: 0 0 18px rgba(74, 168, 224, 0.9);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.dugme-kontakt:hover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animation: sjaj-dugmeta 1.2s ease-in-out infinite alternate;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Style w:val="1183"/>
        <w:pBdr/>
        <w:spacing w:after="120" w:before="240"/>
        <w:ind/>
        <w:rPr/>
      </w:pPr>
      <w:r/>
      <w:bookmarkStart w:id="19" w:name="_Toc19"/>
      <w:r>
        <w:t xml:space="preserve">4.1.9 Transparentna ikonica za logo</w:t>
      </w:r>
      <w:bookmarkEnd w:id="19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Logo firme (Logo_v1.png, Logo_v2.png) je samostalno izrađen u </w:t>
      </w:r>
      <w:r>
        <w:rPr>
          <w:sz w:val="22"/>
          <w:szCs w:val="22"/>
          <w:lang w:val="de-DE"/>
        </w:rPr>
        <w:t xml:space="preserve">PhotoShop</w:t>
      </w:r>
      <w:r>
        <w:rPr>
          <w:sz w:val="22"/>
          <w:szCs w:val="22"/>
          <w:lang w:val="en-US"/>
        </w:rPr>
        <w:t xml:space="preserve">-u</w:t>
      </w:r>
      <w:r>
        <w:rPr>
          <w:sz w:val="22"/>
          <w:szCs w:val="22"/>
        </w:rPr>
        <w:t xml:space="preserve">, sa providnom pozadinom (PNG format, RGBA kanal).</w:t>
      </w:r>
      <w:r/>
    </w:p>
    <w:p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733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512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09" cy="3073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241.9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27D6D4EE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82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063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09" cy="3088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243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13AE06CF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229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9088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09" cy="308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42.7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13AFBC80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229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1481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09" cy="308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42.7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73FFCD7F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229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838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09" cy="308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42.7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7A43F1C1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136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537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09" cy="3081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42.6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3FE24103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8229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377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09" cy="3082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42.7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/>
    </w:p>
    <w:p w14:paraId="139B9376">
      <w:pPr>
        <w:pBdr/>
        <w:spacing w:after="200"/>
        <w:ind/>
        <w:jc w:val="center"/>
        <w:rPr/>
      </w:pPr>
      <w:r>
        <w:rPr>
          <w:i/>
          <w:iCs/>
          <w:color w:val="808080"/>
          <w:sz w:val="20"/>
          <w:szCs w:val="20"/>
          <w:highlight w:val="none"/>
        </w:rPr>
        <w:t xml:space="preserve">(neke revizije su bile napravljene)</w:t>
      </w:r>
      <w:r>
        <w:rPr>
          <w:i/>
          <w:iCs/>
          <w:color w:val="808080"/>
          <w:sz w:val="20"/>
          <w:szCs w:val="20"/>
          <w:highlight w:val="none"/>
        </w:rPr>
      </w:r>
      <w:r>
        <w:rPr>
          <w:i/>
          <w:iCs/>
          <w:color w:val="808080"/>
          <w:sz w:val="20"/>
          <w:szCs w:val="20"/>
          <w:highlight w:val="none"/>
        </w:rPr>
      </w:r>
    </w:p>
    <w:p>
      <w:pPr>
        <w:pBdr/>
        <w:spacing w:after="160"/>
        <w:ind/>
        <w:rPr/>
      </w:pPr>
      <w:r>
        <w:rPr>
          <w:sz w:val="22"/>
          <w:szCs w:val="22"/>
        </w:rPr>
        <w:t xml:space="preserve">Logo se koristi u header-u i footer-u sajta, na tamnoj i svetloj pozadini podjednako dobro se uklapa zahvaljujući providnosti.</w:t>
      </w:r>
      <w:r/>
    </w:p>
    <w:p>
      <w:pPr>
        <w:pStyle w:val="1183"/>
        <w:pBdr/>
        <w:spacing w:after="120" w:before="240"/>
        <w:ind/>
        <w:rPr/>
      </w:pPr>
      <w:r/>
      <w:bookmarkStart w:id="20" w:name="_Toc20"/>
      <w:r>
        <w:t xml:space="preserve">4.1.10 Slajder slika</w:t>
      </w:r>
      <w:bookmarkEnd w:id="20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Na Početnoj stranici nalazi se slajder sa 3 slike/slajda. Slajder ima automatsku smenu slajdova na svakih 5 sekundi (setInterval), kao i ručnu navigaciju preko strelica (levo/desno) i tačkica (klik na tačkicu vodi direktno na taj slajd).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function pokreniTajmer()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tajmerSlajdera = setInterval(sledeciSlajd, VREME_SLAJDA_MS);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document.getElementById("strelica-desno").addEventListener("click", () =&gt;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sledeciSlajd();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restartujTajmer();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});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Klik na strelicu ili tačkicu restartuje tajmer, kako se slajd ne bi promenio odmah nakon ručne akcije korisnika.</w:t>
      </w:r>
      <w:r/>
    </w:p>
    <w:p>
      <w:pPr>
        <w:pStyle w:val="1183"/>
        <w:pBdr/>
        <w:spacing w:after="120" w:before="240"/>
        <w:ind/>
        <w:rPr/>
      </w:pPr>
      <w:r/>
      <w:bookmarkStart w:id="21" w:name="_Toc21"/>
      <w:r>
        <w:t xml:space="preserve">4.1.11 Responzivnost</w:t>
      </w:r>
      <w:bookmarkEnd w:id="21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je responzivan za najmanje 2 rezolucije - desktop i mobilni prikaz, uz dodatni prelaz za tablet. Korišćene su sledeće tehnike: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Media queries na 900px (tablet) i 600px (mobilni) prelazima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CSS Flexbox sa flex-wrap za automatsko prelamanje elemenata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CSS Grid sa repeat(auto-fit, minmax(...)) za automatski responzivan raspored kartica bez media query-ja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Hamburger meni - na uskim ekranima navigacija se sakriva iza hamburger ikonice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@media (max-width: 900px)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.hamburger { display: flex;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#glavna-navigacija { max-height: 0; overflow: hidden;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#glavna-navigacija.meni-otvoren { max-height: 300px;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Style w:val="1183"/>
        <w:pBdr/>
        <w:spacing w:after="120" w:before="240"/>
        <w:ind/>
        <w:rPr/>
      </w:pPr>
      <w:r/>
      <w:bookmarkStart w:id="22" w:name="_Toc22"/>
      <w:r>
        <w:t xml:space="preserve">4.1.12 Vizualni efekti nad tekstom i slikama</w:t>
      </w:r>
      <w:bookmarkEnd w:id="22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Pored glow efekta opisanog u tački 4.1.8, sajt sadrži i dodatne vizuelne efekte: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Podizanje kartica (translateY) i senka pri hover-u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Drop-shadow efekat na ikonicama kartica proizvoda pri hover-u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Fade-in animacija teksta pri učitavanju stranice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Promena boje teksta i pozadine pri prelasku miša (linkovi, dugmad)</w:t>
      </w:r>
      <w:r/>
    </w:p>
    <w:p>
      <w:pPr>
        <w:pStyle w:val="1183"/>
        <w:pBdr/>
        <w:spacing w:after="120" w:before="240"/>
        <w:ind/>
        <w:rPr/>
      </w:pPr>
      <w:r/>
      <w:bookmarkStart w:id="23" w:name="_Toc23"/>
      <w:r>
        <w:t xml:space="preserve">4.1.13 Pristupačnost - Adaptibilnost</w:t>
      </w:r>
      <w:bookmarkEnd w:id="23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omogućava neregistrovanom korisniku da prilagodi prikaz svojim potrebama, preko tri dugmeta u gornjoj traci: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A- / A+ - smanjuje/povećava veličinu fonta (opseg 14-22px)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🌙/☀️ - prebacuje između tamne i svetle teme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Oba podešavanja se čuvaju u localStorage, tako da ostaju zapamćena i nakon osvežavanja stranice ili prelaska na drugu stranicu sajta.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function postaviVelicinuFonta(novaVelicina)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document.documentElement.style.fontSize = novaVelicina + "px";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localStorage.setItem(KLJUC_FONT, novaVelicina);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Da bi promena veličine fonta uopšte imala efekta, ključne font-size vrednosti u CSS-u su definisane u rem jedinicama (relativno u odnosu na osnovni font root elementa), a ne u fiksnim px vrednostima.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Skripta za temu/font se učitava u &lt;head&gt; sekciji (ne na kraju &lt;body&gt;-ja), kako bi se sačuvano podešavanje primenilo pre nego što se stranica prikaže korisniku, izbegavajući vizuelno 'treperenje' pogrešne teme.</w:t>
      </w:r>
      <w:r/>
    </w:p>
    <w:p>
      <w:pPr>
        <w:pStyle w:val="1183"/>
        <w:pBdr/>
        <w:spacing w:after="120" w:before="240"/>
        <w:ind/>
        <w:rPr/>
      </w:pPr>
      <w:r/>
      <w:bookmarkStart w:id="24" w:name="_Toc24"/>
      <w:r>
        <w:t xml:space="preserve">4.1.14 SEO optimizacija</w:t>
      </w:r>
      <w:bookmarkEnd w:id="24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Za potrebe SEO optimizacije, svaka stranica sadrži: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Jedinstven &lt;title&gt; tag za svaku stranicu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meta name="description" - kratak opis stranice za rezultate pretrage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meta name="keywords" - ključne reči povezane sa sadržajem stranice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alt atribute na svim slikama, sa opisnim tekstom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Dodatno (opcioni deo, detaljnije u 4.2.5): Open Graph meta tagovi i JSON-LD strukturisani podaci (schema.org Organization) za bolje razumevanje sadržaja od strane pretraživača.</w:t>
      </w:r>
      <w:r/>
    </w:p>
    <w:p>
      <w:pPr>
        <w:pStyle w:val="1183"/>
        <w:pBdr/>
        <w:spacing w:after="120" w:before="240"/>
        <w:ind/>
        <w:rPr/>
      </w:pPr>
      <w:r/>
      <w:bookmarkStart w:id="25" w:name="_Toc25"/>
      <w:r>
        <w:t xml:space="preserve">4.1.15 Postavljanje na GITHUB i Hosting sajta</w:t>
      </w:r>
      <w:bookmarkEnd w:id="25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Izvorni kod je postavljen na GitHub, u javni repozitorijum, preko GitHub Desktop aplikacije. Sajt je hostovan besplatno preko GitHub Pages servisa.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944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253.8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Postupak aktiviranja GitHub Pages hostinga: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1. Settings → Pages u repozitorijumu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2. Source: Deploy from a branch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3. Branch: main, folder / (root)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4. Save - sajt postaje dostupan na adresi oblika https://korisnicko-ime.github.io/naziv-repozitorijuma/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563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253.8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Link ka sajtu: https://361361.github.io/Seminarski_rad_VD/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Tokom rada je bilo bitno paziti na velika/mala slova u nazivima fajlo</w:t>
      </w:r>
      <w:r>
        <w:rPr>
          <w:sz w:val="22"/>
          <w:szCs w:val="22"/>
        </w:rPr>
        <w:t xml:space="preserve">va - GitHub Pages server je (za razliku od Windows-a) osetljiv na razliku između, na primer, slajder.js i Slajder.js, pa nepodudaranje imena fajla i reference u kodu dovodi do greške koja se ne vidi lokalno, ali onemogućava rad skripte na hostovanom sajtu.</w:t>
      </w:r>
      <w:r/>
    </w:p>
    <w:p>
      <w:pPr>
        <w:pStyle w:val="1183"/>
        <w:pBdr/>
        <w:spacing w:after="120" w:before="240"/>
        <w:ind/>
        <w:rPr/>
      </w:pPr>
      <w:r/>
      <w:bookmarkStart w:id="26" w:name="_Toc26"/>
      <w:r>
        <w:t xml:space="preserve">4.1.16 Primena alata za vrednovanje sajta na hostingu</w:t>
      </w:r>
      <w:bookmarkEnd w:id="26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Za vrednovanje sajta korišćen je Google PageSpeed Insights (Lighthouse), koji analizira četiri kategorije: Performance, Accessibility, Best Practices i SEO.</w:t>
      </w:r>
      <w:r/>
    </w:p>
    <w:p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6274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363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09" cy="2862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225.41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Cs/>
          <w:i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05C73A47"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859728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591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31509" cy="2859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30pt;height:225.1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Cs/>
          <w:i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114581DA">
      <w:pPr>
        <w:pBdr/>
        <w:spacing w:after="200"/>
        <w:ind/>
        <w:jc w:val="center"/>
        <w:rPr>
          <w:bCs/>
          <w:i/>
        </w:rPr>
      </w:pPr>
      <w:r>
        <w:rPr>
          <w:i/>
          <w:iCs/>
          <w:color w:val="808080"/>
          <w:sz w:val="20"/>
          <w:szCs w:val="20"/>
          <w:highlight w:val="none"/>
        </w:rPr>
      </w:r>
      <w:r>
        <w:rPr>
          <w:bCs/>
          <w:i/>
        </w:rPr>
      </w:r>
      <w:r>
        <w:rPr>
          <w:bCs/>
          <w:i/>
        </w:rPr>
      </w:r>
    </w:p>
    <w:p>
      <w:pPr>
        <w:pBdr/>
        <w:spacing w:after="160"/>
        <w:ind/>
        <w:rPr/>
      </w:pPr>
      <w:r>
        <w:rPr>
          <w:sz w:val="22"/>
          <w:szCs w:val="22"/>
        </w:rPr>
        <w:t xml:space="preserve">Prvobitni rezultati su ukazali na problem sa performansama (Largest Contentful Paint od preko 20 sekundi na mobilnom prikazu) i pomeranjem sadržaja pri učitavanju (Cumulative Layout Shift).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Uzrok i rešenje: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Pozadinska slika hero slajdera (pozadina-cevi.png) bila je neoptimizovana (530 KB, PNG format) - konvertovana je u JPG format uz kompresiju, čime je veličina smanjena na oko 124 KB.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Logo slike u header-u i footer-u nisu imale ek</w:t>
      </w:r>
      <w:r>
        <w:rPr>
          <w:sz w:val="22"/>
          <w:szCs w:val="22"/>
        </w:rPr>
        <w:t xml:space="preserve">splicitno definisane width/height atribute, pa je browser tokom učitavanja pomerao okolni sadržaj kada bi se slika konačno učitala. Dodavanjem width i height atributa (koji odgovaraju stvarnim dimenzijama slike), browser unapred rezerviše potreban prostor.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&lt;img src="Slike/Logo_v2.png" alt="Logo ProPVC proizvodnja"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class="LogoProPVC" width="500" height="500"&gt;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Nakon ovih izmena, ponovljeno je testiranje sa poboljšanim rezultatima.</w:t>
      </w:r>
      <w:r/>
    </w:p>
    <w:p>
      <w:pPr>
        <w:pBdr/>
        <w:spacing w:after="200"/>
        <w:ind/>
        <w:rPr>
          <w:bCs/>
          <w:i/>
          <w:color w:val="808080"/>
          <w:sz w:val="20"/>
          <w:szCs w:val="20"/>
          <w:highlight w:val="none"/>
        </w:rPr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0927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253.86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Cs/>
          <w:i/>
          <w:color w:val="808080"/>
          <w:sz w:val="20"/>
          <w:szCs w:val="20"/>
          <w:highlight w:val="none"/>
        </w:rPr>
      </w:r>
      <w:r>
        <w:rPr>
          <w:bCs/>
          <w:i/>
          <w:color w:val="808080"/>
          <w:sz w:val="20"/>
          <w:szCs w:val="20"/>
          <w:highlight w:val="none"/>
        </w:rPr>
      </w:r>
    </w:p>
    <w:p w14:paraId="1463C460"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470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rot="0" flipH="0" flipV="0"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1.30pt;height:253.86pt;mso-wrap-distance-left:0.00pt;mso-wrap-distance-top:0.00pt;mso-wrap-distance-right:0.00pt;mso-wrap-distance-bottom:0.00pt;rotation:0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  <w:highlight w:val="none"/>
        </w:rPr>
      </w:r>
      <w:r/>
    </w:p>
    <w:p>
      <w:pPr>
        <w:pStyle w:val="1182"/>
        <w:pBdr/>
        <w:spacing w:after="160" w:before="320"/>
        <w:ind/>
        <w:rPr/>
      </w:pPr>
      <w:r/>
      <w:bookmarkStart w:id="27" w:name="_Toc27"/>
      <w:r>
        <w:t xml:space="preserve">4.2 Opcioni deo</w:t>
      </w:r>
      <w:bookmarkEnd w:id="27"/>
      <w:r/>
      <w:r/>
    </w:p>
    <w:p>
      <w:pPr>
        <w:pStyle w:val="1183"/>
        <w:pBdr/>
        <w:spacing w:after="120" w:before="240"/>
        <w:ind/>
        <w:rPr/>
      </w:pPr>
      <w:r/>
      <w:bookmarkStart w:id="28" w:name="_Toc28"/>
      <w:r>
        <w:t xml:space="preserve">4.2.1 Višekolonski (mega) meni</w:t>
      </w:r>
      <w:bookmarkEnd w:id="28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Stavka Proizvodi u glavnoj navigaciji, umesto da vodi direktno na stra</w:t>
      </w:r>
      <w:r>
        <w:rPr>
          <w:sz w:val="22"/>
          <w:szCs w:val="22"/>
        </w:rPr>
        <w:t xml:space="preserve">nicu, pri hover-u (na desktop prikazu) otvara padajući meni sa 3 kolone kategorija proizvoda (Cevi i profili, Ploče i fitinzi, Tehnički polimeri). Svaki link u meniju vodi direktno na odgovarajuću kategoriju na stranici Proizvodi preko HTML sidra (anchor).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&lt;li class="mega-meni-stavka"&gt;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&lt;a href="proizvodi.html"&gt;Proizvodi ▾&lt;/a&gt;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&lt;div class="mega-meni"&gt;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&lt;div class="mega-meni-kolona"&gt;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&lt;h4&gt;Cevi i profili&lt;/h4&gt;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&lt;a href="proizvodi.html#pvc-cevi"&gt;PVC cevi&lt;/a&gt;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&lt;a href="proizvodi.html#pvc-profili"&gt;PVC profili&lt;/a&gt;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...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&lt;/li&gt;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Meni se prikazuje preko CSS :hover i :focus-within selektora (bez JavaScript-a na desktopu), dok se na mobilnom prikazu automatski prilagođava (grid sa jednom kolonom) unutar hamburger menija.</w:t>
      </w:r>
      <w:r/>
    </w:p>
    <w:p>
      <w:pPr>
        <w:pStyle w:val="1183"/>
        <w:pBdr/>
        <w:spacing w:after="120" w:before="240"/>
        <w:ind/>
        <w:rPr/>
      </w:pPr>
      <w:r/>
      <w:bookmarkStart w:id="29" w:name="_Toc29"/>
      <w:r>
        <w:t xml:space="preserve">4.2.2 Dvojezička podrška (JSON, Java Script)</w:t>
      </w:r>
      <w:bookmarkEnd w:id="29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podržava prebacivanje između srpskog i engleskog jezika, preko dugmeta SR/EN u gornjoj traci. Prevodi su smešteni u dva JSON fajla (prevodi/sr.json i prevodi/en.json), sa 69 parova ključ-vrednost.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"nav.pocetna": "Početna",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"nav.proizvodi_strelica": "Proizvodi ▾",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"pocetna.hero1.naslov": "Najbolja ponuda",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...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HTML elementi koji sadrže tekst za prevod imaju data-prevod atribut sa odgovarajućim ključem. JavaScript funkcija primeniPrevode() prolazi kroz sve takve elemente i menja njihov sadržaj prema izabranom jeziku: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document.querySelectorAll("[data-prevod]").forEach(element =&gt;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const kljuc = element.dataset.prevod;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if (ucitaniPrevodi[kljuc])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element.textContent = ucitaniPrevodi[kljuc];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});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Izabrani jezik se čuva u localStorage i ostaje zapamćen između poseta. Pošto se header i footer učitavaju dinamički (fetch), prevodi se ponovo primenjuju nakon što se ti delovi stranice učitaju.</w:t>
      </w:r>
      <w:r/>
    </w:p>
    <w:p>
      <w:pPr>
        <w:pStyle w:val="1183"/>
        <w:pBdr/>
        <w:spacing w:after="120" w:before="240"/>
        <w:ind/>
        <w:rPr/>
      </w:pPr>
      <w:r/>
      <w:bookmarkStart w:id="30" w:name="_Toc30"/>
      <w:r>
        <w:t xml:space="preserve">4.2.3 SCSS ili SASS</w:t>
      </w:r>
      <w:bookmarkEnd w:id="30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U posebnom folderu (scss-demo/) nalazi se demonstracija primene SCSS predprocesora na deo sajta (kartice proizvoda). Izvorni .scss fajlovi se kompajliraju u čist CSS pomoću Sass kompajlera (naredba: sass style.scss style.css).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Demonstrirani SCSS koncepti: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Promenljive ($tamna, $akcenat...) - definisane na jednom mestu u _promenljive.scss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Ugnježdavanje selektora (nesting) - selektori se pišu prateći HTML strukturu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Mixin-i (@mixin, @include) - blokovi CSS koda sa parametrima, ponovo iskoristivi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@mixin podignuto-pri-hoveru($visina: -6px)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&amp;:hover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transform: translateY($visina);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.kartica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@include podignuto-pri-hoveru;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4904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1.30pt;height:253.8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Style w:val="1183"/>
        <w:pBdr/>
        <w:spacing w:after="120" w:before="240"/>
        <w:ind/>
        <w:rPr/>
      </w:pPr>
      <w:r/>
      <w:bookmarkStart w:id="31" w:name="_Toc31"/>
      <w:r>
        <w:t xml:space="preserve">4.2.4 Primena jQuery</w:t>
      </w:r>
      <w:bookmarkEnd w:id="31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jQuery biblioteka (preuzeta lokalno) je iskorišćena za funkcionalnost dugmeta 'Nazad na vrh', koje se pojavljuje kada korisnik skroluje niz stranicu i, klikom, glatko vraća prikaz na vrh.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$(window).scroll(function ()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if ($(this).scrollTop() &gt; 400)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$("#nazadNaVrh").fadeIn(300);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 else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$("#nazadNaVrh").fadeOut(300);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$("#nazadNaVrh").click(function ()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$("html, body").animate({ scrollTop: 0 }, 500);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});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Ovaj kod je namerno izdvojen u poseban fajl (jquery-dodaci.js), odvojeno od ostalih .js fajlova koji su pisani u čistom (vanilla) JavaScript-u, kako bi razlika u pristupu bila jasno vidljiva.</w:t>
      </w:r>
      <w:r/>
    </w:p>
    <w:p>
      <w:pPr>
        <w:pStyle w:val="1183"/>
        <w:pBdr/>
        <w:spacing w:after="120" w:before="240"/>
        <w:ind/>
        <w:rPr/>
      </w:pPr>
      <w:r/>
      <w:bookmarkStart w:id="32" w:name="_Toc32"/>
      <w:r>
        <w:t xml:space="preserve">4.2.5 Napredna SEO optimizacija</w:t>
      </w:r>
      <w:bookmarkEnd w:id="32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Pored osnovnih meta tagova (opisanih u 4.1.14), sajt sadrži 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Open Graph meta tagove (og:title, og:description, og:image, og:url) - kontrolišu kako se sajt prikazuje kada se link deli na društvenim mrežama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JSON-LD strukturisane podatke (schema.org Organization) - mašinski čitljiv opis firme (naziv, adresa, kontakt podaci) koji pretraživači poput Google-a koriste za bolje razumevanje i prikaz sadržaja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&lt;script type="application/ld+json"&gt;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"@context": "https://schema.org",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"@type": "Organization",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"name": "ProPVC proizvodnja",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"address":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"@type": "PostalAddress",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"streetAddress": "Lička 36",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"addressLocality": "Inđija"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&lt;/script&gt;</w:t>
      </w:r>
      <w:r/>
    </w:p>
    <w:p>
      <w:pPr>
        <w:pStyle w:val="1183"/>
        <w:pBdr/>
        <w:spacing w:after="120" w:before="240"/>
        <w:ind/>
        <w:rPr/>
      </w:pPr>
      <w:r/>
      <w:bookmarkStart w:id="33" w:name="_Toc33"/>
      <w:r>
        <w:t xml:space="preserve">4.2.6 Primena JavaScript baziranih frameworka (React)</w:t>
      </w:r>
      <w:bookmarkEnd w:id="33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U posebnom folderu (react-verzija/) nalazi se React verzija sajta, izrađena pomoću Vite build alata, sa 2 stranice (Početna i Proizvodi) povezane preko react-router-dom biblioteke.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Demonstrirani React koncepti: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Komponente - Header, Footer, KarticaProizvoda (ponovo iskorišćena za svaki od 8 proizvoda)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Props - KarticaProizvoda prima ikonicu, naslov i opis kao parametre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State (useState) - trenutni slajd na Početnoj, tekst pretrage na stranici Proizvodi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Effect (useEffect) - tajmer za automatsku smenu slajdova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• Ruter (react-router-dom) - navigacija između stranica bez ponovnog učitavanja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function KarticaProizvoda({ ikonica, naslov, opis }) {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return (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&lt;div className="kartica"&gt;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&lt;div className="kartica-ikonica"&gt;{ikonica}&lt;/div&gt;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&lt;h3&gt;{naslov}&lt;/h3&gt;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    &lt;p&gt;{opis}&lt;/p&gt;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    &lt;/div&gt;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    );</w:t>
      </w:r>
      <w:r/>
    </w:p>
    <w:p>
      <w:pPr>
        <w:pBdr/>
        <w:shd w:val="clear" w:color="auto" w:fill="f2f2f2"/>
        <w:spacing w:after="0"/>
        <w:ind/>
        <w:rPr/>
      </w:pPr>
      <w:r>
        <w:rPr>
          <w:rFonts w:ascii="Consolas" w:hAnsi="Consolas" w:eastAsia="Consolas" w:cs="Consolas"/>
          <w:sz w:val="18"/>
          <w:szCs w:val="18"/>
        </w:rPr>
        <w:t xml:space="preserve">}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Stranica Proizvodi dodatno sadrži i polje za pretragu koje uživo filtrira listu proizvoda dok korisnik kuca, koristeći React-ov 'controlled input' obrazac.</w:t>
      </w:r>
      <w:r/>
    </w:p>
    <w:p>
      <w:pPr>
        <w:pBdr/>
        <w:spacing w:after="200"/>
        <w:ind/>
        <w:rPr/>
      </w:pPr>
      <w:r>
        <w:rPr>
          <w:i/>
          <w:iCs/>
          <w:color w:val="808080"/>
          <w:sz w:val="20"/>
          <w:szCs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0736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255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31509" cy="3107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1.30pt;height:244.6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i/>
          <w:iCs/>
          <w:color w:val="808080"/>
          <w:sz w:val="20"/>
          <w:szCs w:val="20"/>
        </w:rPr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Obavezni deo seminarskog rada ostaje urađen u čistom HTML/CSS/JavaScript-u (van ovog foldera) - React verzija predstavlja dodatnu demonstraciju znanja u skladu sa opcionim delom plana rada.</w:t>
      </w:r>
      <w:r/>
    </w:p>
    <w:p>
      <w:pPr>
        <w:pStyle w:val="1182"/>
        <w:pBdr/>
        <w:spacing w:after="160" w:before="320"/>
        <w:ind/>
        <w:rPr/>
      </w:pPr>
      <w:r/>
      <w:bookmarkStart w:id="34" w:name="_Toc34"/>
      <w:r>
        <w:t xml:space="preserve">5. Zaključak</w:t>
      </w:r>
      <w:bookmarkEnd w:id="34"/>
      <w:r/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Kroz izradu ovog seminarskog rada usvojena su i primenjena znanja iz oblasti veb dizajna - od osnovne HTML/CSS/JavaScript strukture, preko responzivnog dizajna i pristupačnosti, do naprednijih tehnologija poput Bootstrap-a, React-a, SCSS-a i jQuery-ja.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Poseban akcenat je stavljen na organizaciju koda </w:t>
      </w:r>
      <w:r>
        <w:rPr>
          <w:sz w:val="22"/>
          <w:szCs w:val="22"/>
        </w:rPr>
        <w:t xml:space="preserve">(odvajanje HTML/CSS/JS po funkcionalnostima, ponovna upotreba komponenti kroz header/footer include mehanizam), optimizaciju performansi (kompresija slika, eksplicitne dimenzije elemenata) i korisničko iskustvo (pristupačnost, responzivnost, dvojezičnost).</w:t>
      </w:r>
      <w:r/>
    </w:p>
    <w:p>
      <w:pPr>
        <w:pBdr/>
        <w:spacing w:after="160"/>
        <w:ind/>
        <w:rPr/>
      </w:pPr>
      <w:r>
        <w:rPr>
          <w:sz w:val="22"/>
          <w:szCs w:val="22"/>
        </w:rPr>
        <w:t xml:space="preserve">Sajt je uspešno postavljen na besplatan hosting (GitHub Pages) i dostupan je na adresi: https://361361.github.io/Seminarski_rad_VD/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Cambria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Aptos">
    <w:panose1 w:val="05040102010807070707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6873FA9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1225A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7C824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8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831D6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54C26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65C95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9E60E7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FB0AE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135A7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43C95E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2F1478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2C2474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07971D7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D668F6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D95D02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070885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6708D59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031DCC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090FD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6A0CBEA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148C61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32CF685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8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4BF49E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440727F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10A310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2294E7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3B9F086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285D90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66FCC4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2160722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4A68BD3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867C7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30D616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2ACF830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147A85D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F1A5AE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009BBC9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79F4D7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23BF359A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18C3DD12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35E7B826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46B7D0D8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4FF64C8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C67A1A4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5B35BEBD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53072574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24FF3555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2DAFE13D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0AF25BB7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2D751AE6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0F091540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4FAAB714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53C99413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25F37441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749D120B"/>
    <w:lvl w:ilvl="0">
      <w:isLgl w:val="false"/>
      <w:lvlJc w:val="left"/>
      <w:lvlText w:val="%1.%2.%3."/>
      <w:numFmt w:val="decimal"/>
      <w:pPr>
        <w:pBdr/>
        <w:spacing/>
        <w:ind w:hanging="567" w:left="56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36B666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7C3204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612860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47B306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0">
    <w:nsid w:val="4A1BE17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nsid w:val="7CF3B6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nsid w:val="6245041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nsid w:val="5384D1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50D6584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nsid w:val="7BA577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nsid w:val="2E05403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6A363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8">
    <w:nsid w:val="104B2EF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9">
    <w:nsid w:val="2972AE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0">
    <w:nsid w:val="675370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1">
    <w:nsid w:val="49AF2E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2">
    <w:nsid w:val="20B7C7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3">
    <w:nsid w:val="565720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6DDB8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5">
    <w:nsid w:val="5EF33DD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6">
    <w:nsid w:val="47F497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7">
    <w:nsid w:val="2534410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">
    <w:nsid w:val="5F10907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9">
    <w:nsid w:val="0F44B4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0">
    <w:nsid w:val="04FA33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1">
    <w:nsid w:val="1922AE1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2">
    <w:nsid w:val="2E2A421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050E8D8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4">
    <w:nsid w:val="3A99D4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5D5B092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6">
    <w:nsid w:val="33E6A7D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7">
    <w:nsid w:val="0B595D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8">
    <w:nsid w:val="46D768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9">
    <w:nsid w:val="160622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0">
    <w:nsid w:val="70E91D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1">
    <w:nsid w:val="18BC9DA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2">
    <w:nsid w:val="7C6FF3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3">
    <w:nsid w:val="36DF91FC"/>
    <w:lvl w:ilvl="0">
      <w:isLgl w:val="false"/>
      <w:lvlJc w:val="left"/>
      <w:lvlText w:val=""/>
      <w:numFmt w:val="bullet"/>
      <w:pPr>
        <w:pBdr/>
        <w:spacing/>
        <w:ind w:hanging="360" w:left="106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8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8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8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8"/>
      </w:pPr>
      <w:rPr>
        <w:rFonts w:hint="default" w:ascii="Wingdings" w:hAnsi="Wingdings"/>
      </w:rPr>
      <w:start w:val="1"/>
      <w:suff w:val="tab"/>
    </w:lvl>
  </w:abstractNum>
  <w:abstractNum w:abstractNumId="94">
    <w:nsid w:val="21E32F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5">
    <w:nsid w:val="58AA64E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6">
    <w:nsid w:val="35D4B36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7">
    <w:nsid w:val="297DA7E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98">
    <w:nsid w:val="3424B2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61A03CA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" w:left="6480"/>
      </w:pPr>
      <w:rPr/>
      <w:start w:val="1"/>
      <w:suff w:val="tab"/>
    </w:lvl>
  </w:abstractNum>
  <w:abstractNum w:abstractNumId="100">
    <w:nsid w:val="6663FC9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1">
    <w:nsid w:val="231FABBF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2">
    <w:nsid w:val="052D42E7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3">
    <w:nsid w:val="15B26AC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4">
    <w:nsid w:val="0F9B60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5">
    <w:nsid w:val="2BAF6E9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6">
    <w:nsid w:val="576E416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7">
    <w:nsid w:val="3D5AAA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8">
    <w:nsid w:val="1DF1067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9">
    <w:nsid w:val="302F9A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0">
    <w:nsid w:val="05F246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1">
    <w:nsid w:val="063122D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2">
    <w:nsid w:val="075916C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13">
    <w:nsid w:val="08640B7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</w:abstractNum>
  <w:abstractNum w:abstractNumId="114">
    <w:nsid w:val="0C293370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36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5">
    <w:nsid w:val="10245936"/>
    <w:lvl w:ilvl="0">
      <w:isLgl w:val="false"/>
      <w:lvlJc w:val="left"/>
      <w:lvlText w:val="2.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">
    <w:nsid w:val="1973762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7">
    <w:nsid w:val="1ADB056D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18">
    <w:nsid w:val="22D338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9">
    <w:nsid w:val="236F20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">
    <w:nsid w:val="23C87A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1">
    <w:nsid w:val="278014A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22">
    <w:nsid w:val="30E2076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123">
    <w:nsid w:val="31607F65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124">
    <w:nsid w:val="35681B97"/>
    <w:numStyleLink w:val="1197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5">
    <w:nsid w:val="4233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6">
    <w:nsid w:val="423C3CB0"/>
    <w:lvl w:ilvl="0">
      <w:isLgl w:val="false"/>
      <w:lvlJc w:val="left"/>
      <w:lvlText w:val="%1."/>
      <w:numFmt w:val="decimal"/>
      <w:pPr>
        <w:pBdr/>
        <w:spacing/>
        <w:ind w:hanging="720" w:left="1077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77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37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37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797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57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17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77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77"/>
      </w:pPr>
      <w:rPr>
        <w:rFonts w:hint="default"/>
      </w:rPr>
      <w:start w:val="1"/>
      <w:suff w:val="tab"/>
    </w:lvl>
  </w:abstractNum>
  <w:abstractNum w:abstractNumId="127">
    <w:nsid w:val="432A6A4D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28">
    <w:nsid w:val="461A189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9">
    <w:nsid w:val="4E59615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0">
    <w:nsid w:val="4F9840E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1">
    <w:nsid w:val="51C11E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2">
    <w:nsid w:val="5359340C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33">
    <w:nsid w:val="54D95F75"/>
    <w:lvl w:ilvl="0">
      <w:isLgl w:val="false"/>
      <w:lvlJc w:val="left"/>
      <w:lvlText w:val="%1."/>
      <w:numFmt w:val="decimal"/>
      <w:pPr>
        <w:pBdr/>
        <w:spacing/>
        <w:ind/>
      </w:pPr>
      <w:rPr/>
      <w:start w:val="1"/>
      <w:suff w:val="space"/>
    </w:lvl>
    <w:lvl w:ilvl="1">
      <w:isLgl w:val="false"/>
      <w:lvlJc w:val="left"/>
      <w:lvlText w:val="%1.%2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</w:abstractNum>
  <w:abstractNum w:abstractNumId="134">
    <w:nsid w:val="58283D41"/>
    <w:lvl w:ilvl="0">
      <w:isLgl w:val="false"/>
      <w:lvlJc w:val="left"/>
      <w:lvlText w:val="%1.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1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1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5">
    <w:nsid w:val="5A857BEF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36">
    <w:nsid w:val="5ADE44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7">
    <w:nsid w:val="619023DF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38">
    <w:nsid w:val="64527113"/>
    <w:styleLink w:val="1197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197"/>
      <w:rPr>
        <w:rFonts w:ascii="Cambria" w:hAnsi="Cambria"/>
        <w:sz w:val="36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9">
    <w:nsid w:val="680C634D"/>
    <w:lvl w:ilvl="0">
      <w:isLgl w:val="false"/>
      <w:lvlJc w:val="left"/>
      <w:lvlText w:val="%1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520" w:left="2880"/>
      </w:pPr>
      <w:rPr>
        <w:rFonts w:hint="default"/>
      </w:rPr>
      <w:start w:val="1"/>
      <w:suff w:val="tab"/>
    </w:lvl>
  </w:abstractNum>
  <w:abstractNum w:abstractNumId="140">
    <w:nsid w:val="74F123B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1">
    <w:nsid w:val="75EF191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2">
    <w:nsid w:val="7C6911E4"/>
    <w:lvl w:ilvl="0">
      <w:isLgl w:val="false"/>
      <w:lvlJc w:val="left"/>
      <w:lvlText w:val="%1."/>
      <w:numFmt w:val="decimal"/>
      <w:pPr>
        <w:pBdr/>
        <w:spacing/>
        <w:ind w:hanging="567" w:left="567"/>
      </w:pPr>
      <w:rPr>
        <w:rFonts w:hint="default"/>
        <w:sz w:val="52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67" w:left="567"/>
      </w:pPr>
      <w:rPr>
        <w:rFonts w:hint="default"/>
        <w:sz w:val="40"/>
      </w:rPr>
      <w:start w:val="1"/>
      <w:suff w:val="space"/>
    </w:lvl>
    <w:lvl w:ilvl="2">
      <w:isLgl w:val="false"/>
      <w:lvlJc w:val="left"/>
      <w:lvlText w:val="%1.%2.%3."/>
      <w:numFmt w:val="decimal"/>
      <w:pPr>
        <w:pBdr/>
        <w:spacing/>
        <w:ind w:hanging="567" w:left="567"/>
      </w:pPr>
      <w:rPr>
        <w:sz w:val="32"/>
      </w:rPr>
      <w:start w:val="1"/>
      <w:suff w:val="space"/>
    </w:lvl>
    <w:lvl w:ilvl="3">
      <w:isLgl w:val="false"/>
      <w:lvlJc w:val="left"/>
      <w:lvlText w:val="%1.%2.%3.%4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4">
      <w:isLgl w:val="false"/>
      <w:lvlJc w:val="left"/>
      <w:lvlText w:val="%1.%2.%3.%4.%5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."/>
      <w:numFmt w:val="decimal"/>
      <w:pPr>
        <w:pBdr/>
        <w:spacing/>
        <w:ind w:firstLine="0" w:left="0"/>
      </w:pPr>
      <w:rPr>
        <w:rFonts w:hint="default"/>
      </w:rPr>
      <w:start w:val="1"/>
      <w:suff w:val="space"/>
    </w:lvl>
  </w:abstractNum>
  <w:abstractNum w:abstractNumId="143">
    <w:nsid w:val="06C82A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513FB8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0B67F0A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6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4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8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9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color w:val="000000" w:themeColor="text1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2"/>
  </w:num>
  <w:num w:numId="112">
    <w:abstractNumId w:val="123"/>
  </w:num>
  <w:num w:numId="113">
    <w:abstractNumId w:val="124"/>
  </w:num>
  <w:num w:numId="114">
    <w:abstractNumId w:val="138"/>
  </w:num>
  <w:num w:numId="115">
    <w:abstractNumId w:val="133"/>
  </w:num>
  <w:num w:numId="116">
    <w:abstractNumId w:val="134"/>
  </w:num>
  <w:num w:numId="117">
    <w:abstractNumId w:val="135"/>
  </w:num>
  <w:num w:numId="118">
    <w:abstractNumId w:val="139"/>
  </w:num>
  <w:num w:numId="119">
    <w:abstractNumId w:val="141"/>
  </w:num>
  <w:num w:numId="120">
    <w:abstractNumId w:val="126"/>
  </w:num>
  <w:num w:numId="121">
    <w:abstractNumId w:val="137"/>
  </w:num>
  <w:num w:numId="122">
    <w:abstractNumId w:val="121"/>
  </w:num>
  <w:num w:numId="123">
    <w:abstractNumId w:val="111"/>
  </w:num>
  <w:num w:numId="124">
    <w:abstractNumId w:val="110"/>
  </w:num>
  <w:num w:numId="125">
    <w:abstractNumId w:val="128"/>
  </w:num>
  <w:num w:numId="126">
    <w:abstractNumId w:val="118"/>
  </w:num>
  <w:num w:numId="127">
    <w:abstractNumId w:val="129"/>
  </w:num>
  <w:num w:numId="128">
    <w:abstractNumId w:val="130"/>
  </w:num>
  <w:num w:numId="129">
    <w:abstractNumId w:val="131"/>
  </w:num>
  <w:num w:numId="130">
    <w:abstractNumId w:val="125"/>
  </w:num>
  <w:num w:numId="131">
    <w:abstractNumId w:val="120"/>
  </w:num>
  <w:num w:numId="132">
    <w:abstractNumId w:val="136"/>
  </w:num>
  <w:num w:numId="133">
    <w:abstractNumId w:val="117"/>
  </w:num>
  <w:num w:numId="134">
    <w:abstractNumId w:val="117"/>
  </w:num>
  <w:num w:numId="135">
    <w:abstractNumId w:val="117"/>
  </w:num>
  <w:num w:numId="136">
    <w:abstractNumId w:val="132"/>
  </w:num>
  <w:num w:numId="137">
    <w:abstractNumId w:val="140"/>
  </w:num>
  <w:num w:numId="138">
    <w:abstractNumId w:val="115"/>
  </w:num>
  <w:num w:numId="139">
    <w:abstractNumId w:val="127"/>
  </w:num>
  <w:num w:numId="140">
    <w:abstractNumId w:val="116"/>
  </w:num>
  <w:num w:numId="141">
    <w:abstractNumId w:val="113"/>
  </w:num>
  <w:num w:numId="142">
    <w:abstractNumId w:val="114"/>
  </w:num>
  <w:num w:numId="143">
    <w:abstractNumId w:val="122"/>
  </w:num>
  <w:num w:numId="144">
    <w:abstractNumId w:val="119"/>
  </w:num>
  <w:num w:numId="145">
    <w:abstractNumId w:val="142"/>
  </w:num>
  <w:num w:numId="146">
    <w:abstractNumId w:val="143"/>
  </w:num>
  <w:num w:numId="147">
    <w:abstractNumId w:val="144"/>
  </w:num>
  <w:num w:numId="148">
    <w:abstractNumId w:val="145"/>
  </w:num>
  <w:num w:numId="149">
    <w:abstractNumId w:val="146"/>
    <w:lvlOverride w:ilvl="0">
      <w:startOverride w:val="1"/>
    </w:lvlOverride>
  </w:num>
  <w:num w:numId="150">
    <w:abstractNumId w:val="147"/>
    <w:lvlOverride w:ilvl="0">
      <w:startOverride w:val="1"/>
    </w:lvlOverride>
  </w:num>
  <w:num w:numId="151">
    <w:abstractNumId w:val="148"/>
    <w:lvlOverride w:ilvl="0">
      <w:startOverride w:val="1"/>
    </w:lvlOverride>
  </w:num>
  <w:num w:numId="152">
    <w:abstractNumId w:val="149"/>
    <w:lvlOverride w:ilvl="0">
      <w:startOverride w:val="1"/>
    </w:lvlOverride>
  </w:num>
  <w:num w:numId="153">
    <w:abstractNumId w:val="150"/>
    <w:lvlOverride w:ilvl="0">
      <w:startOverride w:val="1"/>
    </w:lvlOverride>
  </w:num>
  <w:num w:numId="154">
    <w:abstractNumId w:val="15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Table Grid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Table Grid Light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Plain Table 1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Plain Table 2"/>
    <w:basedOn w:val="10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Plain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Plain Table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4 - Accent 1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4 - Accent 2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4 - Accent 3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4 - Accent 4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4 - Accent 5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4 - Accent 6"/>
    <w:basedOn w:val="10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5 Dark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5 Dark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Grid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1 Light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1 Light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1 Light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1 Light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1 Light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1 Light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2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2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2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2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2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3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3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3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3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3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4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4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4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4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4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4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5 Dark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5 Dark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5 Dark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5 Dark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5 Dark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5 Dark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5 Dark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6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6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6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6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6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6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6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7 Colorful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7 Colorful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7 Colorful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7 Colorful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7 Colorful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7 Colorful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7 Colorful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1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2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&amp; Lined - Accent 3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 &amp; Lined - Accent 4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 &amp; Lined - Accent 5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Bordered &amp; Lined - Accent 6"/>
    <w:basedOn w:val="10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Bordered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- Accent 1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- Accent 2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- Accent 3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- Accent 4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- Accent 5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Bordered - Accent 6"/>
    <w:basedOn w:val="10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4" w:default="1">
    <w:name w:val="Normal"/>
    <w:qFormat/>
    <w:pPr>
      <w:pBdr/>
      <w:spacing/>
      <w:ind/>
    </w:pPr>
  </w:style>
  <w:style w:type="paragraph" w:styleId="1135">
    <w:name w:val="Heading 7"/>
    <w:basedOn w:val="1134"/>
    <w:next w:val="1134"/>
    <w:link w:val="11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36">
    <w:name w:val="Heading 8"/>
    <w:basedOn w:val="1134"/>
    <w:next w:val="1134"/>
    <w:link w:val="11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7">
    <w:name w:val="Heading 9"/>
    <w:basedOn w:val="1134"/>
    <w:next w:val="1134"/>
    <w:link w:val="11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38" w:default="1">
    <w:name w:val="Default Paragraph Font"/>
    <w:uiPriority w:val="1"/>
    <w:semiHidden/>
    <w:unhideWhenUsed/>
    <w:pPr>
      <w:pBdr/>
      <w:spacing/>
      <w:ind/>
    </w:pPr>
  </w:style>
  <w:style w:type="numbering" w:styleId="1139" w:default="1">
    <w:name w:val="No List"/>
    <w:uiPriority w:val="99"/>
    <w:semiHidden/>
    <w:unhideWhenUsed/>
    <w:pPr>
      <w:pBdr/>
      <w:spacing/>
      <w:ind/>
    </w:pPr>
  </w:style>
  <w:style w:type="character" w:styleId="1140">
    <w:name w:val="Heading 1 Char"/>
    <w:basedOn w:val="1138"/>
    <w:link w:val="11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1">
    <w:name w:val="Heading 2 Char"/>
    <w:basedOn w:val="1138"/>
    <w:link w:val="11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42">
    <w:name w:val="Heading 3 Char"/>
    <w:basedOn w:val="1138"/>
    <w:link w:val="11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43">
    <w:name w:val="Heading 4 Char"/>
    <w:basedOn w:val="1138"/>
    <w:link w:val="11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4">
    <w:name w:val="Heading 5 Char"/>
    <w:basedOn w:val="1138"/>
    <w:link w:val="11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5">
    <w:name w:val="Heading 6 Char"/>
    <w:basedOn w:val="1138"/>
    <w:link w:val="11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6">
    <w:name w:val="Heading 7 Char"/>
    <w:basedOn w:val="1138"/>
    <w:link w:val="11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7">
    <w:name w:val="Heading 8 Char"/>
    <w:basedOn w:val="1138"/>
    <w:link w:val="11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8">
    <w:name w:val="Heading 9 Char"/>
    <w:basedOn w:val="1138"/>
    <w:link w:val="11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9">
    <w:name w:val="Title Char"/>
    <w:basedOn w:val="1138"/>
    <w:link w:val="11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50">
    <w:name w:val="Subtitle"/>
    <w:basedOn w:val="1134"/>
    <w:next w:val="1134"/>
    <w:link w:val="11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51">
    <w:name w:val="Subtitle Char"/>
    <w:basedOn w:val="1138"/>
    <w:link w:val="11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2">
    <w:name w:val="Quote"/>
    <w:basedOn w:val="1134"/>
    <w:next w:val="1134"/>
    <w:link w:val="11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3">
    <w:name w:val="Quote Char"/>
    <w:basedOn w:val="1138"/>
    <w:link w:val="11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54">
    <w:name w:val="Intense Emphasis"/>
    <w:basedOn w:val="11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55">
    <w:name w:val="Intense Quote"/>
    <w:basedOn w:val="1134"/>
    <w:next w:val="1134"/>
    <w:link w:val="11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56">
    <w:name w:val="Intense Quote Char"/>
    <w:basedOn w:val="1138"/>
    <w:link w:val="11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57">
    <w:name w:val="Intense Reference"/>
    <w:basedOn w:val="11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58">
    <w:name w:val="No Spacing"/>
    <w:basedOn w:val="1134"/>
    <w:uiPriority w:val="1"/>
    <w:qFormat/>
    <w:pPr>
      <w:pBdr/>
      <w:spacing w:after="0" w:line="240" w:lineRule="auto"/>
      <w:ind/>
    </w:pPr>
  </w:style>
  <w:style w:type="character" w:styleId="1159">
    <w:name w:val="Subtle Emphasis"/>
    <w:basedOn w:val="11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60">
    <w:name w:val="Emphasis"/>
    <w:basedOn w:val="1138"/>
    <w:uiPriority w:val="20"/>
    <w:qFormat/>
    <w:pPr>
      <w:pBdr/>
      <w:spacing/>
      <w:ind/>
    </w:pPr>
    <w:rPr>
      <w:i/>
      <w:iCs/>
    </w:rPr>
  </w:style>
  <w:style w:type="character" w:styleId="1161">
    <w:name w:val="Subtle Reference"/>
    <w:basedOn w:val="11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62">
    <w:name w:val="Book Title"/>
    <w:basedOn w:val="11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63">
    <w:name w:val="Header"/>
    <w:basedOn w:val="1134"/>
    <w:link w:val="11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64">
    <w:name w:val="Header Char"/>
    <w:basedOn w:val="1138"/>
    <w:link w:val="1163"/>
    <w:uiPriority w:val="99"/>
    <w:pPr>
      <w:pBdr/>
      <w:spacing/>
      <w:ind/>
    </w:pPr>
  </w:style>
  <w:style w:type="paragraph" w:styleId="1165">
    <w:name w:val="Footer"/>
    <w:basedOn w:val="1134"/>
    <w:link w:val="11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66">
    <w:name w:val="Footer Char"/>
    <w:basedOn w:val="1138"/>
    <w:link w:val="1165"/>
    <w:uiPriority w:val="99"/>
    <w:pPr>
      <w:pBdr/>
      <w:spacing/>
      <w:ind/>
    </w:pPr>
  </w:style>
  <w:style w:type="paragraph" w:styleId="1167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168">
    <w:name w:val="FollowedHyperlink"/>
    <w:basedOn w:val="11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69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70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71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72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73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74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75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76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77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78">
    <w:name w:val="Placeholder Text"/>
    <w:basedOn w:val="1138"/>
    <w:uiPriority w:val="99"/>
    <w:semiHidden/>
    <w:pPr>
      <w:pBdr/>
      <w:spacing/>
      <w:ind/>
    </w:pPr>
    <w:rPr>
      <w:color w:val="666666"/>
    </w:rPr>
  </w:style>
  <w:style w:type="paragraph" w:styleId="1179">
    <w:name w:val="TOC Heading"/>
    <w:uiPriority w:val="39"/>
    <w:unhideWhenUsed/>
    <w:pPr>
      <w:pBdr/>
      <w:spacing/>
      <w:ind/>
    </w:pPr>
  </w:style>
  <w:style w:type="paragraph" w:styleId="1180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81">
    <w:name w:val="Title"/>
    <w:qFormat/>
    <w:pPr>
      <w:pBdr/>
      <w:spacing/>
      <w:ind/>
    </w:pPr>
    <w:rPr>
      <w:sz w:val="56"/>
      <w:szCs w:val="56"/>
    </w:rPr>
  </w:style>
  <w:style w:type="paragraph" w:styleId="11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11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11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1185">
    <w:name w:val="Heading 4"/>
    <w:qFormat/>
    <w:pPr>
      <w:pBdr/>
      <w:spacing/>
      <w:ind/>
    </w:pPr>
    <w:rPr>
      <w:i/>
      <w:iCs/>
      <w:color w:val="2e74b5"/>
    </w:rPr>
  </w:style>
  <w:style w:type="paragraph" w:styleId="1186">
    <w:name w:val="Heading 5"/>
    <w:qFormat/>
    <w:pPr>
      <w:pBdr/>
      <w:spacing/>
      <w:ind/>
    </w:pPr>
    <w:rPr>
      <w:color w:val="2e74b5"/>
    </w:rPr>
  </w:style>
  <w:style w:type="paragraph" w:styleId="1187">
    <w:name w:val="Heading 6"/>
    <w:qFormat/>
    <w:pPr>
      <w:pBdr/>
      <w:spacing/>
      <w:ind/>
    </w:pPr>
    <w:rPr>
      <w:color w:val="1f4d78"/>
    </w:rPr>
  </w:style>
  <w:style w:type="paragraph" w:styleId="1188">
    <w:name w:val="Strong"/>
    <w:qFormat/>
    <w:pPr>
      <w:pBdr/>
      <w:spacing/>
      <w:ind/>
    </w:pPr>
    <w:rPr>
      <w:b/>
      <w:bCs/>
    </w:rPr>
  </w:style>
  <w:style w:type="paragraph" w:styleId="1189">
    <w:name w:val="List Paragraph"/>
    <w:qFormat/>
    <w:pPr>
      <w:pBdr/>
      <w:spacing/>
      <w:ind/>
    </w:pPr>
  </w:style>
  <w:style w:type="character" w:styleId="11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1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192">
    <w:name w:val="footnote text"/>
    <w:link w:val="11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3">
    <w:name w:val="Footnote Text Char"/>
    <w:link w:val="11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1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195">
    <w:name w:val="endnote text"/>
    <w:link w:val="11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96">
    <w:name w:val="Endnote Text Char"/>
    <w:link w:val="1195"/>
    <w:uiPriority w:val="99"/>
    <w:semiHidden/>
    <w:unhideWhenUsed/>
    <w:pPr>
      <w:pBdr/>
      <w:spacing/>
      <w:ind/>
    </w:pPr>
    <w:rPr>
      <w:sz w:val="20"/>
      <w:szCs w:val="20"/>
    </w:rPr>
  </w:style>
  <w:style w:type="numbering" w:styleId="1197" w:customStyle="1">
    <w:name w:val="Style1"/>
    <w:uiPriority w:val="99"/>
    <w:pPr>
      <w:numPr>
        <w:numId w:val="114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
</file>

<file path=customXml/itemProps1.xml><?xml version="1.0" encoding="utf-8"?>
<ds:datastoreItem xmlns:ds="http://schemas.openxmlformats.org/officeDocument/2006/customXml" ds:itemID="4133FF09-94A0-D7A2-CACC-7B9AA3549220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2026-07-18T17:32:40Z</dcterms:created>
  <dcterms:modified xsi:type="dcterms:W3CDTF">2026-07-21T03:14:34Z</dcterms:modified>
</cp:coreProperties>
</file>