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2286" w14:textId="77777777" w:rsidR="00D506B9" w:rsidRDefault="00000000">
      <w:pPr>
        <w:pStyle w:val="Heading1"/>
      </w:pPr>
      <w:bookmarkStart w:id="0" w:name="soa-adapter-module-design-document"/>
      <w:r>
        <w:t>SOA Adapter Module Design Document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1134"/>
        <w:gridCol w:w="76"/>
        <w:gridCol w:w="1483"/>
        <w:gridCol w:w="1489"/>
        <w:gridCol w:w="2972"/>
        <w:gridCol w:w="1321"/>
      </w:tblGrid>
      <w:tr w:rsidR="00D506B9" w14:paraId="29C5B79A" w14:textId="77777777" w:rsidTr="004426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</w:tcPr>
          <w:p w14:paraId="2DC86631" w14:textId="77777777" w:rsidR="00D506B9" w:rsidRDefault="00000000">
            <w:pPr>
              <w:pStyle w:val="Compact"/>
            </w:pPr>
            <w:r>
              <w:t>Number</w:t>
            </w:r>
          </w:p>
        </w:tc>
        <w:tc>
          <w:tcPr>
            <w:tcW w:w="1134" w:type="dxa"/>
          </w:tcPr>
          <w:p w14:paraId="7C0534D9" w14:textId="77777777" w:rsidR="00D506B9" w:rsidRDefault="00000000">
            <w:pPr>
              <w:pStyle w:val="Compact"/>
            </w:pPr>
            <w:r>
              <w:t>Date</w:t>
            </w:r>
          </w:p>
        </w:tc>
        <w:tc>
          <w:tcPr>
            <w:tcW w:w="1559" w:type="dxa"/>
            <w:gridSpan w:val="2"/>
          </w:tcPr>
          <w:p w14:paraId="6EC95ADF" w14:textId="77777777" w:rsidR="00D506B9" w:rsidRDefault="00000000">
            <w:pPr>
              <w:pStyle w:val="Compact"/>
            </w:pPr>
            <w:r>
              <w:t>Author</w:t>
            </w:r>
          </w:p>
        </w:tc>
        <w:tc>
          <w:tcPr>
            <w:tcW w:w="1489" w:type="dxa"/>
          </w:tcPr>
          <w:p w14:paraId="3DB00889" w14:textId="77777777" w:rsidR="00D506B9" w:rsidRDefault="00000000">
            <w:pPr>
              <w:pStyle w:val="Compact"/>
            </w:pPr>
            <w:r>
              <w:t>Approver</w:t>
            </w:r>
          </w:p>
        </w:tc>
        <w:tc>
          <w:tcPr>
            <w:tcW w:w="2972" w:type="dxa"/>
          </w:tcPr>
          <w:p w14:paraId="25443C6C" w14:textId="77777777" w:rsidR="00D506B9" w:rsidRDefault="00000000">
            <w:pPr>
              <w:pStyle w:val="Compact"/>
            </w:pPr>
            <w:r>
              <w:t>Revision History</w:t>
            </w:r>
          </w:p>
        </w:tc>
        <w:tc>
          <w:tcPr>
            <w:tcW w:w="1321" w:type="dxa"/>
          </w:tcPr>
          <w:p w14:paraId="45CECE1B" w14:textId="77777777" w:rsidR="00D506B9" w:rsidRDefault="00000000">
            <w:pPr>
              <w:pStyle w:val="Compact"/>
            </w:pPr>
            <w:r>
              <w:t>Status</w:t>
            </w:r>
          </w:p>
        </w:tc>
      </w:tr>
      <w:tr w:rsidR="00D506B9" w14:paraId="5FC2522C" w14:textId="77777777" w:rsidTr="004426E3">
        <w:tc>
          <w:tcPr>
            <w:tcW w:w="1101" w:type="dxa"/>
          </w:tcPr>
          <w:p w14:paraId="212167F6" w14:textId="77777777" w:rsidR="00D506B9" w:rsidRDefault="00000000">
            <w:pPr>
              <w:pStyle w:val="Compact"/>
            </w:pPr>
            <w:r>
              <w:t>V0.1</w:t>
            </w:r>
          </w:p>
        </w:tc>
        <w:tc>
          <w:tcPr>
            <w:tcW w:w="1210" w:type="dxa"/>
            <w:gridSpan w:val="2"/>
          </w:tcPr>
          <w:p w14:paraId="199E1A1E" w14:textId="77777777" w:rsidR="00D506B9" w:rsidRDefault="00000000">
            <w:pPr>
              <w:pStyle w:val="Compact"/>
            </w:pPr>
            <w:r>
              <w:t>2026.5.18</w:t>
            </w:r>
          </w:p>
        </w:tc>
        <w:tc>
          <w:tcPr>
            <w:tcW w:w="1483" w:type="dxa"/>
          </w:tcPr>
          <w:p w14:paraId="615CAAE4" w14:textId="77777777" w:rsidR="00D506B9" w:rsidRDefault="00000000">
            <w:pPr>
              <w:pStyle w:val="Compact"/>
            </w:pPr>
            <w:r>
              <w:t>weizhichun</w:t>
            </w:r>
          </w:p>
        </w:tc>
        <w:tc>
          <w:tcPr>
            <w:tcW w:w="1489" w:type="dxa"/>
          </w:tcPr>
          <w:p w14:paraId="3B14DD4C" w14:textId="77777777" w:rsidR="00D506B9" w:rsidRDefault="00D506B9">
            <w:pPr>
              <w:pStyle w:val="Compact"/>
            </w:pPr>
          </w:p>
        </w:tc>
        <w:tc>
          <w:tcPr>
            <w:tcW w:w="2972" w:type="dxa"/>
          </w:tcPr>
          <w:p w14:paraId="2A7A78BD" w14:textId="77777777" w:rsidR="00D506B9" w:rsidRDefault="00000000">
            <w:pPr>
              <w:pStyle w:val="Compact"/>
            </w:pPr>
            <w:r>
              <w:t>create initial version</w:t>
            </w:r>
          </w:p>
        </w:tc>
        <w:tc>
          <w:tcPr>
            <w:tcW w:w="1321" w:type="dxa"/>
          </w:tcPr>
          <w:p w14:paraId="3776B31E" w14:textId="77777777" w:rsidR="00D506B9" w:rsidRDefault="00000000">
            <w:pPr>
              <w:pStyle w:val="Compact"/>
            </w:pPr>
            <w:r>
              <w:t>draft</w:t>
            </w:r>
          </w:p>
        </w:tc>
      </w:tr>
      <w:tr w:rsidR="00D506B9" w14:paraId="1E64EB9D" w14:textId="77777777" w:rsidTr="004426E3">
        <w:tc>
          <w:tcPr>
            <w:tcW w:w="1101" w:type="dxa"/>
          </w:tcPr>
          <w:p w14:paraId="3CD75EBE" w14:textId="77777777" w:rsidR="00D506B9" w:rsidRDefault="00000000">
            <w:pPr>
              <w:pStyle w:val="Compact"/>
            </w:pPr>
            <w:r>
              <w:t>V0.1</w:t>
            </w:r>
          </w:p>
        </w:tc>
        <w:tc>
          <w:tcPr>
            <w:tcW w:w="1210" w:type="dxa"/>
            <w:gridSpan w:val="2"/>
          </w:tcPr>
          <w:p w14:paraId="2D5A630F" w14:textId="77777777" w:rsidR="00D506B9" w:rsidRDefault="00000000">
            <w:pPr>
              <w:pStyle w:val="Compact"/>
            </w:pPr>
            <w:r>
              <w:t>2026.5.21</w:t>
            </w:r>
          </w:p>
        </w:tc>
        <w:tc>
          <w:tcPr>
            <w:tcW w:w="1483" w:type="dxa"/>
          </w:tcPr>
          <w:p w14:paraId="7F970D96" w14:textId="77777777" w:rsidR="00D506B9" w:rsidRDefault="00000000">
            <w:pPr>
              <w:pStyle w:val="Compact"/>
            </w:pPr>
            <w:r>
              <w:t>weizhichun</w:t>
            </w:r>
          </w:p>
        </w:tc>
        <w:tc>
          <w:tcPr>
            <w:tcW w:w="1489" w:type="dxa"/>
          </w:tcPr>
          <w:p w14:paraId="60F13D35" w14:textId="77777777" w:rsidR="00D506B9" w:rsidRDefault="00000000">
            <w:pPr>
              <w:pStyle w:val="Compact"/>
            </w:pPr>
            <w:r>
              <w:t>Li Yijie</w:t>
            </w:r>
          </w:p>
        </w:tc>
        <w:tc>
          <w:tcPr>
            <w:tcW w:w="2972" w:type="dxa"/>
          </w:tcPr>
          <w:p w14:paraId="21C61510" w14:textId="77777777" w:rsidR="00D506B9" w:rsidRDefault="00000000">
            <w:pPr>
              <w:pStyle w:val="Compact"/>
            </w:pPr>
            <w:r>
              <w:t>Reviewed by lisong and Liyijie</w:t>
            </w:r>
          </w:p>
        </w:tc>
        <w:tc>
          <w:tcPr>
            <w:tcW w:w="1321" w:type="dxa"/>
          </w:tcPr>
          <w:p w14:paraId="4722D57D" w14:textId="77777777" w:rsidR="00D506B9" w:rsidRDefault="00000000">
            <w:pPr>
              <w:pStyle w:val="Compact"/>
            </w:pPr>
            <w:r>
              <w:t>Approved</w:t>
            </w:r>
          </w:p>
        </w:tc>
      </w:tr>
    </w:tbl>
    <w:p w14:paraId="20AF994A" w14:textId="77777777" w:rsidR="00D506B9" w:rsidRDefault="00D506B9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4"/>
        <w:gridCol w:w="3446"/>
      </w:tblGrid>
      <w:tr w:rsidR="00D506B9" w14:paraId="4A9DA28D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9868A7" w14:textId="77777777" w:rsidR="00D506B9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70F38E0E" w14:textId="77777777" w:rsidR="00D506B9" w:rsidRDefault="00000000">
            <w:pPr>
              <w:pStyle w:val="Compact"/>
            </w:pPr>
            <w:r>
              <w:t>Description</w:t>
            </w:r>
          </w:p>
        </w:tc>
      </w:tr>
      <w:tr w:rsidR="00D506B9" w14:paraId="2BCA9F78" w14:textId="77777777">
        <w:tc>
          <w:tcPr>
            <w:tcW w:w="0" w:type="auto"/>
          </w:tcPr>
          <w:p w14:paraId="1C71D19E" w14:textId="77777777" w:rsidR="00D506B9" w:rsidRDefault="00000000">
            <w:pPr>
              <w:pStyle w:val="Compact"/>
            </w:pPr>
            <w:r>
              <w:t>Module Name</w:t>
            </w:r>
          </w:p>
        </w:tc>
        <w:tc>
          <w:tcPr>
            <w:tcW w:w="0" w:type="auto"/>
          </w:tcPr>
          <w:p w14:paraId="55835E6F" w14:textId="77777777" w:rsidR="00D506B9" w:rsidRDefault="00000000">
            <w:pPr>
              <w:pStyle w:val="Compact"/>
            </w:pPr>
            <w:r>
              <w:t>SOA Adapter</w:t>
            </w:r>
          </w:p>
        </w:tc>
      </w:tr>
      <w:tr w:rsidR="00D506B9" w14:paraId="29B5EF1F" w14:textId="77777777">
        <w:tc>
          <w:tcPr>
            <w:tcW w:w="0" w:type="auto"/>
          </w:tcPr>
          <w:p w14:paraId="17547B97" w14:textId="77777777" w:rsidR="00D506B9" w:rsidRDefault="00000000">
            <w:pPr>
              <w:pStyle w:val="Compact"/>
            </w:pPr>
            <w:r>
              <w:t>Target Platform</w:t>
            </w:r>
          </w:p>
        </w:tc>
        <w:tc>
          <w:tcPr>
            <w:tcW w:w="0" w:type="auto"/>
          </w:tcPr>
          <w:p w14:paraId="1F15FDCA" w14:textId="77777777" w:rsidR="00D506B9" w:rsidRDefault="00000000">
            <w:pPr>
              <w:pStyle w:val="Compact"/>
            </w:pPr>
            <w:r>
              <w:t>S32G399A M7 Core (FreeRTOS)</w:t>
            </w:r>
          </w:p>
        </w:tc>
      </w:tr>
    </w:tbl>
    <w:p w14:paraId="43A34FB4" w14:textId="77777777" w:rsidR="00D506B9" w:rsidRDefault="00000000">
      <w:r>
        <w:pict w14:anchorId="4E0DE1E0">
          <v:rect id="_x0000_i1025" style="width:0;height:1.5pt" o:hralign="center" o:hrstd="t" o:hr="t"/>
        </w:pict>
      </w:r>
    </w:p>
    <w:p w14:paraId="6B358541" w14:textId="77777777" w:rsidR="00D506B9" w:rsidRDefault="00000000">
      <w:pPr>
        <w:pStyle w:val="Heading2"/>
      </w:pPr>
      <w:bookmarkStart w:id="1" w:name="overview"/>
      <w:r>
        <w:t>1. Overview</w:t>
      </w:r>
    </w:p>
    <w:p w14:paraId="7F45F8C8" w14:textId="77777777" w:rsidR="00D506B9" w:rsidRDefault="00000000">
      <w:pPr>
        <w:pStyle w:val="FirstParagraph"/>
      </w:pPr>
      <w:r>
        <w:t>SOA Adapter is the SOA (Service-Oriented Architecture) adaptation layer module on the M-Core, responsible for bridging CAN signal data from within the M-Core to the SOA service framework on the A-Core. This module communicates with the A-Core through the PICC middleware via the IPCF shared memory channel.</w:t>
      </w:r>
    </w:p>
    <w:p w14:paraId="3E7C0A28" w14:textId="0757D924" w:rsidR="00857BF3" w:rsidRPr="00857BF3" w:rsidRDefault="00073CCF" w:rsidP="00857BF3">
      <w:pPr>
        <w:pStyle w:val="BodyText"/>
        <w:rPr>
          <w:rFonts w:hint="eastAsia"/>
        </w:rPr>
      </w:pPr>
      <w:r>
        <w:t>Important</w:t>
      </w:r>
      <w:r>
        <w:rPr>
          <w:rFonts w:hint="eastAsia"/>
        </w:rPr>
        <w:t xml:space="preserve"> </w:t>
      </w:r>
      <w:r w:rsidR="00857BF3">
        <w:t>N</w:t>
      </w:r>
      <w:r w:rsidR="00857BF3">
        <w:rPr>
          <w:rFonts w:hint="eastAsia"/>
        </w:rPr>
        <w:t>ote :</w:t>
      </w:r>
      <w:r w:rsidR="00857BF3" w:rsidRPr="00857BF3">
        <w:t xml:space="preserve"> </w:t>
      </w:r>
      <w:r w:rsidR="00857BF3" w:rsidRPr="00857BF3">
        <w:t>soa_adapter_cnf.c  and soa_adapter_cnf.h</w:t>
      </w:r>
      <w:r w:rsidR="00857BF3">
        <w:rPr>
          <w:rFonts w:hint="eastAsia"/>
        </w:rPr>
        <w:t xml:space="preserve"> is generated by </w:t>
      </w:r>
      <w:r w:rsidR="00857BF3" w:rsidRPr="00857BF3">
        <w:t>soa_adapter_generator.py</w:t>
      </w:r>
      <w:r w:rsidR="00857BF3">
        <w:rPr>
          <w:rFonts w:hint="eastAsia"/>
        </w:rPr>
        <w:t xml:space="preserve"> ,</w:t>
      </w:r>
      <w:r w:rsidR="00857BF3">
        <w:t>the</w:t>
      </w:r>
      <w:r w:rsidR="00857BF3">
        <w:rPr>
          <w:rFonts w:hint="eastAsia"/>
        </w:rPr>
        <w:t xml:space="preserve"> input file is </w:t>
      </w:r>
      <w:r w:rsidR="00857BF3" w:rsidRPr="00857BF3">
        <w:t>CANdbc_file.dbc  and S2S_HPC_A_SAG.xlsx</w:t>
      </w:r>
      <w:r w:rsidR="00857BF3">
        <w:rPr>
          <w:rFonts w:hint="eastAsia"/>
        </w:rPr>
        <w:t xml:space="preserve">,so  you should </w:t>
      </w:r>
      <w:r w:rsidR="00857BF3" w:rsidRPr="00857BF3">
        <w:t>check CANdbc_file.dbc  and S2S_HPC_A_SAG.xlsx</w:t>
      </w:r>
      <w:r w:rsidR="00857BF3">
        <w:rPr>
          <w:rFonts w:hint="eastAsia"/>
        </w:rPr>
        <w:t xml:space="preserve"> carefully ;</w:t>
      </w:r>
    </w:p>
    <w:p w14:paraId="3A661FB2" w14:textId="77777777" w:rsidR="00D506B9" w:rsidRDefault="00000000">
      <w:pPr>
        <w:pStyle w:val="BodyText"/>
      </w:pPr>
      <w:r>
        <w:rPr>
          <w:b/>
          <w:bCs/>
        </w:rPr>
        <w:t>Data Flow:</w:t>
      </w:r>
    </w:p>
    <w:p w14:paraId="7ADAC00F" w14:textId="77777777" w:rsidR="00D506B9" w:rsidRDefault="00000000">
      <w:pPr>
        <w:pStyle w:val="SourceCode"/>
      </w:pPr>
      <w:r>
        <w:rPr>
          <w:rStyle w:val="VerbatimChar"/>
        </w:rPr>
        <w:t>CAN Bus &lt;-&gt; DBC Structs &lt;-&gt; SOA Adapter &lt;-&gt; PICC API &lt;-&gt; IPCF &lt;-&gt; A-Core</w:t>
      </w:r>
    </w:p>
    <w:p w14:paraId="3506FBD5" w14:textId="77777777" w:rsidR="00D506B9" w:rsidRDefault="00000000">
      <w:r>
        <w:pict w14:anchorId="059F2CCA">
          <v:rect id="_x0000_i1026" style="width:0;height:1.5pt" o:hralign="center" o:hrstd="t" o:hr="t"/>
        </w:pict>
      </w:r>
    </w:p>
    <w:p w14:paraId="67F7E1EF" w14:textId="77777777" w:rsidR="00D506B9" w:rsidRDefault="00000000">
      <w:pPr>
        <w:pStyle w:val="Heading2"/>
      </w:pPr>
      <w:bookmarkStart w:id="2" w:name="architecture-design"/>
      <w:bookmarkEnd w:id="1"/>
      <w:r>
        <w:t>2. Architecture Design</w:t>
      </w:r>
    </w:p>
    <w:p w14:paraId="2BA37993" w14:textId="77777777" w:rsidR="00D506B9" w:rsidRDefault="00000000">
      <w:pPr>
        <w:pStyle w:val="Heading3"/>
      </w:pPr>
      <w:bookmarkStart w:id="3" w:name="module-composition"/>
      <w:r>
        <w:t>2.1 Module Composition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5"/>
        <w:gridCol w:w="6841"/>
      </w:tblGrid>
      <w:tr w:rsidR="00D506B9" w14:paraId="56B7F261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397BB786" w14:textId="77777777" w:rsidR="00D506B9" w:rsidRDefault="00000000">
            <w:pPr>
              <w:pStyle w:val="Compact"/>
            </w:pPr>
            <w:r>
              <w:t>File</w:t>
            </w:r>
          </w:p>
        </w:tc>
        <w:tc>
          <w:tcPr>
            <w:tcW w:w="5657" w:type="dxa"/>
          </w:tcPr>
          <w:p w14:paraId="5A3C4F38" w14:textId="77777777" w:rsidR="00D506B9" w:rsidRDefault="00000000">
            <w:pPr>
              <w:pStyle w:val="Compact"/>
            </w:pPr>
            <w:r>
              <w:t>Responsibility</w:t>
            </w:r>
          </w:p>
        </w:tc>
      </w:tr>
      <w:tr w:rsidR="00D506B9" w14:paraId="6EB3ACC3" w14:textId="77777777">
        <w:tc>
          <w:tcPr>
            <w:tcW w:w="2262" w:type="dxa"/>
          </w:tcPr>
          <w:p w14:paraId="69DA67AD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soa_adapter_main.h</w:t>
            </w:r>
          </w:p>
        </w:tc>
        <w:tc>
          <w:tcPr>
            <w:tcW w:w="5657" w:type="dxa"/>
          </w:tcPr>
          <w:p w14:paraId="7AC83C06" w14:textId="77777777" w:rsidR="00D506B9" w:rsidRDefault="00000000">
            <w:pPr>
              <w:pStyle w:val="Compact"/>
            </w:pPr>
            <w:r>
              <w:t>Public interface declarations</w:t>
            </w:r>
          </w:p>
        </w:tc>
      </w:tr>
      <w:tr w:rsidR="00D506B9" w14:paraId="0A79A842" w14:textId="77777777">
        <w:tc>
          <w:tcPr>
            <w:tcW w:w="2262" w:type="dxa"/>
          </w:tcPr>
          <w:p w14:paraId="7DF794F8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soa_adapter_main.c</w:t>
            </w:r>
          </w:p>
        </w:tc>
        <w:tc>
          <w:tcPr>
            <w:tcW w:w="5657" w:type="dxa"/>
          </w:tcPr>
          <w:p w14:paraId="1E1AF019" w14:textId="77777777" w:rsidR="00D506B9" w:rsidRDefault="00000000">
            <w:pPr>
              <w:pStyle w:val="Compact"/>
            </w:pPr>
            <w:r>
              <w:t>Core logic implementation (serialization, Notifier transmission, Method processing, main loop)</w:t>
            </w:r>
          </w:p>
        </w:tc>
      </w:tr>
      <w:tr w:rsidR="00D506B9" w14:paraId="3C11EFE1" w14:textId="77777777">
        <w:tc>
          <w:tcPr>
            <w:tcW w:w="2262" w:type="dxa"/>
          </w:tcPr>
          <w:p w14:paraId="78388FCA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soa_adapter_cnf.h</w:t>
            </w:r>
          </w:p>
        </w:tc>
        <w:tc>
          <w:tcPr>
            <w:tcW w:w="5657" w:type="dxa"/>
          </w:tcPr>
          <w:p w14:paraId="2CF131D8" w14:textId="77777777" w:rsidR="00D506B9" w:rsidRDefault="00000000">
            <w:pPr>
              <w:pStyle w:val="Compact"/>
            </w:pPr>
            <w:r>
              <w:t>Configuration definitions (SOA Header structure, service matrix, ID macros)</w:t>
            </w:r>
          </w:p>
        </w:tc>
      </w:tr>
      <w:tr w:rsidR="00D506B9" w14:paraId="7B887426" w14:textId="77777777">
        <w:tc>
          <w:tcPr>
            <w:tcW w:w="2262" w:type="dxa"/>
          </w:tcPr>
          <w:p w14:paraId="172C5E5C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soa_adapter_cnf.c</w:t>
            </w:r>
          </w:p>
        </w:tc>
        <w:tc>
          <w:tcPr>
            <w:tcW w:w="5657" w:type="dxa"/>
          </w:tcPr>
          <w:p w14:paraId="1C2CBE2D" w14:textId="77777777" w:rsidR="00D506B9" w:rsidRDefault="00000000">
            <w:pPr>
              <w:pStyle w:val="Compact"/>
            </w:pPr>
            <w:r>
              <w:t>Configuration instantiation (signal read/write functions, service configuration table)</w:t>
            </w:r>
          </w:p>
        </w:tc>
      </w:tr>
    </w:tbl>
    <w:p w14:paraId="3CDCD1A9" w14:textId="77777777" w:rsidR="00D506B9" w:rsidRDefault="00000000">
      <w:pPr>
        <w:pStyle w:val="Heading3"/>
      </w:pPr>
      <w:bookmarkStart w:id="4" w:name="external-dependencies"/>
      <w:bookmarkEnd w:id="3"/>
      <w:r>
        <w:lastRenderedPageBreak/>
        <w:t>2.2 External Dependencies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98"/>
        <w:gridCol w:w="3078"/>
      </w:tblGrid>
      <w:tr w:rsidR="00D506B9" w14:paraId="385137C5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74" w:type="dxa"/>
          </w:tcPr>
          <w:p w14:paraId="7E6423F9" w14:textId="77777777" w:rsidR="00D506B9" w:rsidRDefault="00000000">
            <w:pPr>
              <w:pStyle w:val="Compact"/>
            </w:pPr>
            <w:r>
              <w:t>Dependency Module</w:t>
            </w:r>
          </w:p>
        </w:tc>
        <w:tc>
          <w:tcPr>
            <w:tcW w:w="2545" w:type="dxa"/>
          </w:tcPr>
          <w:p w14:paraId="62C4F0A8" w14:textId="77777777" w:rsidR="00D506B9" w:rsidRDefault="00000000">
            <w:pPr>
              <w:pStyle w:val="Compact"/>
            </w:pPr>
            <w:r>
              <w:t>Purpose</w:t>
            </w:r>
          </w:p>
        </w:tc>
      </w:tr>
      <w:tr w:rsidR="00D506B9" w14:paraId="38024864" w14:textId="77777777">
        <w:tc>
          <w:tcPr>
            <w:tcW w:w="5374" w:type="dxa"/>
          </w:tcPr>
          <w:p w14:paraId="1ED55922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picc_api.h</w:t>
            </w:r>
          </w:p>
        </w:tc>
        <w:tc>
          <w:tcPr>
            <w:tcW w:w="2545" w:type="dxa"/>
          </w:tcPr>
          <w:p w14:paraId="79C93BA6" w14:textId="77777777" w:rsidR="00D506B9" w:rsidRDefault="00000000">
            <w:pPr>
              <w:pStyle w:val="Compact"/>
            </w:pPr>
            <w:r>
              <w:t>PICC driver public API (Init, SendEvent, MethodResponse, GetMethodData, etc.)</w:t>
            </w:r>
          </w:p>
        </w:tc>
      </w:tr>
      <w:tr w:rsidR="00D506B9" w14:paraId="232A95E1" w14:textId="77777777">
        <w:tc>
          <w:tcPr>
            <w:tcW w:w="5374" w:type="dxa"/>
          </w:tcPr>
          <w:p w14:paraId="4A9FEC2F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FlexCAN_Ip_main.h</w:t>
            </w:r>
          </w:p>
        </w:tc>
        <w:tc>
          <w:tcPr>
            <w:tcW w:w="2545" w:type="dxa"/>
          </w:tcPr>
          <w:p w14:paraId="7434A854" w14:textId="77777777" w:rsidR="00D506B9" w:rsidRDefault="00000000">
            <w:pPr>
              <w:pStyle w:val="Compact"/>
            </w:pPr>
            <w:r>
              <w:t>CAN transmit/receive interface</w:t>
            </w:r>
          </w:p>
        </w:tc>
      </w:tr>
      <w:tr w:rsidR="00D506B9" w14:paraId="2CC38729" w14:textId="77777777">
        <w:tc>
          <w:tcPr>
            <w:tcW w:w="5374" w:type="dxa"/>
          </w:tcPr>
          <w:p w14:paraId="33C499DA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SOA_CANdbc_Generated.h</w:t>
            </w:r>
          </w:p>
        </w:tc>
        <w:tc>
          <w:tcPr>
            <w:tcW w:w="2545" w:type="dxa"/>
          </w:tcPr>
          <w:p w14:paraId="184F141E" w14:textId="77777777" w:rsidR="00D506B9" w:rsidRDefault="00000000">
            <w:pPr>
              <w:pStyle w:val="Compact"/>
            </w:pPr>
            <w:r>
              <w:t>DBC-generated CAN signal global structs</w:t>
            </w:r>
          </w:p>
        </w:tc>
      </w:tr>
      <w:tr w:rsidR="00D506B9" w14:paraId="5E5FB8E5" w14:textId="77777777">
        <w:tc>
          <w:tcPr>
            <w:tcW w:w="5374" w:type="dxa"/>
          </w:tcPr>
          <w:p w14:paraId="6424F593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Platform.h</w:t>
            </w:r>
          </w:p>
        </w:tc>
        <w:tc>
          <w:tcPr>
            <w:tcW w:w="2545" w:type="dxa"/>
          </w:tcPr>
          <w:p w14:paraId="78EE05C1" w14:textId="77777777" w:rsidR="00D506B9" w:rsidRDefault="00000000">
            <w:pPr>
              <w:pStyle w:val="Compact"/>
            </w:pPr>
            <w:r>
              <w:t>Platform base type definitions (uint8, uint16, sint8, boolean, etc.)</w:t>
            </w:r>
          </w:p>
        </w:tc>
      </w:tr>
    </w:tbl>
    <w:p w14:paraId="194505BB" w14:textId="77777777" w:rsidR="00D506B9" w:rsidRDefault="00000000">
      <w:pPr>
        <w:pStyle w:val="Heading3"/>
      </w:pPr>
      <w:bookmarkStart w:id="5" w:name="picc-registration-configuration"/>
      <w:bookmarkEnd w:id="4"/>
      <w:r>
        <w:t>2.3 PICC Registration Configuration</w:t>
      </w:r>
    </w:p>
    <w:p w14:paraId="07F996ED" w14:textId="77777777" w:rsidR="00D506B9" w:rsidRDefault="00000000">
      <w:pPr>
        <w:pStyle w:val="SourceCode"/>
      </w:pPr>
      <w:r>
        <w:rPr>
          <w:rStyle w:val="NormalTok"/>
        </w:rPr>
        <w:t xml:space="preserve">localId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71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aseNTok"/>
        </w:rPr>
        <w:t>0x47</w:t>
      </w:r>
      <w:r>
        <w:rPr>
          <w:rStyle w:val="OperatorTok"/>
        </w:rPr>
        <w:t>)</w:t>
      </w:r>
      <w:r>
        <w:rPr>
          <w:rStyle w:val="NormalTok"/>
        </w:rPr>
        <w:t xml:space="preserve">    </w:t>
      </w:r>
      <w:r>
        <w:rPr>
          <w:rStyle w:val="CommentTok"/>
        </w:rPr>
        <w:t>// M-Core SOA Provider ID (ID range 71-80)</w:t>
      </w:r>
      <w:r>
        <w:br/>
      </w:r>
      <w:r>
        <w:rPr>
          <w:rStyle w:val="NormalTok"/>
        </w:rPr>
        <w:t xml:space="preserve">remoteId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76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aseNTok"/>
        </w:rPr>
        <w:t>0x4C</w:t>
      </w:r>
      <w:r>
        <w:rPr>
          <w:rStyle w:val="OperatorTok"/>
        </w:rPr>
        <w:t>)</w:t>
      </w:r>
      <w:r>
        <w:rPr>
          <w:rStyle w:val="NormalTok"/>
        </w:rPr>
        <w:t xml:space="preserve">    </w:t>
      </w:r>
      <w:r>
        <w:rPr>
          <w:rStyle w:val="CommentTok"/>
        </w:rPr>
        <w:t>// A-Core SOA Consumer ID</w:t>
      </w:r>
      <w:r>
        <w:br/>
      </w:r>
      <w:r>
        <w:rPr>
          <w:rStyle w:val="NormalTok"/>
        </w:rPr>
        <w:t xml:space="preserve">role       </w:t>
      </w:r>
      <w:r>
        <w:rPr>
          <w:rStyle w:val="OperatorTok"/>
        </w:rPr>
        <w:t>=</w:t>
      </w:r>
      <w:r>
        <w:rPr>
          <w:rStyle w:val="NormalTok"/>
        </w:rPr>
        <w:t xml:space="preserve"> PICC_ROLE_SERVER</w:t>
      </w:r>
      <w:r>
        <w:br/>
      </w:r>
      <w:r>
        <w:rPr>
          <w:rStyle w:val="NormalTok"/>
        </w:rPr>
        <w:t xml:space="preserve">channelId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          </w:t>
      </w:r>
      <w:r>
        <w:rPr>
          <w:rStyle w:val="CommentTok"/>
        </w:rPr>
        <w:t>// IPCF Channel 2</w:t>
      </w:r>
      <w:r>
        <w:br/>
      </w:r>
      <w:r>
        <w:rPr>
          <w:rStyle w:val="NormalTok"/>
        </w:rPr>
        <w:t xml:space="preserve">appIndex   </w:t>
      </w:r>
      <w:r>
        <w:rPr>
          <w:rStyle w:val="OperatorTok"/>
        </w:rPr>
        <w:t>=</w:t>
      </w:r>
      <w:r>
        <w:rPr>
          <w:rStyle w:val="NormalTok"/>
        </w:rPr>
        <w:t xml:space="preserve"> PICC_APP_SOA </w:t>
      </w:r>
      <w:r>
        <w:rPr>
          <w:rStyle w:val="OperatorTok"/>
        </w:rPr>
        <w:t>(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mode       </w:t>
      </w:r>
      <w:r>
        <w:rPr>
          <w:rStyle w:val="OperatorTok"/>
        </w:rPr>
        <w:t>=</w:t>
      </w:r>
      <w:r>
        <w:rPr>
          <w:rStyle w:val="NormalTok"/>
        </w:rPr>
        <w:t xml:space="preserve"> Polling      </w:t>
      </w:r>
      <w:r>
        <w:rPr>
          <w:rStyle w:val="CommentTok"/>
        </w:rPr>
        <w:t>// methodHandler = NULL, eventHandler = NULL</w:t>
      </w:r>
    </w:p>
    <w:p w14:paraId="0D1FBA39" w14:textId="77777777" w:rsidR="00D506B9" w:rsidRDefault="00000000">
      <w:r>
        <w:pict w14:anchorId="4685EFC3">
          <v:rect id="_x0000_i1027" style="width:0;height:1.5pt" o:hralign="center" o:hrstd="t" o:hr="t"/>
        </w:pict>
      </w:r>
    </w:p>
    <w:p w14:paraId="1537D20F" w14:textId="77777777" w:rsidR="00D506B9" w:rsidRDefault="00000000">
      <w:pPr>
        <w:pStyle w:val="Heading2"/>
      </w:pPr>
      <w:bookmarkStart w:id="6" w:name="protocol-format"/>
      <w:bookmarkEnd w:id="2"/>
      <w:bookmarkEnd w:id="5"/>
      <w:r>
        <w:t>3. Protocol Format</w:t>
      </w:r>
    </w:p>
    <w:p w14:paraId="19824984" w14:textId="77777777" w:rsidR="00D506B9" w:rsidRDefault="00000000">
      <w:pPr>
        <w:pStyle w:val="Heading3"/>
      </w:pPr>
      <w:bookmarkStart w:id="7" w:name="two-layer-protocol-structure"/>
      <w:r>
        <w:t>3.1 Two-Layer Protocol Structure</w:t>
      </w:r>
    </w:p>
    <w:p w14:paraId="364B0C0B" w14:textId="77777777" w:rsidR="00D506B9" w:rsidRDefault="00000000">
      <w:pPr>
        <w:pStyle w:val="SourceCode"/>
      </w:pPr>
      <w:r>
        <w:rPr>
          <w:rStyle w:val="VerbatimChar"/>
        </w:rPr>
        <w:t>┌──────────────────┬──────────────────────────────────────┐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IPC 8B Header   │            IPC Payload               │</w:t>
      </w:r>
      <w:r>
        <w:br/>
      </w:r>
      <w:r>
        <w:rPr>
          <w:rStyle w:val="VerbatimChar"/>
        </w:rPr>
        <w:t>│ (PICC layer)     │         (SOA Adapter layer)          │</w:t>
      </w:r>
      <w:r>
        <w:br/>
      </w:r>
      <w:r>
        <w:rPr>
          <w:rStyle w:val="VerbatimChar"/>
        </w:rPr>
        <w:t>│                  ├──────────────────┬───────────────────┤</w:t>
      </w:r>
      <w:r>
        <w:br/>
      </w:r>
      <w:r>
        <w:rPr>
          <w:rStyle w:val="VerbatimChar"/>
        </w:rPr>
        <w:t>│                  │  SOA 12B Header  │  SOA Actual Data  │</w:t>
      </w:r>
      <w:r>
        <w:br/>
      </w:r>
      <w:r>
        <w:rPr>
          <w:rStyle w:val="VerbatimChar"/>
        </w:rPr>
        <w:t>└──────────────────┴──────────────────┴───────────────────┘</w:t>
      </w:r>
    </w:p>
    <w:p w14:paraId="7819D996" w14:textId="77777777" w:rsidR="00D506B9" w:rsidRDefault="00000000">
      <w:pPr>
        <w:pStyle w:val="Heading3"/>
      </w:pPr>
      <w:bookmarkStart w:id="8" w:name="soa-header-12-bytes-big-endian"/>
      <w:bookmarkEnd w:id="7"/>
      <w:r>
        <w:t>3.2 SOA Header (12 Bytes, Big-Endian)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7"/>
        <w:gridCol w:w="1635"/>
        <w:gridCol w:w="1868"/>
        <w:gridCol w:w="3036"/>
      </w:tblGrid>
      <w:tr w:rsidR="00D506B9" w14:paraId="503B8AAB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1" w:type="dxa"/>
          </w:tcPr>
          <w:p w14:paraId="12BD364C" w14:textId="77777777" w:rsidR="00D506B9" w:rsidRDefault="00000000">
            <w:pPr>
              <w:pStyle w:val="Compact"/>
            </w:pPr>
            <w:r>
              <w:t>Byte Offset</w:t>
            </w:r>
          </w:p>
        </w:tc>
        <w:tc>
          <w:tcPr>
            <w:tcW w:w="1352" w:type="dxa"/>
          </w:tcPr>
          <w:p w14:paraId="7FD8BD2C" w14:textId="77777777" w:rsidR="00D506B9" w:rsidRDefault="00000000">
            <w:pPr>
              <w:pStyle w:val="Compact"/>
            </w:pPr>
            <w:r>
              <w:t>Field</w:t>
            </w:r>
          </w:p>
        </w:tc>
        <w:tc>
          <w:tcPr>
            <w:tcW w:w="1545" w:type="dxa"/>
          </w:tcPr>
          <w:p w14:paraId="38DE50B3" w14:textId="77777777" w:rsidR="00D506B9" w:rsidRDefault="00000000">
            <w:pPr>
              <w:pStyle w:val="Compact"/>
            </w:pPr>
            <w:r>
              <w:t>Length</w:t>
            </w:r>
          </w:p>
        </w:tc>
        <w:tc>
          <w:tcPr>
            <w:tcW w:w="2511" w:type="dxa"/>
          </w:tcPr>
          <w:p w14:paraId="43CAA57D" w14:textId="77777777" w:rsidR="00D506B9" w:rsidRDefault="00000000">
            <w:pPr>
              <w:pStyle w:val="Compact"/>
            </w:pPr>
            <w:r>
              <w:t>Description</w:t>
            </w:r>
          </w:p>
        </w:tc>
      </w:tr>
      <w:tr w:rsidR="00D506B9" w14:paraId="0A1FA9BD" w14:textId="77777777">
        <w:tc>
          <w:tcPr>
            <w:tcW w:w="2511" w:type="dxa"/>
          </w:tcPr>
          <w:p w14:paraId="1743AF4B" w14:textId="77777777" w:rsidR="00D506B9" w:rsidRDefault="00000000">
            <w:pPr>
              <w:pStyle w:val="Compact"/>
            </w:pPr>
            <w:r>
              <w:t>0-1</w:t>
            </w:r>
          </w:p>
        </w:tc>
        <w:tc>
          <w:tcPr>
            <w:tcW w:w="1352" w:type="dxa"/>
          </w:tcPr>
          <w:p w14:paraId="1AA89CAD" w14:textId="77777777" w:rsidR="00D506B9" w:rsidRDefault="00000000">
            <w:pPr>
              <w:pStyle w:val="Compact"/>
            </w:pPr>
            <w:r>
              <w:t>SOA_ServiceID</w:t>
            </w:r>
          </w:p>
        </w:tc>
        <w:tc>
          <w:tcPr>
            <w:tcW w:w="1545" w:type="dxa"/>
          </w:tcPr>
          <w:p w14:paraId="518F56D0" w14:textId="77777777" w:rsidR="00D506B9" w:rsidRDefault="00000000">
            <w:pPr>
              <w:pStyle w:val="Compact"/>
            </w:pPr>
            <w:r>
              <w:t>2B</w:t>
            </w:r>
          </w:p>
        </w:tc>
        <w:tc>
          <w:tcPr>
            <w:tcW w:w="2511" w:type="dxa"/>
          </w:tcPr>
          <w:p w14:paraId="03024BB9" w14:textId="77777777" w:rsidR="00D506B9" w:rsidRDefault="00000000">
            <w:pPr>
              <w:pStyle w:val="Compact"/>
            </w:pPr>
            <w:r>
              <w:t>AP Service ID</w:t>
            </w:r>
          </w:p>
        </w:tc>
      </w:tr>
      <w:tr w:rsidR="00D506B9" w14:paraId="1BA18E9E" w14:textId="77777777">
        <w:tc>
          <w:tcPr>
            <w:tcW w:w="2511" w:type="dxa"/>
          </w:tcPr>
          <w:p w14:paraId="7BBF6D9C" w14:textId="77777777" w:rsidR="00D506B9" w:rsidRDefault="00000000">
            <w:pPr>
              <w:pStyle w:val="Compact"/>
            </w:pPr>
            <w:r>
              <w:t>2-3</w:t>
            </w:r>
          </w:p>
        </w:tc>
        <w:tc>
          <w:tcPr>
            <w:tcW w:w="1352" w:type="dxa"/>
          </w:tcPr>
          <w:p w14:paraId="79DCE21C" w14:textId="77777777" w:rsidR="00D506B9" w:rsidRDefault="00000000">
            <w:pPr>
              <w:pStyle w:val="Compact"/>
            </w:pPr>
            <w:r>
              <w:t>SOA_MethodID</w:t>
            </w:r>
          </w:p>
        </w:tc>
        <w:tc>
          <w:tcPr>
            <w:tcW w:w="1545" w:type="dxa"/>
          </w:tcPr>
          <w:p w14:paraId="29DB452F" w14:textId="77777777" w:rsidR="00D506B9" w:rsidRDefault="00000000">
            <w:pPr>
              <w:pStyle w:val="Compact"/>
            </w:pPr>
            <w:r>
              <w:t>2B</w:t>
            </w:r>
          </w:p>
        </w:tc>
        <w:tc>
          <w:tcPr>
            <w:tcW w:w="2511" w:type="dxa"/>
          </w:tcPr>
          <w:p w14:paraId="5BF9DD09" w14:textId="77777777" w:rsidR="00D506B9" w:rsidRDefault="00000000">
            <w:pPr>
              <w:pStyle w:val="Compact"/>
            </w:pPr>
            <w:r>
              <w:t>AP Method/Event ID</w:t>
            </w:r>
          </w:p>
        </w:tc>
      </w:tr>
      <w:tr w:rsidR="00D506B9" w14:paraId="5AB2F8D1" w14:textId="77777777">
        <w:tc>
          <w:tcPr>
            <w:tcW w:w="2511" w:type="dxa"/>
          </w:tcPr>
          <w:p w14:paraId="1FE90FE7" w14:textId="77777777" w:rsidR="00D506B9" w:rsidRDefault="00000000">
            <w:pPr>
              <w:pStyle w:val="Compact"/>
            </w:pPr>
            <w:r>
              <w:t>4-5</w:t>
            </w:r>
          </w:p>
        </w:tc>
        <w:tc>
          <w:tcPr>
            <w:tcW w:w="1352" w:type="dxa"/>
          </w:tcPr>
          <w:p w14:paraId="4B13D5DA" w14:textId="77777777" w:rsidR="00D506B9" w:rsidRDefault="00000000">
            <w:pPr>
              <w:pStyle w:val="Compact"/>
            </w:pPr>
            <w:r>
              <w:t>SOA_InstanceID</w:t>
            </w:r>
          </w:p>
        </w:tc>
        <w:tc>
          <w:tcPr>
            <w:tcW w:w="1545" w:type="dxa"/>
          </w:tcPr>
          <w:p w14:paraId="52FFEA3B" w14:textId="77777777" w:rsidR="00D506B9" w:rsidRDefault="00000000">
            <w:pPr>
              <w:pStyle w:val="Compact"/>
            </w:pPr>
            <w:r>
              <w:t>2B</w:t>
            </w:r>
          </w:p>
        </w:tc>
        <w:tc>
          <w:tcPr>
            <w:tcW w:w="2511" w:type="dxa"/>
          </w:tcPr>
          <w:p w14:paraId="3EC9B1B3" w14:textId="77777777" w:rsidR="00D506B9" w:rsidRDefault="00000000">
            <w:pPr>
              <w:pStyle w:val="Compact"/>
            </w:pPr>
            <w:r>
              <w:t>AP Instance ID</w:t>
            </w:r>
          </w:p>
        </w:tc>
      </w:tr>
      <w:tr w:rsidR="00D506B9" w14:paraId="01D8A6D8" w14:textId="77777777">
        <w:tc>
          <w:tcPr>
            <w:tcW w:w="2511" w:type="dxa"/>
          </w:tcPr>
          <w:p w14:paraId="1F004D22" w14:textId="77777777" w:rsidR="00D506B9" w:rsidRDefault="00000000">
            <w:pPr>
              <w:pStyle w:val="Compact"/>
            </w:pPr>
            <w:r>
              <w:lastRenderedPageBreak/>
              <w:t>6-7</w:t>
            </w:r>
          </w:p>
        </w:tc>
        <w:tc>
          <w:tcPr>
            <w:tcW w:w="1352" w:type="dxa"/>
          </w:tcPr>
          <w:p w14:paraId="699BD7B5" w14:textId="77777777" w:rsidR="00D506B9" w:rsidRDefault="00000000">
            <w:pPr>
              <w:pStyle w:val="Compact"/>
            </w:pPr>
            <w:r>
              <w:t>SOA_SessionID</w:t>
            </w:r>
          </w:p>
        </w:tc>
        <w:tc>
          <w:tcPr>
            <w:tcW w:w="1545" w:type="dxa"/>
          </w:tcPr>
          <w:p w14:paraId="1AAF2A1A" w14:textId="77777777" w:rsidR="00D506B9" w:rsidRDefault="00000000">
            <w:pPr>
              <w:pStyle w:val="Compact"/>
            </w:pPr>
            <w:r>
              <w:t>2B</w:t>
            </w:r>
          </w:p>
        </w:tc>
        <w:tc>
          <w:tcPr>
            <w:tcW w:w="2511" w:type="dxa"/>
          </w:tcPr>
          <w:p w14:paraId="4CEED7C6" w14:textId="77777777" w:rsidR="00D506B9" w:rsidRDefault="00000000">
            <w:pPr>
              <w:pStyle w:val="Compact"/>
            </w:pPr>
            <w:r>
              <w:t>Session ID (fixed at 0 for Notifier; echoed from request for Getter/Setter)</w:t>
            </w:r>
          </w:p>
        </w:tc>
      </w:tr>
      <w:tr w:rsidR="00D506B9" w14:paraId="08F20922" w14:textId="77777777">
        <w:tc>
          <w:tcPr>
            <w:tcW w:w="2511" w:type="dxa"/>
          </w:tcPr>
          <w:p w14:paraId="6F854CC3" w14:textId="77777777" w:rsidR="00D506B9" w:rsidRDefault="00000000">
            <w:pPr>
              <w:pStyle w:val="Compact"/>
            </w:pPr>
            <w:r>
              <w:t>8-9</w:t>
            </w:r>
          </w:p>
        </w:tc>
        <w:tc>
          <w:tcPr>
            <w:tcW w:w="1352" w:type="dxa"/>
          </w:tcPr>
          <w:p w14:paraId="67DEB9B2" w14:textId="77777777" w:rsidR="00D506B9" w:rsidRDefault="00000000">
            <w:pPr>
              <w:pStyle w:val="Compact"/>
            </w:pPr>
            <w:r>
              <w:t>SOA_ReturnCode</w:t>
            </w:r>
          </w:p>
        </w:tc>
        <w:tc>
          <w:tcPr>
            <w:tcW w:w="1545" w:type="dxa"/>
          </w:tcPr>
          <w:p w14:paraId="6686BEF3" w14:textId="77777777" w:rsidR="00D506B9" w:rsidRDefault="00000000">
            <w:pPr>
              <w:pStyle w:val="Compact"/>
            </w:pPr>
            <w:r>
              <w:t>2B</w:t>
            </w:r>
          </w:p>
        </w:tc>
        <w:tc>
          <w:tcPr>
            <w:tcW w:w="2511" w:type="dxa"/>
          </w:tcPr>
          <w:p w14:paraId="5A584F96" w14:textId="77777777" w:rsidR="00D506B9" w:rsidRDefault="00000000">
            <w:pPr>
              <w:pStyle w:val="Compact"/>
            </w:pPr>
            <w:r>
              <w:t>Return code (0 = success, non-zero = failure)</w:t>
            </w:r>
          </w:p>
        </w:tc>
      </w:tr>
      <w:tr w:rsidR="00D506B9" w14:paraId="3D2B8774" w14:textId="77777777">
        <w:tc>
          <w:tcPr>
            <w:tcW w:w="2511" w:type="dxa"/>
          </w:tcPr>
          <w:p w14:paraId="48551672" w14:textId="77777777" w:rsidR="00D506B9" w:rsidRDefault="00000000">
            <w:pPr>
              <w:pStyle w:val="Compact"/>
            </w:pPr>
            <w:r>
              <w:t>10-11</w:t>
            </w:r>
          </w:p>
        </w:tc>
        <w:tc>
          <w:tcPr>
            <w:tcW w:w="1352" w:type="dxa"/>
          </w:tcPr>
          <w:p w14:paraId="034AFCFE" w14:textId="77777777" w:rsidR="00D506B9" w:rsidRDefault="00000000">
            <w:pPr>
              <w:pStyle w:val="Compact"/>
            </w:pPr>
            <w:r>
              <w:t>SOA_Length</w:t>
            </w:r>
          </w:p>
        </w:tc>
        <w:tc>
          <w:tcPr>
            <w:tcW w:w="1545" w:type="dxa"/>
          </w:tcPr>
          <w:p w14:paraId="6ED84D20" w14:textId="77777777" w:rsidR="00D506B9" w:rsidRDefault="00000000">
            <w:pPr>
              <w:pStyle w:val="Compact"/>
            </w:pPr>
            <w:r>
              <w:t>2B</w:t>
            </w:r>
          </w:p>
        </w:tc>
        <w:tc>
          <w:tcPr>
            <w:tcW w:w="2511" w:type="dxa"/>
          </w:tcPr>
          <w:p w14:paraId="7B13AEF3" w14:textId="77777777" w:rsidR="00D506B9" w:rsidRDefault="00000000">
            <w:pPr>
              <w:pStyle w:val="Compact"/>
            </w:pPr>
            <w:r>
              <w:t>Length of the subsequent actual parameter data</w:t>
            </w:r>
          </w:p>
        </w:tc>
      </w:tr>
    </w:tbl>
    <w:p w14:paraId="49F84BA0" w14:textId="77777777" w:rsidR="00D506B9" w:rsidRDefault="00000000">
      <w:pPr>
        <w:pStyle w:val="BodyText"/>
      </w:pPr>
      <w:r>
        <w:rPr>
          <w:b/>
          <w:bCs/>
        </w:rPr>
        <w:t>Corresponding Code Struct:</w:t>
      </w:r>
    </w:p>
    <w:p w14:paraId="557A14D6" w14:textId="77777777" w:rsidR="00D506B9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uint16 SOA_ServiceID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uint16 SOA_MethodID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uint16 SOA_InstanceID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uint16 SOA_SessionID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uint16 SOA_ReturnCode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uint16 SOA_Length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SOA_Header_t</w:t>
      </w:r>
      <w:r>
        <w:rPr>
          <w:rStyle w:val="OperatorTok"/>
        </w:rPr>
        <w:t>;</w:t>
      </w:r>
    </w:p>
    <w:p w14:paraId="477E3C2B" w14:textId="77777777" w:rsidR="00D506B9" w:rsidRDefault="00000000">
      <w:pPr>
        <w:pStyle w:val="Heading3"/>
      </w:pPr>
      <w:bookmarkStart w:id="9" w:name="ipc-layer-fixed-id-mapping"/>
      <w:bookmarkEnd w:id="8"/>
      <w:r>
        <w:t>3.3 IPC Layer Fixed ID Mapping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13"/>
        <w:gridCol w:w="2541"/>
        <w:gridCol w:w="3322"/>
      </w:tblGrid>
      <w:tr w:rsidR="00D506B9" w14:paraId="522B7055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71" w:type="dxa"/>
          </w:tcPr>
          <w:p w14:paraId="50D72313" w14:textId="77777777" w:rsidR="00D506B9" w:rsidRDefault="00000000">
            <w:pPr>
              <w:pStyle w:val="Compact"/>
            </w:pPr>
            <w:r>
              <w:t>SOA Business Type</w:t>
            </w:r>
          </w:p>
        </w:tc>
        <w:tc>
          <w:tcPr>
            <w:tcW w:w="2101" w:type="dxa"/>
          </w:tcPr>
          <w:p w14:paraId="6869677E" w14:textId="77777777" w:rsidR="00D506B9" w:rsidRDefault="00000000">
            <w:pPr>
              <w:pStyle w:val="Compact"/>
            </w:pPr>
            <w:r>
              <w:t>IPC Layer ID</w:t>
            </w:r>
          </w:p>
        </w:tc>
        <w:tc>
          <w:tcPr>
            <w:tcW w:w="2747" w:type="dxa"/>
          </w:tcPr>
          <w:p w14:paraId="2EB43394" w14:textId="77777777" w:rsidR="00D506B9" w:rsidRDefault="00000000">
            <w:pPr>
              <w:pStyle w:val="Compact"/>
            </w:pPr>
            <w:r>
              <w:t>IPC MessageType</w:t>
            </w:r>
          </w:p>
        </w:tc>
      </w:tr>
      <w:tr w:rsidR="00D506B9" w14:paraId="6F50372A" w14:textId="77777777">
        <w:tc>
          <w:tcPr>
            <w:tcW w:w="3071" w:type="dxa"/>
          </w:tcPr>
          <w:p w14:paraId="6781563A" w14:textId="77777777" w:rsidR="00D506B9" w:rsidRDefault="00000000">
            <w:pPr>
              <w:pStyle w:val="Compact"/>
            </w:pPr>
            <w:r>
              <w:t>All Notifiers/Events (M→A)</w:t>
            </w:r>
          </w:p>
        </w:tc>
        <w:tc>
          <w:tcPr>
            <w:tcW w:w="2101" w:type="dxa"/>
          </w:tcPr>
          <w:p w14:paraId="67D5D7BE" w14:textId="77777777" w:rsidR="00D506B9" w:rsidRDefault="00000000">
            <w:pPr>
              <w:pStyle w:val="Compact"/>
            </w:pPr>
            <w:r>
              <w:t>EventID = 3</w:t>
            </w:r>
          </w:p>
        </w:tc>
        <w:tc>
          <w:tcPr>
            <w:tcW w:w="2747" w:type="dxa"/>
          </w:tcPr>
          <w:p w14:paraId="11C28AB7" w14:textId="77777777" w:rsidR="00D506B9" w:rsidRDefault="00000000">
            <w:pPr>
              <w:pStyle w:val="Compact"/>
            </w:pPr>
            <w:r>
              <w:t>0x09 (NOTIFICATION_WITHOUT_ACK)</w:t>
            </w:r>
          </w:p>
        </w:tc>
      </w:tr>
      <w:tr w:rsidR="00D506B9" w14:paraId="1E9A4950" w14:textId="77777777">
        <w:tc>
          <w:tcPr>
            <w:tcW w:w="3071" w:type="dxa"/>
          </w:tcPr>
          <w:p w14:paraId="7361384C" w14:textId="77777777" w:rsidR="00D506B9" w:rsidRDefault="00000000">
            <w:pPr>
              <w:pStyle w:val="Compact"/>
            </w:pPr>
            <w:r>
              <w:t>All Getters/Setters/Methods (A→M→A)</w:t>
            </w:r>
          </w:p>
        </w:tc>
        <w:tc>
          <w:tcPr>
            <w:tcW w:w="2101" w:type="dxa"/>
          </w:tcPr>
          <w:p w14:paraId="73B9A721" w14:textId="77777777" w:rsidR="00D506B9" w:rsidRDefault="00000000">
            <w:pPr>
              <w:pStyle w:val="Compact"/>
            </w:pPr>
            <w:r>
              <w:t>MethodID = 1</w:t>
            </w:r>
          </w:p>
        </w:tc>
        <w:tc>
          <w:tcPr>
            <w:tcW w:w="2747" w:type="dxa"/>
          </w:tcPr>
          <w:p w14:paraId="344D9001" w14:textId="77777777" w:rsidR="00D506B9" w:rsidRDefault="00000000">
            <w:pPr>
              <w:pStyle w:val="Compact"/>
            </w:pPr>
            <w:r>
              <w:t>0x05 (REQUEST) → 0x80 (RESPONSE)</w:t>
            </w:r>
          </w:p>
        </w:tc>
      </w:tr>
    </w:tbl>
    <w:p w14:paraId="1FFB3876" w14:textId="77777777" w:rsidR="00D506B9" w:rsidRDefault="00000000">
      <w:r>
        <w:pict w14:anchorId="1B4BF664">
          <v:rect id="_x0000_i1028" style="width:0;height:1.5pt" o:hralign="center" o:hrstd="t" o:hr="t"/>
        </w:pict>
      </w:r>
    </w:p>
    <w:p w14:paraId="03B1DBC4" w14:textId="77777777" w:rsidR="00D506B9" w:rsidRDefault="00000000">
      <w:pPr>
        <w:pStyle w:val="Heading2"/>
      </w:pPr>
      <w:bookmarkStart w:id="10" w:name="service-matrix"/>
      <w:bookmarkEnd w:id="6"/>
      <w:bookmarkEnd w:id="9"/>
      <w:r>
        <w:t>4. Service Matrix</w:t>
      </w:r>
    </w:p>
    <w:p w14:paraId="594899F6" w14:textId="77777777" w:rsidR="00D506B9" w:rsidRDefault="00000000">
      <w:pPr>
        <w:pStyle w:val="Heading3"/>
      </w:pPr>
      <w:bookmarkStart w:id="11" w:name="service-configuration-table"/>
      <w:r>
        <w:t>4.1 Service Configuration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70"/>
        <w:gridCol w:w="2422"/>
        <w:gridCol w:w="1211"/>
        <w:gridCol w:w="1101"/>
        <w:gridCol w:w="1321"/>
        <w:gridCol w:w="660"/>
        <w:gridCol w:w="1431"/>
        <w:gridCol w:w="660"/>
      </w:tblGrid>
      <w:tr w:rsidR="00D506B9" w14:paraId="6F6BA1DF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7" w:type="dxa"/>
          </w:tcPr>
          <w:p w14:paraId="51474F34" w14:textId="77777777" w:rsidR="00D506B9" w:rsidRDefault="00000000">
            <w:pPr>
              <w:pStyle w:val="Compact"/>
            </w:pPr>
            <w:r>
              <w:t>Index</w:t>
            </w:r>
          </w:p>
        </w:tc>
        <w:tc>
          <w:tcPr>
            <w:tcW w:w="2002" w:type="dxa"/>
          </w:tcPr>
          <w:p w14:paraId="37B659C1" w14:textId="77777777" w:rsidR="00D506B9" w:rsidRDefault="00000000">
            <w:pPr>
              <w:pStyle w:val="Compact"/>
            </w:pPr>
            <w:r>
              <w:t>Service Interface Name</w:t>
            </w:r>
          </w:p>
        </w:tc>
        <w:tc>
          <w:tcPr>
            <w:tcW w:w="1001" w:type="dxa"/>
          </w:tcPr>
          <w:p w14:paraId="699E0F1D" w14:textId="77777777" w:rsidR="00D506B9" w:rsidRDefault="00000000">
            <w:pPr>
              <w:pStyle w:val="Compact"/>
            </w:pPr>
            <w:r>
              <w:t>ServiceID</w:t>
            </w:r>
          </w:p>
        </w:tc>
        <w:tc>
          <w:tcPr>
            <w:tcW w:w="910" w:type="dxa"/>
          </w:tcPr>
          <w:p w14:paraId="6FB6A8BE" w14:textId="77777777" w:rsidR="00D506B9" w:rsidRDefault="00000000">
            <w:pPr>
              <w:pStyle w:val="Compact"/>
            </w:pPr>
            <w:r>
              <w:t>MethodID</w:t>
            </w:r>
          </w:p>
        </w:tc>
        <w:tc>
          <w:tcPr>
            <w:tcW w:w="1092" w:type="dxa"/>
          </w:tcPr>
          <w:p w14:paraId="4D747FBA" w14:textId="77777777" w:rsidR="00D506B9" w:rsidRDefault="00000000">
            <w:pPr>
              <w:pStyle w:val="Compact"/>
            </w:pPr>
            <w:r>
              <w:t>InstanceID</w:t>
            </w:r>
          </w:p>
        </w:tc>
        <w:tc>
          <w:tcPr>
            <w:tcW w:w="546" w:type="dxa"/>
          </w:tcPr>
          <w:p w14:paraId="0954E268" w14:textId="77777777" w:rsidR="00D506B9" w:rsidRDefault="00000000">
            <w:pPr>
              <w:pStyle w:val="Compact"/>
            </w:pPr>
            <w:r>
              <w:t>Type</w:t>
            </w:r>
          </w:p>
        </w:tc>
        <w:tc>
          <w:tcPr>
            <w:tcW w:w="1183" w:type="dxa"/>
          </w:tcPr>
          <w:p w14:paraId="187E6F79" w14:textId="77777777" w:rsidR="00D506B9" w:rsidRDefault="00000000">
            <w:pPr>
              <w:pStyle w:val="Compact"/>
            </w:pPr>
            <w:r>
              <w:t>Data Source</w:t>
            </w:r>
          </w:p>
        </w:tc>
        <w:tc>
          <w:tcPr>
            <w:tcW w:w="546" w:type="dxa"/>
          </w:tcPr>
          <w:p w14:paraId="45873791" w14:textId="77777777" w:rsidR="00D506B9" w:rsidRDefault="00000000">
            <w:pPr>
              <w:pStyle w:val="Compact"/>
            </w:pPr>
            <w:r>
              <w:t>Size</w:t>
            </w:r>
          </w:p>
        </w:tc>
      </w:tr>
      <w:tr w:rsidR="00D506B9" w14:paraId="51BCAB57" w14:textId="77777777">
        <w:tc>
          <w:tcPr>
            <w:tcW w:w="637" w:type="dxa"/>
          </w:tcPr>
          <w:p w14:paraId="0F2DCCF2" w14:textId="77777777" w:rsidR="00D506B9" w:rsidRDefault="00000000">
            <w:pPr>
              <w:pStyle w:val="Compact"/>
            </w:pPr>
            <w:r>
              <w:t>0</w:t>
            </w:r>
          </w:p>
        </w:tc>
        <w:tc>
          <w:tcPr>
            <w:tcW w:w="2002" w:type="dxa"/>
          </w:tcPr>
          <w:p w14:paraId="6B1C06CD" w14:textId="77777777" w:rsidR="00D506B9" w:rsidRDefault="00000000">
            <w:pPr>
              <w:pStyle w:val="Compact"/>
            </w:pPr>
            <w:r>
              <w:t>Atom_VCU_DriSpeedSt</w:t>
            </w:r>
          </w:p>
        </w:tc>
        <w:tc>
          <w:tcPr>
            <w:tcW w:w="1001" w:type="dxa"/>
          </w:tcPr>
          <w:p w14:paraId="2D3DCABA" w14:textId="77777777" w:rsidR="00D506B9" w:rsidRDefault="00000000">
            <w:pPr>
              <w:pStyle w:val="Compact"/>
            </w:pPr>
            <w:r>
              <w:t>0x0001</w:t>
            </w:r>
          </w:p>
        </w:tc>
        <w:tc>
          <w:tcPr>
            <w:tcW w:w="910" w:type="dxa"/>
          </w:tcPr>
          <w:p w14:paraId="36971CE9" w14:textId="77777777" w:rsidR="00D506B9" w:rsidRDefault="00000000">
            <w:pPr>
              <w:pStyle w:val="Compact"/>
            </w:pPr>
            <w:r>
              <w:t>0x8001</w:t>
            </w:r>
          </w:p>
        </w:tc>
        <w:tc>
          <w:tcPr>
            <w:tcW w:w="1092" w:type="dxa"/>
          </w:tcPr>
          <w:p w14:paraId="5E3CDA3A" w14:textId="77777777" w:rsidR="00D506B9" w:rsidRDefault="00000000">
            <w:pPr>
              <w:pStyle w:val="Compact"/>
            </w:pPr>
            <w:r>
              <w:t>0x0001</w:t>
            </w:r>
          </w:p>
        </w:tc>
        <w:tc>
          <w:tcPr>
            <w:tcW w:w="546" w:type="dxa"/>
          </w:tcPr>
          <w:p w14:paraId="5F8CDD20" w14:textId="77777777" w:rsidR="00D506B9" w:rsidRDefault="00000000">
            <w:pPr>
              <w:pStyle w:val="Compact"/>
            </w:pPr>
            <w:r>
              <w:t>Notifier</w:t>
            </w:r>
          </w:p>
        </w:tc>
        <w:tc>
          <w:tcPr>
            <w:tcW w:w="1183" w:type="dxa"/>
          </w:tcPr>
          <w:p w14:paraId="3A0C10B5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g_rx_Standard_200_Rx.VehicleSpeed</w:t>
            </w:r>
          </w:p>
        </w:tc>
        <w:tc>
          <w:tcPr>
            <w:tcW w:w="546" w:type="dxa"/>
          </w:tcPr>
          <w:p w14:paraId="7BE9C1CC" w14:textId="77777777" w:rsidR="00D506B9" w:rsidRDefault="00000000">
            <w:pPr>
              <w:pStyle w:val="Compact"/>
            </w:pPr>
            <w:r>
              <w:t>2B</w:t>
            </w:r>
          </w:p>
        </w:tc>
      </w:tr>
      <w:tr w:rsidR="00D506B9" w14:paraId="3B4C3557" w14:textId="77777777">
        <w:tc>
          <w:tcPr>
            <w:tcW w:w="637" w:type="dxa"/>
          </w:tcPr>
          <w:p w14:paraId="4E0608BD" w14:textId="77777777" w:rsidR="00D506B9" w:rsidRDefault="00000000">
            <w:pPr>
              <w:pStyle w:val="Compact"/>
            </w:pPr>
            <w:r>
              <w:t>1</w:t>
            </w:r>
          </w:p>
        </w:tc>
        <w:tc>
          <w:tcPr>
            <w:tcW w:w="2002" w:type="dxa"/>
          </w:tcPr>
          <w:p w14:paraId="588A1639" w14:textId="77777777" w:rsidR="00D506B9" w:rsidRDefault="00000000">
            <w:pPr>
              <w:pStyle w:val="Compact"/>
            </w:pPr>
            <w:r>
              <w:t>Atom_VCU_ParkingSt</w:t>
            </w:r>
          </w:p>
        </w:tc>
        <w:tc>
          <w:tcPr>
            <w:tcW w:w="1001" w:type="dxa"/>
          </w:tcPr>
          <w:p w14:paraId="44836133" w14:textId="77777777" w:rsidR="00D506B9" w:rsidRDefault="00000000">
            <w:pPr>
              <w:pStyle w:val="Compact"/>
            </w:pPr>
            <w:r>
              <w:t>0x0002</w:t>
            </w:r>
          </w:p>
        </w:tc>
        <w:tc>
          <w:tcPr>
            <w:tcW w:w="910" w:type="dxa"/>
          </w:tcPr>
          <w:p w14:paraId="7F34A8DB" w14:textId="77777777" w:rsidR="00D506B9" w:rsidRDefault="00000000">
            <w:pPr>
              <w:pStyle w:val="Compact"/>
            </w:pPr>
            <w:r>
              <w:t>0x5001</w:t>
            </w:r>
          </w:p>
        </w:tc>
        <w:tc>
          <w:tcPr>
            <w:tcW w:w="1092" w:type="dxa"/>
          </w:tcPr>
          <w:p w14:paraId="223ED6C4" w14:textId="77777777" w:rsidR="00D506B9" w:rsidRDefault="00000000">
            <w:pPr>
              <w:pStyle w:val="Compact"/>
            </w:pPr>
            <w:r>
              <w:t>0x0001</w:t>
            </w:r>
          </w:p>
        </w:tc>
        <w:tc>
          <w:tcPr>
            <w:tcW w:w="546" w:type="dxa"/>
          </w:tcPr>
          <w:p w14:paraId="5FC1E4C2" w14:textId="77777777" w:rsidR="00D506B9" w:rsidRDefault="00000000">
            <w:pPr>
              <w:pStyle w:val="Compact"/>
            </w:pPr>
            <w:r>
              <w:t>Getter</w:t>
            </w:r>
          </w:p>
        </w:tc>
        <w:tc>
          <w:tcPr>
            <w:tcW w:w="1183" w:type="dxa"/>
          </w:tcPr>
          <w:p w14:paraId="2C71D23A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g_rx_Standard_200_Rx.ParkingSts</w:t>
            </w:r>
          </w:p>
        </w:tc>
        <w:tc>
          <w:tcPr>
            <w:tcW w:w="546" w:type="dxa"/>
          </w:tcPr>
          <w:p w14:paraId="259AB631" w14:textId="77777777" w:rsidR="00D506B9" w:rsidRDefault="00000000">
            <w:pPr>
              <w:pStyle w:val="Compact"/>
            </w:pPr>
            <w:r>
              <w:t>1B</w:t>
            </w:r>
          </w:p>
        </w:tc>
      </w:tr>
      <w:tr w:rsidR="00D506B9" w14:paraId="75C46BEE" w14:textId="77777777">
        <w:tc>
          <w:tcPr>
            <w:tcW w:w="637" w:type="dxa"/>
          </w:tcPr>
          <w:p w14:paraId="75A725A4" w14:textId="77777777" w:rsidR="00D506B9" w:rsidRDefault="00000000">
            <w:pPr>
              <w:pStyle w:val="Compact"/>
            </w:pPr>
            <w:r>
              <w:t>2</w:t>
            </w:r>
          </w:p>
        </w:tc>
        <w:tc>
          <w:tcPr>
            <w:tcW w:w="2002" w:type="dxa"/>
          </w:tcPr>
          <w:p w14:paraId="285BF905" w14:textId="77777777" w:rsidR="00D506B9" w:rsidRDefault="00000000">
            <w:pPr>
              <w:pStyle w:val="Compact"/>
            </w:pPr>
            <w:r>
              <w:t>Atom_VCU_HighVoltageBatterySt</w:t>
            </w:r>
          </w:p>
        </w:tc>
        <w:tc>
          <w:tcPr>
            <w:tcW w:w="1001" w:type="dxa"/>
          </w:tcPr>
          <w:p w14:paraId="6B6CF2C8" w14:textId="77777777" w:rsidR="00D506B9" w:rsidRDefault="00000000">
            <w:pPr>
              <w:pStyle w:val="Compact"/>
            </w:pPr>
            <w:r>
              <w:t>0x0003</w:t>
            </w:r>
          </w:p>
        </w:tc>
        <w:tc>
          <w:tcPr>
            <w:tcW w:w="910" w:type="dxa"/>
          </w:tcPr>
          <w:p w14:paraId="4DAAC4D0" w14:textId="77777777" w:rsidR="00D506B9" w:rsidRDefault="00000000">
            <w:pPr>
              <w:pStyle w:val="Compact"/>
            </w:pPr>
            <w:r>
              <w:t>0x5001</w:t>
            </w:r>
          </w:p>
        </w:tc>
        <w:tc>
          <w:tcPr>
            <w:tcW w:w="1092" w:type="dxa"/>
          </w:tcPr>
          <w:p w14:paraId="2B4D379B" w14:textId="77777777" w:rsidR="00D506B9" w:rsidRDefault="00000000">
            <w:pPr>
              <w:pStyle w:val="Compact"/>
            </w:pPr>
            <w:r>
              <w:t>0x0001</w:t>
            </w:r>
          </w:p>
        </w:tc>
        <w:tc>
          <w:tcPr>
            <w:tcW w:w="546" w:type="dxa"/>
          </w:tcPr>
          <w:p w14:paraId="4C5AF931" w14:textId="77777777" w:rsidR="00D506B9" w:rsidRDefault="00000000">
            <w:pPr>
              <w:pStyle w:val="Compact"/>
            </w:pPr>
            <w:r>
              <w:t>Getter</w:t>
            </w:r>
          </w:p>
        </w:tc>
        <w:tc>
          <w:tcPr>
            <w:tcW w:w="1183" w:type="dxa"/>
          </w:tcPr>
          <w:p w14:paraId="5916BC5E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g_rx_Standard_200_Rx</w:t>
            </w:r>
            <w:r>
              <w:rPr>
                <w:rStyle w:val="VerbatimChar"/>
              </w:rPr>
              <w:lastRenderedPageBreak/>
              <w:t>.HighVoltageBatterySts</w:t>
            </w:r>
          </w:p>
        </w:tc>
        <w:tc>
          <w:tcPr>
            <w:tcW w:w="546" w:type="dxa"/>
          </w:tcPr>
          <w:p w14:paraId="58454DBF" w14:textId="77777777" w:rsidR="00D506B9" w:rsidRDefault="00000000">
            <w:pPr>
              <w:pStyle w:val="Compact"/>
            </w:pPr>
            <w:r>
              <w:lastRenderedPageBreak/>
              <w:t>2B</w:t>
            </w:r>
          </w:p>
        </w:tc>
      </w:tr>
      <w:tr w:rsidR="00D506B9" w14:paraId="18FB845E" w14:textId="77777777">
        <w:tc>
          <w:tcPr>
            <w:tcW w:w="637" w:type="dxa"/>
          </w:tcPr>
          <w:p w14:paraId="0B6D779C" w14:textId="77777777" w:rsidR="00D506B9" w:rsidRDefault="00000000">
            <w:pPr>
              <w:pStyle w:val="Compact"/>
            </w:pPr>
            <w:r>
              <w:t>3</w:t>
            </w:r>
          </w:p>
        </w:tc>
        <w:tc>
          <w:tcPr>
            <w:tcW w:w="2002" w:type="dxa"/>
          </w:tcPr>
          <w:p w14:paraId="01924FC0" w14:textId="77777777" w:rsidR="00D506B9" w:rsidRDefault="00000000">
            <w:pPr>
              <w:pStyle w:val="Compact"/>
            </w:pPr>
            <w:r>
              <w:t>Atom_VCU_IgnitionSt</w:t>
            </w:r>
          </w:p>
        </w:tc>
        <w:tc>
          <w:tcPr>
            <w:tcW w:w="1001" w:type="dxa"/>
          </w:tcPr>
          <w:p w14:paraId="650A3571" w14:textId="77777777" w:rsidR="00D506B9" w:rsidRDefault="00000000">
            <w:pPr>
              <w:pStyle w:val="Compact"/>
            </w:pPr>
            <w:r>
              <w:t>0x0004</w:t>
            </w:r>
          </w:p>
        </w:tc>
        <w:tc>
          <w:tcPr>
            <w:tcW w:w="910" w:type="dxa"/>
          </w:tcPr>
          <w:p w14:paraId="53B10ED6" w14:textId="77777777" w:rsidR="00D506B9" w:rsidRDefault="00000000">
            <w:pPr>
              <w:pStyle w:val="Compact"/>
            </w:pPr>
            <w:r>
              <w:t>0x5001</w:t>
            </w:r>
          </w:p>
        </w:tc>
        <w:tc>
          <w:tcPr>
            <w:tcW w:w="1092" w:type="dxa"/>
          </w:tcPr>
          <w:p w14:paraId="4A93046E" w14:textId="77777777" w:rsidR="00D506B9" w:rsidRDefault="00000000">
            <w:pPr>
              <w:pStyle w:val="Compact"/>
            </w:pPr>
            <w:r>
              <w:t>0x0001</w:t>
            </w:r>
          </w:p>
        </w:tc>
        <w:tc>
          <w:tcPr>
            <w:tcW w:w="546" w:type="dxa"/>
          </w:tcPr>
          <w:p w14:paraId="051DBDE4" w14:textId="77777777" w:rsidR="00D506B9" w:rsidRDefault="00000000">
            <w:pPr>
              <w:pStyle w:val="Compact"/>
            </w:pPr>
            <w:r>
              <w:t>Getter</w:t>
            </w:r>
          </w:p>
        </w:tc>
        <w:tc>
          <w:tcPr>
            <w:tcW w:w="1183" w:type="dxa"/>
          </w:tcPr>
          <w:p w14:paraId="610A83B5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g_tx_Standard_100_Tx.IgnitionSts</w:t>
            </w:r>
          </w:p>
        </w:tc>
        <w:tc>
          <w:tcPr>
            <w:tcW w:w="546" w:type="dxa"/>
          </w:tcPr>
          <w:p w14:paraId="6B6B9337" w14:textId="77777777" w:rsidR="00D506B9" w:rsidRDefault="00000000">
            <w:pPr>
              <w:pStyle w:val="Compact"/>
            </w:pPr>
            <w:r>
              <w:t>1B</w:t>
            </w:r>
          </w:p>
        </w:tc>
      </w:tr>
      <w:tr w:rsidR="00D506B9" w14:paraId="7CA3F231" w14:textId="77777777">
        <w:tc>
          <w:tcPr>
            <w:tcW w:w="637" w:type="dxa"/>
          </w:tcPr>
          <w:p w14:paraId="0411C678" w14:textId="77777777" w:rsidR="00D506B9" w:rsidRDefault="00000000">
            <w:pPr>
              <w:pStyle w:val="Compact"/>
            </w:pPr>
            <w:r>
              <w:t>4</w:t>
            </w:r>
          </w:p>
        </w:tc>
        <w:tc>
          <w:tcPr>
            <w:tcW w:w="2002" w:type="dxa"/>
          </w:tcPr>
          <w:p w14:paraId="38F7A58A" w14:textId="77777777" w:rsidR="00D506B9" w:rsidRDefault="00000000">
            <w:pPr>
              <w:pStyle w:val="Compact"/>
            </w:pPr>
            <w:r>
              <w:t>Atom_BCM_VehicleMode</w:t>
            </w:r>
          </w:p>
        </w:tc>
        <w:tc>
          <w:tcPr>
            <w:tcW w:w="1001" w:type="dxa"/>
          </w:tcPr>
          <w:p w14:paraId="0F965E9A" w14:textId="77777777" w:rsidR="00D506B9" w:rsidRDefault="00000000">
            <w:pPr>
              <w:pStyle w:val="Compact"/>
            </w:pPr>
            <w:r>
              <w:t>0x0005</w:t>
            </w:r>
          </w:p>
        </w:tc>
        <w:tc>
          <w:tcPr>
            <w:tcW w:w="910" w:type="dxa"/>
          </w:tcPr>
          <w:p w14:paraId="16B7E7A8" w14:textId="77777777" w:rsidR="00D506B9" w:rsidRDefault="00000000">
            <w:pPr>
              <w:pStyle w:val="Compact"/>
            </w:pPr>
            <w:r>
              <w:t>0x5001</w:t>
            </w:r>
          </w:p>
        </w:tc>
        <w:tc>
          <w:tcPr>
            <w:tcW w:w="1092" w:type="dxa"/>
          </w:tcPr>
          <w:p w14:paraId="283EC3DE" w14:textId="77777777" w:rsidR="00D506B9" w:rsidRDefault="00000000">
            <w:pPr>
              <w:pStyle w:val="Compact"/>
            </w:pPr>
            <w:r>
              <w:t>0x0001</w:t>
            </w:r>
          </w:p>
        </w:tc>
        <w:tc>
          <w:tcPr>
            <w:tcW w:w="546" w:type="dxa"/>
          </w:tcPr>
          <w:p w14:paraId="0AECD918" w14:textId="77777777" w:rsidR="00D506B9" w:rsidRDefault="00000000">
            <w:pPr>
              <w:pStyle w:val="Compact"/>
            </w:pPr>
            <w:r>
              <w:t>Setter</w:t>
            </w:r>
          </w:p>
        </w:tc>
        <w:tc>
          <w:tcPr>
            <w:tcW w:w="1183" w:type="dxa"/>
          </w:tcPr>
          <w:p w14:paraId="3B511F19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g_tx_Standard_100_Tx.VehicleMode</w:t>
            </w:r>
          </w:p>
        </w:tc>
        <w:tc>
          <w:tcPr>
            <w:tcW w:w="546" w:type="dxa"/>
          </w:tcPr>
          <w:p w14:paraId="3222D075" w14:textId="77777777" w:rsidR="00D506B9" w:rsidRDefault="00000000">
            <w:pPr>
              <w:pStyle w:val="Compact"/>
            </w:pPr>
            <w:r>
              <w:t>1B</w:t>
            </w:r>
          </w:p>
        </w:tc>
      </w:tr>
      <w:tr w:rsidR="00D506B9" w14:paraId="1C914D21" w14:textId="77777777">
        <w:tc>
          <w:tcPr>
            <w:tcW w:w="637" w:type="dxa"/>
          </w:tcPr>
          <w:p w14:paraId="388F2BE6" w14:textId="77777777" w:rsidR="00D506B9" w:rsidRDefault="00000000">
            <w:pPr>
              <w:pStyle w:val="Compact"/>
            </w:pPr>
            <w:r>
              <w:t>5</w:t>
            </w:r>
          </w:p>
        </w:tc>
        <w:tc>
          <w:tcPr>
            <w:tcW w:w="2002" w:type="dxa"/>
          </w:tcPr>
          <w:p w14:paraId="6793F82F" w14:textId="77777777" w:rsidR="00D506B9" w:rsidRDefault="00000000">
            <w:pPr>
              <w:pStyle w:val="Compact"/>
            </w:pPr>
            <w:r>
              <w:t>Atom_BCM_VehicleModeSt</w:t>
            </w:r>
          </w:p>
        </w:tc>
        <w:tc>
          <w:tcPr>
            <w:tcW w:w="1001" w:type="dxa"/>
          </w:tcPr>
          <w:p w14:paraId="32A516EA" w14:textId="77777777" w:rsidR="00D506B9" w:rsidRDefault="00000000">
            <w:pPr>
              <w:pStyle w:val="Compact"/>
            </w:pPr>
            <w:r>
              <w:t>0x0005</w:t>
            </w:r>
          </w:p>
        </w:tc>
        <w:tc>
          <w:tcPr>
            <w:tcW w:w="910" w:type="dxa"/>
          </w:tcPr>
          <w:p w14:paraId="026CE1CF" w14:textId="77777777" w:rsidR="00D506B9" w:rsidRDefault="00000000">
            <w:pPr>
              <w:pStyle w:val="Compact"/>
            </w:pPr>
            <w:r>
              <w:t>0x8001</w:t>
            </w:r>
          </w:p>
        </w:tc>
        <w:tc>
          <w:tcPr>
            <w:tcW w:w="1092" w:type="dxa"/>
          </w:tcPr>
          <w:p w14:paraId="261F6AAA" w14:textId="77777777" w:rsidR="00D506B9" w:rsidRDefault="00000000">
            <w:pPr>
              <w:pStyle w:val="Compact"/>
            </w:pPr>
            <w:r>
              <w:t>0x0001</w:t>
            </w:r>
          </w:p>
        </w:tc>
        <w:tc>
          <w:tcPr>
            <w:tcW w:w="546" w:type="dxa"/>
          </w:tcPr>
          <w:p w14:paraId="1E4BB289" w14:textId="77777777" w:rsidR="00D506B9" w:rsidRDefault="00000000">
            <w:pPr>
              <w:pStyle w:val="Compact"/>
            </w:pPr>
            <w:r>
              <w:t>Notifier</w:t>
            </w:r>
          </w:p>
        </w:tc>
        <w:tc>
          <w:tcPr>
            <w:tcW w:w="1183" w:type="dxa"/>
          </w:tcPr>
          <w:p w14:paraId="590CF3C8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g_tx_Standard_100_Tx.VehicleMode</w:t>
            </w:r>
          </w:p>
        </w:tc>
        <w:tc>
          <w:tcPr>
            <w:tcW w:w="546" w:type="dxa"/>
          </w:tcPr>
          <w:p w14:paraId="60F11A78" w14:textId="77777777" w:rsidR="00D506B9" w:rsidRDefault="00000000">
            <w:pPr>
              <w:pStyle w:val="Compact"/>
            </w:pPr>
            <w:r>
              <w:t>1B</w:t>
            </w:r>
          </w:p>
        </w:tc>
      </w:tr>
    </w:tbl>
    <w:p w14:paraId="0D48B52C" w14:textId="77777777" w:rsidR="00D506B9" w:rsidRDefault="00000000">
      <w:pPr>
        <w:pStyle w:val="Heading3"/>
      </w:pPr>
      <w:bookmarkStart w:id="12" w:name="setter-notifier-linkage"/>
      <w:bookmarkEnd w:id="11"/>
      <w:r>
        <w:t>4.2 Setter-Notifier Linkage</w:t>
      </w:r>
    </w:p>
    <w:p w14:paraId="395B05B8" w14:textId="77777777" w:rsidR="00D506B9" w:rsidRDefault="00000000">
      <w:pPr>
        <w:pStyle w:val="FirstParagraph"/>
      </w:pPr>
      <w:r>
        <w:t xml:space="preserve">Entry[4] (Setter) and Entry[5] (Notifier) share the same ServiceID=0x0005: - </w:t>
      </w:r>
      <w:r>
        <w:rPr>
          <w:rStyle w:val="VerbatimChar"/>
        </w:rPr>
        <w:t>hasLinkedNotifier = TRUE</w:t>
      </w:r>
      <w:r>
        <w:t xml:space="preserve"> - </w:t>
      </w:r>
      <w:r>
        <w:rPr>
          <w:rStyle w:val="VerbatimChar"/>
        </w:rPr>
        <w:t>linkedNotifierIdx = 5</w:t>
      </w:r>
      <w:r>
        <w:t xml:space="preserve"> - After a successful Setter write, the linked Notifier's current value is read via Entry[5]'s </w:t>
      </w:r>
      <w:r>
        <w:rPr>
          <w:rStyle w:val="VerbatimChar"/>
        </w:rPr>
        <w:t>readFunc</w:t>
      </w:r>
      <w:r>
        <w:t xml:space="preserve"> and placed into the RESPONSE</w:t>
      </w:r>
    </w:p>
    <w:p w14:paraId="73F7282D" w14:textId="77777777" w:rsidR="00D506B9" w:rsidRDefault="00000000">
      <w:pPr>
        <w:pStyle w:val="Heading3"/>
      </w:pPr>
      <w:bookmarkStart w:id="13" w:name="notifier-index-table"/>
      <w:bookmarkEnd w:id="12"/>
      <w:r>
        <w:t>4.3 Notifier Index Table</w:t>
      </w:r>
    </w:p>
    <w:p w14:paraId="6BCD395C" w14:textId="77777777" w:rsidR="00D506B9" w:rsidRDefault="00000000">
      <w:pPr>
        <w:pStyle w:val="SourceCode"/>
      </w:pPr>
      <w:r>
        <w:rPr>
          <w:rStyle w:val="NormalTok"/>
        </w:rPr>
        <w:t>g_soaNotifierIndices</w:t>
      </w:r>
      <w:r>
        <w:rPr>
          <w:rStyle w:val="OperatorTok"/>
        </w:rPr>
        <w:t>[</w:t>
      </w:r>
      <w:r>
        <w:rPr>
          <w:rStyle w:val="NormalTok"/>
        </w:rPr>
        <w:t>SOA_NOTIFIER_COUNT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CommentTok"/>
        </w:rPr>
        <w:t>// [0] → DriSpeedSt Notifier (ServiceTable[0])</w:t>
      </w:r>
      <w:r>
        <w:br/>
      </w:r>
      <w:r>
        <w:rPr>
          <w:rStyle w:val="CommentTok"/>
        </w:rPr>
        <w:t>// [1] → VehicleModeSt Notifier (ServiceTable[5])</w:t>
      </w:r>
    </w:p>
    <w:p w14:paraId="3B1E77BB" w14:textId="77777777" w:rsidR="00D506B9" w:rsidRDefault="00000000">
      <w:r>
        <w:pict w14:anchorId="4C38190B">
          <v:rect id="_x0000_i1029" style="width:0;height:1.5pt" o:hralign="center" o:hrstd="t" o:hr="t"/>
        </w:pict>
      </w:r>
    </w:p>
    <w:p w14:paraId="1AE41DC6" w14:textId="77777777" w:rsidR="00D506B9" w:rsidRDefault="00000000">
      <w:pPr>
        <w:pStyle w:val="Heading2"/>
      </w:pPr>
      <w:bookmarkStart w:id="14" w:name="core-data-structures"/>
      <w:bookmarkEnd w:id="10"/>
      <w:bookmarkEnd w:id="13"/>
      <w:r>
        <w:t>5. Core Data Structures</w:t>
      </w:r>
    </w:p>
    <w:p w14:paraId="3C56EA6E" w14:textId="77777777" w:rsidR="00D506B9" w:rsidRDefault="00000000">
      <w:pPr>
        <w:pStyle w:val="Heading3"/>
      </w:pPr>
      <w:bookmarkStart w:id="15" w:name="service-configuration-entry"/>
      <w:r>
        <w:t>5.1 Service Configuration Entry</w:t>
      </w:r>
    </w:p>
    <w:p w14:paraId="6D6C4BF5" w14:textId="77777777" w:rsidR="00D506B9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uint16              SOA_ServiceID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uint16              SOA_MethodID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uint16              SOA_InstanceID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SOA_ServiceType_e   serviceType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NOTIFIER / GETTER / SETTER</w:t>
      </w:r>
      <w:r>
        <w:br/>
      </w:r>
      <w:r>
        <w:rPr>
          <w:rStyle w:val="NormalTok"/>
        </w:rPr>
        <w:t xml:space="preserve">    SOA_SignalReadFunc_t  readFunc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Signal value read function pointer</w:t>
      </w:r>
      <w:r>
        <w:br/>
      </w:r>
      <w:r>
        <w:rPr>
          <w:rStyle w:val="NormalTok"/>
        </w:rPr>
        <w:t xml:space="preserve">    SOA_SignalWriteFunc_t writeFunc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Signal value write function pointer</w:t>
      </w:r>
      <w:r>
        <w:br/>
      </w:r>
      <w:r>
        <w:rPr>
          <w:rStyle w:val="NormalTok"/>
        </w:rPr>
        <w:t xml:space="preserve">    uint16              SOA_EventGroupID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uint8               dataSize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boolean             hasLinkedNotifier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uint8               linkedNotifierIdx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SOA_ServiceConfig_t</w:t>
      </w:r>
      <w:r>
        <w:rPr>
          <w:rStyle w:val="OperatorTok"/>
        </w:rPr>
        <w:t>;</w:t>
      </w:r>
    </w:p>
    <w:p w14:paraId="6EAAF993" w14:textId="77777777" w:rsidR="00D506B9" w:rsidRDefault="00000000">
      <w:pPr>
        <w:pStyle w:val="Heading3"/>
      </w:pPr>
      <w:bookmarkStart w:id="16" w:name="notifier-change-detection-cache"/>
      <w:bookmarkEnd w:id="15"/>
      <w:r>
        <w:t>5.2 Notifier Change Detection Cache</w:t>
      </w:r>
    </w:p>
    <w:p w14:paraId="30357B1B" w14:textId="77777777" w:rsidR="00D506B9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uint8   prevData</w:t>
      </w:r>
      <w:r>
        <w:rPr>
          <w:rStyle w:val="OperatorTok"/>
        </w:rPr>
        <w:t>[</w:t>
      </w:r>
      <w:r>
        <w:rPr>
          <w:rStyle w:val="NormalTok"/>
        </w:rPr>
        <w:t>SOA_MAX_DATA_SIZE</w:t>
      </w:r>
      <w:r>
        <w:rPr>
          <w:rStyle w:val="OperatorTok"/>
        </w:rPr>
        <w:t>];</w:t>
      </w:r>
      <w:r>
        <w:rPr>
          <w:rStyle w:val="NormalTok"/>
        </w:rPr>
        <w:t xml:space="preserve">  </w:t>
      </w:r>
      <w:r>
        <w:rPr>
          <w:rStyle w:val="CommentTok"/>
        </w:rPr>
        <w:t>// Previous signal value</w:t>
      </w:r>
      <w:r>
        <w:br/>
      </w:r>
      <w:r>
        <w:rPr>
          <w:rStyle w:val="NormalTok"/>
        </w:rPr>
        <w:t xml:space="preserve">    uint16  prevLen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// Previous data length</w:t>
      </w:r>
      <w:r>
        <w:br/>
      </w:r>
      <w:r>
        <w:rPr>
          <w:rStyle w:val="NormalTok"/>
        </w:rPr>
        <w:t xml:space="preserve">    boolean isValid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// TRUE after first read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SOA_NotifierCache_t</w:t>
      </w:r>
      <w:r>
        <w:rPr>
          <w:rStyle w:val="OperatorTok"/>
        </w:rPr>
        <w:t>;</w:t>
      </w:r>
    </w:p>
    <w:p w14:paraId="0EC09AA5" w14:textId="77777777" w:rsidR="00D506B9" w:rsidRDefault="00000000">
      <w:pPr>
        <w:pStyle w:val="Heading3"/>
      </w:pPr>
      <w:bookmarkStart w:id="17" w:name="module-state"/>
      <w:bookmarkEnd w:id="16"/>
      <w:r>
        <w:t>5.3 Module State</w:t>
      </w:r>
    </w:p>
    <w:p w14:paraId="0DF96BA2" w14:textId="77777777" w:rsidR="00D506B9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boolean             isInitialized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PICC_LinkState_e    prevLinkState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// Link state edge detection</w:t>
      </w:r>
      <w:r>
        <w:br/>
      </w:r>
      <w:r>
        <w:rPr>
          <w:rStyle w:val="NormalTok"/>
        </w:rPr>
        <w:t xml:space="preserve">    SOA_NotifierCache_t notifCache</w:t>
      </w:r>
      <w:r>
        <w:rPr>
          <w:rStyle w:val="OperatorTok"/>
        </w:rPr>
        <w:t>[</w:t>
      </w:r>
      <w:r>
        <w:rPr>
          <w:rStyle w:val="NormalTok"/>
        </w:rPr>
        <w:t>SOA_NOTIFIER_COUNT</w:t>
      </w:r>
      <w:r>
        <w:rPr>
          <w:rStyle w:val="OperatorTok"/>
        </w:rPr>
        <w:t>];</w:t>
      </w:r>
      <w:r>
        <w:rPr>
          <w:rStyle w:val="NormalTok"/>
        </w:rPr>
        <w:t xml:space="preserve">     </w:t>
      </w:r>
      <w:r>
        <w:rPr>
          <w:rStyle w:val="CommentTok"/>
        </w:rPr>
        <w:t>// Change detection cache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SOA_AdapterState_t</w:t>
      </w:r>
      <w:r>
        <w:rPr>
          <w:rStyle w:val="OperatorTok"/>
        </w:rPr>
        <w:t>;</w:t>
      </w:r>
    </w:p>
    <w:p w14:paraId="34A2E877" w14:textId="77777777" w:rsidR="00D506B9" w:rsidRDefault="00000000">
      <w:pPr>
        <w:pStyle w:val="Heading3"/>
      </w:pPr>
      <w:bookmarkStart w:id="18" w:name="key-constants"/>
      <w:bookmarkEnd w:id="17"/>
      <w:r>
        <w:t>5.4 Key Constants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807"/>
        <w:gridCol w:w="4150"/>
      </w:tblGrid>
      <w:tr w:rsidR="00D506B9" w14:paraId="0E2278D1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BCE310" w14:textId="77777777" w:rsidR="00D506B9" w:rsidRDefault="00000000">
            <w:pPr>
              <w:pStyle w:val="Compact"/>
            </w:pPr>
            <w:r>
              <w:t>Macro</w:t>
            </w:r>
          </w:p>
        </w:tc>
        <w:tc>
          <w:tcPr>
            <w:tcW w:w="0" w:type="auto"/>
          </w:tcPr>
          <w:p w14:paraId="315FC1BE" w14:textId="77777777" w:rsidR="00D506B9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41986333" w14:textId="77777777" w:rsidR="00D506B9" w:rsidRDefault="00000000">
            <w:pPr>
              <w:pStyle w:val="Compact"/>
            </w:pPr>
            <w:r>
              <w:t>Description</w:t>
            </w:r>
          </w:p>
        </w:tc>
      </w:tr>
      <w:tr w:rsidR="00D506B9" w14:paraId="6355A569" w14:textId="77777777">
        <w:tc>
          <w:tcPr>
            <w:tcW w:w="0" w:type="auto"/>
          </w:tcPr>
          <w:p w14:paraId="5B81A2DF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SOA_HEADER_SIZE</w:t>
            </w:r>
          </w:p>
        </w:tc>
        <w:tc>
          <w:tcPr>
            <w:tcW w:w="0" w:type="auto"/>
          </w:tcPr>
          <w:p w14:paraId="175220A7" w14:textId="77777777" w:rsidR="00D506B9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4BB5FC3" w14:textId="77777777" w:rsidR="00D506B9" w:rsidRDefault="00000000">
            <w:pPr>
              <w:pStyle w:val="Compact"/>
            </w:pPr>
            <w:r>
              <w:t>SOA protocol header size (bytes)</w:t>
            </w:r>
          </w:p>
        </w:tc>
      </w:tr>
      <w:tr w:rsidR="00D506B9" w14:paraId="751D2F3D" w14:textId="77777777">
        <w:tc>
          <w:tcPr>
            <w:tcW w:w="0" w:type="auto"/>
          </w:tcPr>
          <w:p w14:paraId="67B7AAB9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SOA_MAX_DATA_SIZE</w:t>
            </w:r>
          </w:p>
        </w:tc>
        <w:tc>
          <w:tcPr>
            <w:tcW w:w="0" w:type="auto"/>
          </w:tcPr>
          <w:p w14:paraId="0C1D6589" w14:textId="77777777" w:rsidR="00D506B9" w:rsidRDefault="00000000">
            <w:pPr>
              <w:pStyle w:val="Compact"/>
            </w:pPr>
            <w:r>
              <w:t>256</w:t>
            </w:r>
          </w:p>
        </w:tc>
        <w:tc>
          <w:tcPr>
            <w:tcW w:w="0" w:type="auto"/>
          </w:tcPr>
          <w:p w14:paraId="5ECCE294" w14:textId="77777777" w:rsidR="00D506B9" w:rsidRDefault="00000000">
            <w:pPr>
              <w:pStyle w:val="Compact"/>
            </w:pPr>
            <w:r>
              <w:t>Maximum payload per single message</w:t>
            </w:r>
          </w:p>
        </w:tc>
      </w:tr>
      <w:tr w:rsidR="00D506B9" w14:paraId="34DE1845" w14:textId="77777777">
        <w:tc>
          <w:tcPr>
            <w:tcW w:w="0" w:type="auto"/>
          </w:tcPr>
          <w:p w14:paraId="7BAA3171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SOA_MAX_MSG_SIZE</w:t>
            </w:r>
          </w:p>
        </w:tc>
        <w:tc>
          <w:tcPr>
            <w:tcW w:w="0" w:type="auto"/>
          </w:tcPr>
          <w:p w14:paraId="4B37A6AC" w14:textId="77777777" w:rsidR="00D506B9" w:rsidRDefault="00000000">
            <w:pPr>
              <w:pStyle w:val="Compact"/>
            </w:pPr>
            <w:r>
              <w:t>268</w:t>
            </w:r>
          </w:p>
        </w:tc>
        <w:tc>
          <w:tcPr>
            <w:tcW w:w="0" w:type="auto"/>
          </w:tcPr>
          <w:p w14:paraId="3102009B" w14:textId="77777777" w:rsidR="00D506B9" w:rsidRDefault="00000000">
            <w:pPr>
              <w:pStyle w:val="Compact"/>
            </w:pPr>
            <w:r>
              <w:t>Header + Data</w:t>
            </w:r>
          </w:p>
        </w:tc>
      </w:tr>
      <w:tr w:rsidR="00D506B9" w14:paraId="380C5104" w14:textId="77777777">
        <w:tc>
          <w:tcPr>
            <w:tcW w:w="0" w:type="auto"/>
          </w:tcPr>
          <w:p w14:paraId="4755E05D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SOA_SERVICE_TABLE_COUNT</w:t>
            </w:r>
          </w:p>
        </w:tc>
        <w:tc>
          <w:tcPr>
            <w:tcW w:w="0" w:type="auto"/>
          </w:tcPr>
          <w:p w14:paraId="448D2CB2" w14:textId="77777777" w:rsidR="00D506B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6F88B7E" w14:textId="77777777" w:rsidR="00D506B9" w:rsidRDefault="00000000">
            <w:pPr>
              <w:pStyle w:val="Compact"/>
            </w:pPr>
            <w:r>
              <w:t>Total number of services</w:t>
            </w:r>
          </w:p>
        </w:tc>
      </w:tr>
      <w:tr w:rsidR="00D506B9" w14:paraId="6C797FAE" w14:textId="77777777">
        <w:tc>
          <w:tcPr>
            <w:tcW w:w="0" w:type="auto"/>
          </w:tcPr>
          <w:p w14:paraId="4B8CE430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SOA_NOTIFIER_COUNT</w:t>
            </w:r>
          </w:p>
        </w:tc>
        <w:tc>
          <w:tcPr>
            <w:tcW w:w="0" w:type="auto"/>
          </w:tcPr>
          <w:p w14:paraId="771AE831" w14:textId="77777777" w:rsidR="00D506B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E4A8913" w14:textId="77777777" w:rsidR="00D506B9" w:rsidRDefault="00000000">
            <w:pPr>
              <w:pStyle w:val="Compact"/>
            </w:pPr>
            <w:r>
              <w:t>Number of Notifier services</w:t>
            </w:r>
          </w:p>
        </w:tc>
      </w:tr>
    </w:tbl>
    <w:p w14:paraId="0C2437FD" w14:textId="77777777" w:rsidR="00D506B9" w:rsidRDefault="00000000">
      <w:r>
        <w:pict w14:anchorId="1F25961C">
          <v:rect id="_x0000_i1030" style="width:0;height:1.5pt" o:hralign="center" o:hrstd="t" o:hr="t"/>
        </w:pict>
      </w:r>
    </w:p>
    <w:p w14:paraId="6484AF76" w14:textId="77777777" w:rsidR="00D506B9" w:rsidRDefault="00000000">
      <w:pPr>
        <w:pStyle w:val="Heading2"/>
      </w:pPr>
      <w:bookmarkStart w:id="19" w:name="functional-flow"/>
      <w:bookmarkEnd w:id="14"/>
      <w:bookmarkEnd w:id="18"/>
      <w:r>
        <w:t>6. Functional Flow</w:t>
      </w:r>
    </w:p>
    <w:p w14:paraId="514C37CE" w14:textId="77777777" w:rsidR="00D506B9" w:rsidRDefault="00000000">
      <w:pPr>
        <w:pStyle w:val="Heading3"/>
      </w:pPr>
      <w:bookmarkStart w:id="20" w:name="initialization-flow-soaadapter_init"/>
      <w:r>
        <w:t>6.1 Initialization Flow (</w:t>
      </w:r>
      <w:r>
        <w:rPr>
          <w:rStyle w:val="VerbatimChar"/>
        </w:rPr>
        <w:t>SoaAdapter_Init</w:t>
      </w:r>
      <w:r>
        <w:t>)</w:t>
      </w:r>
    </w:p>
    <w:p w14:paraId="7405AFED" w14:textId="77777777" w:rsidR="00D506B9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A[SoaAdapter_Init] --&gt; B[memset zero s_soaState]</w:t>
      </w:r>
      <w:r>
        <w:br/>
      </w:r>
      <w:r>
        <w:rPr>
          <w:rStyle w:val="VerbatimChar"/>
        </w:rPr>
        <w:t xml:space="preserve">    B --&gt; C[prevLinkState = DISCONNECTED]</w:t>
      </w:r>
      <w:r>
        <w:br/>
      </w:r>
      <w:r>
        <w:rPr>
          <w:rStyle w:val="VerbatimChar"/>
        </w:rPr>
        <w:t xml:space="preserve">    C --&gt; D[PICC_Init: Register PICC_APP_SOA]</w:t>
      </w:r>
      <w:r>
        <w:br/>
      </w:r>
      <w:r>
        <w:rPr>
          <w:rStyle w:val="VerbatimChar"/>
        </w:rPr>
        <w:t xml:space="preserve">    D --&gt; E[isInitialized = TRUE]</w:t>
      </w:r>
    </w:p>
    <w:p w14:paraId="193B0BFD" w14:textId="77777777" w:rsidR="00D506B9" w:rsidRDefault="00000000">
      <w:pPr>
        <w:pStyle w:val="FirstParagraph"/>
      </w:pPr>
      <w:r>
        <w:rPr>
          <w:b/>
          <w:bCs/>
        </w:rPr>
        <w:t>Integration Point:</w:t>
      </w:r>
      <w:r>
        <w:t xml:space="preserve"> Called within </w:t>
      </w:r>
      <w:r>
        <w:rPr>
          <w:rStyle w:val="VerbatimChar"/>
        </w:rPr>
        <w:t>App_Init_All()</w:t>
      </w:r>
      <w:r>
        <w:t xml:space="preserve"> in </w:t>
      </w:r>
      <w:r>
        <w:rPr>
          <w:rStyle w:val="VerbatimChar"/>
        </w:rPr>
        <w:t>EcuM_main_init.c</w:t>
      </w:r>
      <w:r>
        <w:t>.</w:t>
      </w:r>
    </w:p>
    <w:p w14:paraId="0947AA2D" w14:textId="77777777" w:rsidR="00D506B9" w:rsidRDefault="00000000">
      <w:pPr>
        <w:pStyle w:val="Heading3"/>
      </w:pPr>
      <w:bookmarkStart w:id="21" w:name="ms-main-loop-soaadapter_main"/>
      <w:bookmarkEnd w:id="20"/>
      <w:r>
        <w:t>6.2 10 ms Main Loop (</w:t>
      </w:r>
      <w:r>
        <w:rPr>
          <w:rStyle w:val="VerbatimChar"/>
        </w:rPr>
        <w:t>SoaAdapter_Main</w:t>
      </w:r>
      <w:r>
        <w:t>)</w:t>
      </w:r>
    </w:p>
    <w:p w14:paraId="1D583BD8" w14:textId="77777777" w:rsidR="00D506B9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A["SoaAdapter_Main (10ms)"] --&gt; B{isInitialized?}</w:t>
      </w:r>
      <w:r>
        <w:br/>
      </w:r>
      <w:r>
        <w:rPr>
          <w:rStyle w:val="VerbatimChar"/>
        </w:rPr>
        <w:t xml:space="preserve">    B -- No --&gt; Z[Return]</w:t>
      </w:r>
      <w:r>
        <w:br/>
      </w:r>
      <w:r>
        <w:rPr>
          <w:rStyle w:val="VerbatimChar"/>
        </w:rPr>
        <w:t xml:space="preserve">    B -- Yes --&gt; C[Get App Link State]</w:t>
      </w:r>
      <w:r>
        <w:br/>
      </w:r>
      <w:r>
        <w:rPr>
          <w:rStyle w:val="VerbatimChar"/>
        </w:rPr>
        <w:t xml:space="preserve">    C --&gt; D{DISCONNECTED→CONNECTED?}</w:t>
      </w:r>
      <w:r>
        <w:br/>
      </w:r>
      <w:r>
        <w:rPr>
          <w:rStyle w:val="VerbatimChar"/>
        </w:rPr>
        <w:lastRenderedPageBreak/>
        <w:t xml:space="preserve">    D -- Yes --&gt; E[CAN RX Refresh]</w:t>
      </w:r>
      <w:r>
        <w:br/>
      </w:r>
      <w:r>
        <w:rPr>
          <w:rStyle w:val="VerbatimChar"/>
        </w:rPr>
        <w:t xml:space="preserve">    E --&gt; F[Send All Notifier Initial Values]</w:t>
      </w:r>
      <w:r>
        <w:br/>
      </w:r>
      <w:r>
        <w:rPr>
          <w:rStyle w:val="VerbatimChar"/>
        </w:rPr>
        <w:t xml:space="preserve">    D -- No --&gt; G{Link Connected?}</w:t>
      </w:r>
      <w:r>
        <w:br/>
      </w:r>
      <w:r>
        <w:rPr>
          <w:rStyle w:val="VerbatimChar"/>
        </w:rPr>
        <w:t xml:space="preserve">    G -- No --&gt; H[Save prevLinkState]</w:t>
      </w:r>
      <w:r>
        <w:br/>
      </w:r>
      <w:r>
        <w:rPr>
          <w:rStyle w:val="VerbatimChar"/>
        </w:rPr>
        <w:t xml:space="preserve">    H --&gt; I{DISCONNECTED?}</w:t>
      </w:r>
      <w:r>
        <w:br/>
      </w:r>
      <w:r>
        <w:rPr>
          <w:rStyle w:val="VerbatimChar"/>
        </w:rPr>
        <w:t xml:space="preserve">    I -- Yes --&gt; J[Invalidate Notifier Cache]</w:t>
      </w:r>
      <w:r>
        <w:br/>
      </w:r>
      <w:r>
        <w:rPr>
          <w:rStyle w:val="VerbatimChar"/>
        </w:rPr>
        <w:t xml:space="preserve">    I -- No --&gt; Z</w:t>
      </w:r>
      <w:r>
        <w:br/>
      </w:r>
      <w:r>
        <w:rPr>
          <w:rStyle w:val="VerbatimChar"/>
        </w:rPr>
        <w:t xml:space="preserve">    J --&gt; Z</w:t>
      </w:r>
      <w:r>
        <w:br/>
      </w:r>
      <w:r>
        <w:rPr>
          <w:rStyle w:val="VerbatimChar"/>
        </w:rPr>
        <w:t xml:space="preserve">    G -- Yes --&gt; K[Save prevLinkState]</w:t>
      </w:r>
      <w:r>
        <w:br/>
      </w:r>
      <w:r>
        <w:rPr>
          <w:rStyle w:val="VerbatimChar"/>
        </w:rPr>
        <w:t xml:space="preserve">    K --&gt; L[CAN RX Processing]</w:t>
      </w:r>
      <w:r>
        <w:br/>
      </w:r>
      <w:r>
        <w:rPr>
          <w:rStyle w:val="VerbatimChar"/>
        </w:rPr>
        <w:t xml:space="preserve">    L --&gt; M[Detect Notifier Changes and Send]</w:t>
      </w:r>
      <w:r>
        <w:br/>
      </w:r>
      <w:r>
        <w:rPr>
          <w:rStyle w:val="VerbatimChar"/>
        </w:rPr>
        <w:t xml:space="preserve">    M --&gt; N[Poll Method Requests]</w:t>
      </w:r>
      <w:r>
        <w:br/>
      </w:r>
      <w:r>
        <w:rPr>
          <w:rStyle w:val="VerbatimChar"/>
        </w:rPr>
        <w:t xml:space="preserve">    N --&gt; O[CAN TX Processing]</w:t>
      </w:r>
      <w:r>
        <w:br/>
      </w:r>
      <w:r>
        <w:rPr>
          <w:rStyle w:val="VerbatimChar"/>
        </w:rPr>
        <w:t xml:space="preserve">    O --&gt; Z</w:t>
      </w:r>
    </w:p>
    <w:p w14:paraId="5CFC897C" w14:textId="77777777" w:rsidR="00D506B9" w:rsidRDefault="00000000">
      <w:pPr>
        <w:pStyle w:val="Heading3"/>
      </w:pPr>
      <w:bookmarkStart w:id="22" w:name="notifier-transmission-flow"/>
      <w:bookmarkEnd w:id="21"/>
      <w:r>
        <w:t>6.3 Notifier Transmission Flow</w:t>
      </w:r>
    </w:p>
    <w:p w14:paraId="5F3346D7" w14:textId="77777777" w:rsidR="00D506B9" w:rsidRDefault="00000000">
      <w:pPr>
        <w:pStyle w:val="Heading4"/>
      </w:pPr>
      <w:bookmarkStart w:id="23" w:name="Xa07455dbb1413fe0f267f96842774a8ba89949c"/>
      <w:r>
        <w:t>6.3.1 Initial Value Synchronization (</w:t>
      </w:r>
      <w:r>
        <w:rPr>
          <w:rStyle w:val="VerbatimChar"/>
        </w:rPr>
        <w:t>SOA_SendAllNotifierInitValues</w:t>
      </w:r>
      <w:r>
        <w:t>) — Batched Transmission</w:t>
      </w:r>
    </w:p>
    <w:p w14:paraId="4D319C6B" w14:textId="77777777" w:rsidR="00D506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Trigger Condition:</w:t>
      </w:r>
      <w:r>
        <w:t xml:space="preserve"> Link transitions from DISCONNECTED to CONNECTED</w:t>
      </w:r>
    </w:p>
    <w:p w14:paraId="034A8772" w14:textId="77777777" w:rsidR="00D506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Behavior:</w:t>
      </w:r>
      <w:r>
        <w:t xml:space="preserve"> Iterate over </w:t>
      </w:r>
      <w:r>
        <w:rPr>
          <w:rStyle w:val="VerbatimChar"/>
        </w:rPr>
        <w:t>g_soaNotifierIndices</w:t>
      </w:r>
      <w:r>
        <w:t xml:space="preserve">, </w:t>
      </w:r>
      <w:r>
        <w:rPr>
          <w:b/>
          <w:bCs/>
        </w:rPr>
        <w:t>concatenate</w:t>
      </w:r>
      <w:r>
        <w:t xml:space="preserve"> each Notifier's SOA message (12B Header + Data) into </w:t>
      </w:r>
      <w:r>
        <w:rPr>
          <w:rStyle w:val="VerbatimChar"/>
        </w:rPr>
        <w:t>s_soaBatchBuf</w:t>
      </w:r>
      <w:r>
        <w:t xml:space="preserve">, then send all initial values with a </w:t>
      </w:r>
      <w:r>
        <w:rPr>
          <w:b/>
          <w:bCs/>
        </w:rPr>
        <w:t>single</w:t>
      </w:r>
      <w:r>
        <w:t xml:space="preserve"> </w:t>
      </w:r>
      <w:r>
        <w:rPr>
          <w:rStyle w:val="VerbatimChar"/>
        </w:rPr>
        <w:t>PICC_SendEvent()</w:t>
      </w:r>
      <w:r>
        <w:t xml:space="preserve"> call</w:t>
      </w:r>
    </w:p>
    <w:p w14:paraId="5D3ADA55" w14:textId="77777777" w:rsidR="00D506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Batch Format:</w:t>
      </w:r>
      <w:r>
        <w:t xml:space="preserve"> </w:t>
      </w:r>
      <w:r>
        <w:rPr>
          <w:rStyle w:val="VerbatimChar"/>
        </w:rPr>
        <w:t>[SOA_Header(12B) + Data_1] [SOA_Header(12B) + Data_2] ... [SOA_Header(12B) + Data_N]</w:t>
      </w:r>
    </w:p>
    <w:p w14:paraId="35D6D862" w14:textId="77777777" w:rsidR="00D506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Simultaneously:</w:t>
      </w:r>
      <w:r>
        <w:t xml:space="preserve"> Initialize the change detection cache (</w:t>
      </w:r>
      <w:r>
        <w:rPr>
          <w:rStyle w:val="VerbatimChar"/>
        </w:rPr>
        <w:t>prevData</w:t>
      </w:r>
      <w:r>
        <w:t xml:space="preserve">, </w:t>
      </w:r>
      <w:r>
        <w:rPr>
          <w:rStyle w:val="VerbatimChar"/>
        </w:rPr>
        <w:t>prevLen</w:t>
      </w:r>
      <w:r>
        <w:t xml:space="preserve">, </w:t>
      </w:r>
      <w:r>
        <w:rPr>
          <w:rStyle w:val="VerbatimChar"/>
        </w:rPr>
        <w:t>isValid=TRUE</w:t>
      </w:r>
      <w:r>
        <w:t>)</w:t>
      </w:r>
    </w:p>
    <w:p w14:paraId="0E37E87E" w14:textId="77777777" w:rsidR="00D506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Efficiency:</w:t>
      </w:r>
      <w:r>
        <w:t xml:space="preserve"> Reduces N PICC_SendEvent calls to 1, lowering IPC call overhead</w:t>
      </w:r>
    </w:p>
    <w:p w14:paraId="11DEE8CB" w14:textId="77777777" w:rsidR="00D506B9" w:rsidRDefault="00000000">
      <w:pPr>
        <w:pStyle w:val="Heading4"/>
      </w:pPr>
      <w:bookmarkStart w:id="24" w:name="Xd84952f289d89de4bce1c95b218ff4c2c0fd1dd"/>
      <w:bookmarkEnd w:id="23"/>
      <w:r>
        <w:t>6.3.2 Change Detection Transmission (</w:t>
      </w:r>
      <w:r>
        <w:rPr>
          <w:rStyle w:val="VerbatimChar"/>
        </w:rPr>
        <w:t>SOA_CheckAndSendNotifiers</w:t>
      </w:r>
      <w:r>
        <w:t>)</w:t>
      </w:r>
    </w:p>
    <w:p w14:paraId="2F955E02" w14:textId="77777777" w:rsidR="00D506B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Period:</w:t>
      </w:r>
      <w:r>
        <w:t xml:space="preserve"> 10 ms</w:t>
      </w:r>
    </w:p>
    <w:p w14:paraId="1044374A" w14:textId="77777777" w:rsidR="00D506B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Behavior:</w:t>
      </w:r>
      <w:r>
        <w:t xml:space="preserve"> Read the current value of each Notifier, compare against cache (</w:t>
      </w:r>
      <w:r>
        <w:rPr>
          <w:rStyle w:val="VerbatimChar"/>
        </w:rPr>
        <w:t>memcmp</w:t>
      </w:r>
      <w:r>
        <w:t>); if changed, send and update cache</w:t>
      </w:r>
    </w:p>
    <w:p w14:paraId="2409CD14" w14:textId="77777777" w:rsidR="00D506B9" w:rsidRDefault="00000000">
      <w:pPr>
        <w:pStyle w:val="Heading4"/>
      </w:pPr>
      <w:bookmarkStart w:id="25" w:name="Xbf8baec617565327d7dd05526d9fd1c7f425bb7"/>
      <w:bookmarkEnd w:id="24"/>
      <w:r>
        <w:t>6.3.3 Single Notifier Construction (</w:t>
      </w:r>
      <w:r>
        <w:rPr>
          <w:rStyle w:val="VerbatimChar"/>
        </w:rPr>
        <w:t>SOA_SendNotifier</w:t>
      </w:r>
      <w:r>
        <w:t>)</w:t>
      </w:r>
    </w:p>
    <w:p w14:paraId="270D3EC6" w14:textId="77777777" w:rsidR="00D506B9" w:rsidRDefault="00000000">
      <w:pPr>
        <w:pStyle w:val="Compact"/>
        <w:numPr>
          <w:ilvl w:val="0"/>
          <w:numId w:val="4"/>
        </w:numPr>
      </w:pPr>
      <w:r>
        <w:t xml:space="preserve">Read signal value via </w:t>
      </w:r>
      <w:r>
        <w:rPr>
          <w:rStyle w:val="VerbatimChar"/>
        </w:rPr>
        <w:t>readFunc</w:t>
      </w:r>
      <w:r>
        <w:t xml:space="preserve"> into </w:t>
      </w:r>
      <w:r>
        <w:rPr>
          <w:rStyle w:val="VerbatimChar"/>
        </w:rPr>
        <w:t>s_soaTxBuf[12..]</w:t>
      </w:r>
    </w:p>
    <w:p w14:paraId="422E08D9" w14:textId="77777777" w:rsidR="00D506B9" w:rsidRDefault="00000000">
      <w:pPr>
        <w:pStyle w:val="Compact"/>
        <w:numPr>
          <w:ilvl w:val="0"/>
          <w:numId w:val="4"/>
        </w:numPr>
      </w:pPr>
      <w:r>
        <w:t>Build SOA Header (SessionID=0, ReturnCode=0)</w:t>
      </w:r>
    </w:p>
    <w:p w14:paraId="7B163B47" w14:textId="77777777" w:rsidR="00D506B9" w:rsidRDefault="00000000">
      <w:pPr>
        <w:pStyle w:val="Compact"/>
        <w:numPr>
          <w:ilvl w:val="0"/>
          <w:numId w:val="4"/>
        </w:numPr>
      </w:pPr>
      <w:r>
        <w:t xml:space="preserve">Serialize Header into </w:t>
      </w:r>
      <w:r>
        <w:rPr>
          <w:rStyle w:val="VerbatimChar"/>
        </w:rPr>
        <w:t>s_soaTxBuf[0..11]</w:t>
      </w:r>
    </w:p>
    <w:p w14:paraId="1EED19D1" w14:textId="77777777" w:rsidR="00D506B9" w:rsidRDefault="00000000">
      <w:pPr>
        <w:pStyle w:val="Compact"/>
        <w:numPr>
          <w:ilvl w:val="0"/>
          <w:numId w:val="4"/>
        </w:numPr>
      </w:pPr>
      <w:r>
        <w:t xml:space="preserve">Call </w:t>
      </w:r>
      <w:r>
        <w:rPr>
          <w:rStyle w:val="VerbatimChar"/>
        </w:rPr>
        <w:t>PICC_SendEvent(PICC_APP_SOA, EventID=3, buf, len, WITHOUT_ACK)</w:t>
      </w:r>
    </w:p>
    <w:p w14:paraId="090426B2" w14:textId="77777777" w:rsidR="00D506B9" w:rsidRDefault="00000000">
      <w:pPr>
        <w:pStyle w:val="Heading4"/>
      </w:pPr>
      <w:bookmarkStart w:id="26" w:name="soa-level-batching"/>
      <w:bookmarkEnd w:id="25"/>
      <w:r>
        <w:t>6.3.4 SOA-Level Batching</w:t>
      </w:r>
    </w:p>
    <w:p w14:paraId="7F4D1DE0" w14:textId="77777777" w:rsidR="00D506B9" w:rsidRDefault="00000000">
      <w:pPr>
        <w:pStyle w:val="FirstParagraph"/>
      </w:pPr>
      <w:r>
        <w:t xml:space="preserve">Per the SOA protocol specification: </w:t>
      </w:r>
      <w:r>
        <w:rPr>
          <w:i/>
          <w:iCs/>
        </w:rPr>
        <w:t>Multiple Event/Notifier 14-byte data bodies can be concatenated into a single long Payload within the same underlying message for increased transmission efficiency</w:t>
      </w:r>
      <w:r>
        <w:t>.</w:t>
      </w:r>
    </w:p>
    <w:p w14:paraId="4C8028D0" w14:textId="77777777" w:rsidR="00D506B9" w:rsidRDefault="00000000">
      <w:pPr>
        <w:pStyle w:val="BodyText"/>
      </w:pPr>
      <w:r>
        <w:rPr>
          <w:b/>
          <w:bCs/>
        </w:rPr>
        <w:lastRenderedPageBreak/>
        <w:t>Current Implementation Scope:</w:t>
      </w:r>
      <w:r>
        <w:t xml:space="preserve"> SOA-level batching is used only during the initial value synchronization phase (</w:t>
      </w:r>
      <w:r>
        <w:rPr>
          <w:rStyle w:val="VerbatimChar"/>
        </w:rPr>
        <w:t>SOA_SendAllNotifierInitValues</w:t>
      </w:r>
      <w:r>
        <w:t>). Periodic change-detection transmission (</w:t>
      </w:r>
      <w:r>
        <w:rPr>
          <w:rStyle w:val="VerbatimChar"/>
        </w:rPr>
        <w:t>SOA_CheckAndSendNotifiers</w:t>
      </w:r>
      <w:r>
        <w:t>) still sends one message at a time.</w:t>
      </w:r>
    </w:p>
    <w:p w14:paraId="6BAA98F0" w14:textId="77777777" w:rsidR="00D506B9" w:rsidRDefault="00000000">
      <w:pPr>
        <w:pStyle w:val="BodyText"/>
      </w:pPr>
      <w:r>
        <w:rPr>
          <w:b/>
          <w:bCs/>
        </w:rPr>
        <w:t>Batch Data Format:</w:t>
      </w:r>
    </w:p>
    <w:p w14:paraId="0ABA262D" w14:textId="77777777" w:rsidR="00D506B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┌────────────────────────────────┬────────────────────────────────┬─────┐</w:t>
      </w:r>
      <w:r>
        <w:br/>
      </w:r>
      <w:r>
        <w:rPr>
          <w:rStyle w:val="VerbatimChar"/>
        </w:rPr>
        <w:t>│ SOA Msg 1 (12B Hdr + Data)    │ SOA Msg 2 (12B Hdr + Data)    │ ... │</w:t>
      </w:r>
      <w:r>
        <w:br/>
      </w:r>
      <w:r>
        <w:rPr>
          <w:rStyle w:val="VerbatimChar"/>
        </w:rPr>
        <w:t>└────────────────────────────────┴────────────────────────────────┴─────┘</w:t>
      </w:r>
      <w:r>
        <w:br/>
      </w:r>
      <w:r>
        <w:rPr>
          <w:rStyle w:val="VerbatimChar"/>
        </w:rPr>
        <w:t xml:space="preserve">                    ↓ Treat entire block as a single IPC Payload ↓</w:t>
      </w:r>
      <w:r>
        <w:br/>
      </w:r>
      <w:r>
        <w:rPr>
          <w:rStyle w:val="VerbatimChar"/>
        </w:rPr>
        <w:t>┌──────────────────┬──────────────────────────────────────────────┐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IPC 8B Header   │         Batched SOA Payload                 │</w:t>
      </w:r>
      <w:r>
        <w:br/>
      </w:r>
      <w:r>
        <w:rPr>
          <w:rStyle w:val="VerbatimChar"/>
        </w:rPr>
        <w:t>└──────────────────┴──────────────────────────────────────────────┘</w:t>
      </w:r>
    </w:p>
    <w:p w14:paraId="225750E9" w14:textId="77777777" w:rsidR="00D506B9" w:rsidRDefault="00000000">
      <w:pPr>
        <w:pStyle w:val="FirstParagraph"/>
      </w:pPr>
      <w:r>
        <w:rPr>
          <w:b/>
          <w:bCs/>
        </w:rPr>
        <w:t>Example (current 2-Notifier initial value sync):</w:t>
      </w:r>
    </w:p>
    <w:p w14:paraId="0AC7B5D7" w14:textId="77777777" w:rsidR="00D506B9" w:rsidRDefault="00000000">
      <w:pPr>
        <w:pStyle w:val="SourceCode"/>
      </w:pPr>
      <w:r>
        <w:rPr>
          <w:rStyle w:val="VerbatimChar"/>
        </w:rPr>
        <w:t>SOA Msg 1: VehicleSpeed (14B = 12B header + 2B data)</w:t>
      </w:r>
      <w:r>
        <w:br/>
      </w:r>
      <w:r>
        <w:rPr>
          <w:rStyle w:val="VerbatimChar"/>
        </w:rPr>
        <w:t xml:space="preserve">  00 01  80 01  00 01  00 00  00 00  00 02  XX XX</w:t>
      </w:r>
      <w:r>
        <w:br/>
      </w:r>
      <w:r>
        <w:br/>
      </w:r>
      <w:r>
        <w:rPr>
          <w:rStyle w:val="VerbatimChar"/>
        </w:rPr>
        <w:t>SOA Msg 2: VehicleModeSt (13B = 12B header + 1B data)</w:t>
      </w:r>
      <w:r>
        <w:br/>
      </w:r>
      <w:r>
        <w:rPr>
          <w:rStyle w:val="VerbatimChar"/>
        </w:rPr>
        <w:t xml:space="preserve">  00 05  80 01  00 01  00 00  00 00  00 01  XX</w:t>
      </w:r>
      <w:r>
        <w:br/>
      </w:r>
      <w:r>
        <w:br/>
      </w:r>
      <w:r>
        <w:rPr>
          <w:rStyle w:val="VerbatimChar"/>
        </w:rPr>
        <w:t>→ Concatenated PICC_SendEvent payload length = 14 + 13 = 27 bytes</w:t>
      </w:r>
    </w:p>
    <w:p w14:paraId="2A97BF9D" w14:textId="77777777" w:rsidR="00D506B9" w:rsidRDefault="00000000">
      <w:pPr>
        <w:pStyle w:val="FirstParagraph"/>
      </w:pPr>
      <w:r>
        <w:rPr>
          <w:b/>
          <w:bCs/>
        </w:rPr>
        <w:t>Key Constraints:</w:t>
      </w:r>
      <w:r>
        <w:t xml:space="preserve"> - Total batch size must not exceed </w:t>
      </w:r>
      <w:r>
        <w:rPr>
          <w:rStyle w:val="VerbatimChar"/>
        </w:rPr>
        <w:t>SOA_MAX_MSG_SIZE</w:t>
      </w:r>
      <w:r>
        <w:t xml:space="preserve"> (268B) - A-Core must unpack message by message according to </w:t>
      </w:r>
      <w:r>
        <w:rPr>
          <w:rStyle w:val="VerbatimChar"/>
        </w:rPr>
        <w:t>SOA_Header.SOA_Length</w:t>
      </w:r>
      <w:r>
        <w:t xml:space="preserve"> during parsing - This batching is only concatenation of SOA-layer data; the underlying IPCF stacking (CRC enable bit + Counter + CRC16) is handled independently by the PICC Stack layer</w:t>
      </w:r>
    </w:p>
    <w:p w14:paraId="1A9EC0F4" w14:textId="77777777" w:rsidR="00D506B9" w:rsidRDefault="00000000">
      <w:pPr>
        <w:pStyle w:val="Heading3"/>
      </w:pPr>
      <w:bookmarkStart w:id="27" w:name="method-request-processing-flow"/>
      <w:bookmarkEnd w:id="22"/>
      <w:bookmarkEnd w:id="26"/>
      <w:r>
        <w:t>6.4 Method Request Processing Flow</w:t>
      </w:r>
    </w:p>
    <w:p w14:paraId="575D1F17" w14:textId="77777777" w:rsidR="00D506B9" w:rsidRDefault="00000000">
      <w:pPr>
        <w:pStyle w:val="Heading4"/>
      </w:pPr>
      <w:bookmarkStart w:id="28" w:name="polling-soa_pollmethodrequests"/>
      <w:r>
        <w:t>6.4.1 Polling (</w:t>
      </w:r>
      <w:r>
        <w:rPr>
          <w:rStyle w:val="VerbatimChar"/>
        </w:rPr>
        <w:t>SOA_PollMethodRequests</w:t>
      </w:r>
      <w:r>
        <w:t>)</w:t>
      </w:r>
    </w:p>
    <w:p w14:paraId="2A7E9604" w14:textId="77777777" w:rsidR="00D506B9" w:rsidRDefault="00000000">
      <w:pPr>
        <w:pStyle w:val="Compact"/>
        <w:numPr>
          <w:ilvl w:val="0"/>
          <w:numId w:val="5"/>
        </w:numPr>
      </w:pPr>
      <w:r>
        <w:t xml:space="preserve">Call </w:t>
      </w:r>
      <w:r>
        <w:rPr>
          <w:rStyle w:val="VerbatimChar"/>
        </w:rPr>
        <w:t>PICC_GetMethodData(PICC_APP_SOA, MethodID=1, ...)</w:t>
      </w:r>
      <w:r>
        <w:t xml:space="preserve"> to check for pending requests</w:t>
      </w:r>
    </w:p>
    <w:p w14:paraId="554DD711" w14:textId="77777777" w:rsidR="00D506B9" w:rsidRDefault="00000000">
      <w:pPr>
        <w:pStyle w:val="Compact"/>
        <w:numPr>
          <w:ilvl w:val="0"/>
          <w:numId w:val="5"/>
        </w:numPr>
      </w:pPr>
      <w:r>
        <w:t xml:space="preserve">Upon receiving data, call </w:t>
      </w:r>
      <w:r>
        <w:rPr>
          <w:rStyle w:val="VerbatimChar"/>
        </w:rPr>
        <w:t>SOA_HandleMethodRequest()</w:t>
      </w:r>
    </w:p>
    <w:p w14:paraId="2640892F" w14:textId="77777777" w:rsidR="00D506B9" w:rsidRDefault="00000000">
      <w:pPr>
        <w:pStyle w:val="Heading4"/>
      </w:pPr>
      <w:bookmarkStart w:id="29" w:name="request-handling-soa_handlemethodrequest"/>
      <w:bookmarkEnd w:id="28"/>
      <w:r>
        <w:t>6.4.2 Request Handling (</w:t>
      </w:r>
      <w:r>
        <w:rPr>
          <w:rStyle w:val="VerbatimChar"/>
        </w:rPr>
        <w:t>SOA_HandleMethodRequest</w:t>
      </w:r>
      <w:r>
        <w:t>)</w:t>
      </w:r>
    </w:p>
    <w:p w14:paraId="14DB9A08" w14:textId="77777777" w:rsidR="00D506B9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A[Receive Method Request] --&gt; B[Deserialize SOA Header]</w:t>
      </w:r>
      <w:r>
        <w:br/>
      </w:r>
      <w:r>
        <w:rPr>
          <w:rStyle w:val="VerbatimChar"/>
        </w:rPr>
        <w:t xml:space="preserve">    B --&gt; C[Look Up Service Table]</w:t>
      </w:r>
      <w:r>
        <w:br/>
      </w:r>
      <w:r>
        <w:rPr>
          <w:rStyle w:val="VerbatimChar"/>
        </w:rPr>
        <w:t xml:space="preserve">    C --&gt; D{Found?}</w:t>
      </w:r>
      <w:r>
        <w:br/>
      </w:r>
      <w:r>
        <w:rPr>
          <w:rStyle w:val="VerbatimChar"/>
        </w:rPr>
        <w:t xml:space="preserve">    D -- No --&gt; E[RESPONSE: ReturnCode=1]</w:t>
      </w:r>
      <w:r>
        <w:br/>
      </w:r>
      <w:r>
        <w:rPr>
          <w:rStyle w:val="VerbatimChar"/>
        </w:rPr>
        <w:t xml:space="preserve">    D -- Yes --&gt; F{serviceType?}</w:t>
      </w:r>
      <w:r>
        <w:br/>
      </w:r>
      <w:r>
        <w:rPr>
          <w:rStyle w:val="VerbatimChar"/>
        </w:rPr>
        <w:t xml:space="preserve">    F -- GETTER --&gt; G[readFunc Read Current Value]</w:t>
      </w:r>
      <w:r>
        <w:br/>
      </w:r>
      <w:r>
        <w:rPr>
          <w:rStyle w:val="VerbatimChar"/>
        </w:rPr>
        <w:t xml:space="preserve">    G --&gt; H{Read Successful?}</w:t>
      </w:r>
      <w:r>
        <w:br/>
      </w:r>
      <w:r>
        <w:rPr>
          <w:rStyle w:val="VerbatimChar"/>
        </w:rPr>
        <w:t xml:space="preserve">    H -- Yes --&gt; I[Fill RESPONSE Data]</w:t>
      </w:r>
      <w:r>
        <w:br/>
      </w:r>
      <w:r>
        <w:rPr>
          <w:rStyle w:val="VerbatimChar"/>
        </w:rPr>
        <w:t xml:space="preserve">    H -- No --&gt; J[ReturnCode=1]</w:t>
      </w:r>
      <w:r>
        <w:br/>
      </w:r>
      <w:r>
        <w:rPr>
          <w:rStyle w:val="VerbatimChar"/>
        </w:rPr>
        <w:t xml:space="preserve">    F -- SETTER --&gt; K[writeFunc Write Value]</w:t>
      </w:r>
      <w:r>
        <w:br/>
      </w:r>
      <w:r>
        <w:rPr>
          <w:rStyle w:val="VerbatimChar"/>
        </w:rPr>
        <w:t xml:space="preserve">    K --&gt; L{Write Successful?}</w:t>
      </w:r>
      <w:r>
        <w:br/>
      </w:r>
      <w:r>
        <w:rPr>
          <w:rStyle w:val="VerbatimChar"/>
        </w:rPr>
        <w:t xml:space="preserve">    L -- No --&gt; M[ReturnCode=1]</w:t>
      </w:r>
      <w:r>
        <w:br/>
      </w:r>
      <w:r>
        <w:rPr>
          <w:rStyle w:val="VerbatimChar"/>
        </w:rPr>
        <w:lastRenderedPageBreak/>
        <w:t xml:space="preserve">    L -- Yes --&gt; N{hasLinkedNotifier?}</w:t>
      </w:r>
      <w:r>
        <w:br/>
      </w:r>
      <w:r>
        <w:rPr>
          <w:rStyle w:val="VerbatimChar"/>
        </w:rPr>
        <w:t xml:space="preserve">    N -- Yes --&gt; O[Read Linked Notifier Current Value into RESPONSE]</w:t>
      </w:r>
      <w:r>
        <w:br/>
      </w:r>
      <w:r>
        <w:rPr>
          <w:rStyle w:val="VerbatimChar"/>
        </w:rPr>
        <w:t xml:space="preserve">    N -- No --&gt; P[RESPONSE Length=0]</w:t>
      </w:r>
      <w:r>
        <w:br/>
      </w:r>
      <w:r>
        <w:rPr>
          <w:rStyle w:val="VerbatimChar"/>
        </w:rPr>
        <w:t xml:space="preserve">    F -- NOTIFIER --&gt; Q[ReturnCode=1, Should Not Reach This Branch]</w:t>
      </w:r>
      <w:r>
        <w:br/>
      </w:r>
      <w:r>
        <w:rPr>
          <w:rStyle w:val="VerbatimChar"/>
        </w:rPr>
        <w:t xml:space="preserve">    I --&gt; R[PICC_MethodResponse]</w:t>
      </w:r>
      <w:r>
        <w:br/>
      </w:r>
      <w:r>
        <w:rPr>
          <w:rStyle w:val="VerbatimChar"/>
        </w:rPr>
        <w:t xml:space="preserve">    J --&gt; R</w:t>
      </w:r>
      <w:r>
        <w:br/>
      </w:r>
      <w:r>
        <w:rPr>
          <w:rStyle w:val="VerbatimChar"/>
        </w:rPr>
        <w:t xml:space="preserve">    M --&gt; R</w:t>
      </w:r>
      <w:r>
        <w:br/>
      </w:r>
      <w:r>
        <w:rPr>
          <w:rStyle w:val="VerbatimChar"/>
        </w:rPr>
        <w:t xml:space="preserve">    O --&gt; R</w:t>
      </w:r>
      <w:r>
        <w:br/>
      </w:r>
      <w:r>
        <w:rPr>
          <w:rStyle w:val="VerbatimChar"/>
        </w:rPr>
        <w:t xml:space="preserve">    P --&gt; R</w:t>
      </w:r>
      <w:r>
        <w:br/>
      </w:r>
      <w:r>
        <w:rPr>
          <w:rStyle w:val="VerbatimChar"/>
        </w:rPr>
        <w:t xml:space="preserve">    Q --&gt; R</w:t>
      </w:r>
    </w:p>
    <w:p w14:paraId="47B0E319" w14:textId="77777777" w:rsidR="00D506B9" w:rsidRDefault="00000000">
      <w:pPr>
        <w:pStyle w:val="FirstParagraph"/>
      </w:pPr>
      <w:r>
        <w:rPr>
          <w:b/>
          <w:bCs/>
        </w:rPr>
        <w:t>Key Rules:</w:t>
      </w:r>
      <w:r>
        <w:t xml:space="preserve"> - RESPONSE must echo the </w:t>
      </w:r>
      <w:r>
        <w:rPr>
          <w:rStyle w:val="VerbatimChar"/>
        </w:rPr>
        <w:t>SOA_SessionID</w:t>
      </w:r>
      <w:r>
        <w:t xml:space="preserve"> from the request - Setter+Notifier linkage: after a successful write, read the linked Notifier's current value as the RESPONSE data - Setter without linkage: return an empty RESPONSE with </w:t>
      </w:r>
      <w:r>
        <w:rPr>
          <w:rStyle w:val="VerbatimChar"/>
        </w:rPr>
        <w:t>Length=0</w:t>
      </w:r>
    </w:p>
    <w:p w14:paraId="680506C7" w14:textId="77777777" w:rsidR="00D506B9" w:rsidRDefault="00000000">
      <w:r>
        <w:pict w14:anchorId="7FFC8536">
          <v:rect id="_x0000_i1031" style="width:0;height:1.5pt" o:hralign="center" o:hrstd="t" o:hr="t"/>
        </w:pict>
      </w:r>
    </w:p>
    <w:p w14:paraId="23E1F230" w14:textId="77777777" w:rsidR="00D506B9" w:rsidRDefault="00000000">
      <w:pPr>
        <w:pStyle w:val="Heading2"/>
      </w:pPr>
      <w:bookmarkStart w:id="30" w:name="link-state-management"/>
      <w:bookmarkEnd w:id="19"/>
      <w:bookmarkEnd w:id="27"/>
      <w:bookmarkEnd w:id="29"/>
      <w:r>
        <w:t>7. Link State Management</w:t>
      </w:r>
    </w:p>
    <w:p w14:paraId="2E14D283" w14:textId="77777777" w:rsidR="00D506B9" w:rsidRDefault="00000000">
      <w:pPr>
        <w:pStyle w:val="Heading3"/>
      </w:pPr>
      <w:bookmarkStart w:id="31" w:name="state-machine"/>
      <w:r>
        <w:t>7.1 State Machine</w:t>
      </w:r>
    </w:p>
    <w:p w14:paraId="6FDCB278" w14:textId="77777777" w:rsidR="00D506B9" w:rsidRDefault="00000000">
      <w:pPr>
        <w:pStyle w:val="SourceCode"/>
      </w:pPr>
      <w:r>
        <w:rPr>
          <w:rStyle w:val="VerbatimChar"/>
        </w:rPr>
        <w:t>DISCONNECTED ──(A-Core Server replies with connection confirmation)──&gt; CONNECTED</w:t>
      </w:r>
      <w:r>
        <w:br/>
      </w:r>
      <w:r>
        <w:rPr>
          <w:rStyle w:val="VerbatimChar"/>
        </w:rPr>
        <w:t>CONNECTED ──(A-Core sends disconnect notification / heartbeat timeout)──&gt; DISCONNECTED</w:t>
      </w:r>
    </w:p>
    <w:p w14:paraId="00B79F5B" w14:textId="77777777" w:rsidR="00D506B9" w:rsidRDefault="00000000">
      <w:pPr>
        <w:pStyle w:val="Heading3"/>
      </w:pPr>
      <w:bookmarkStart w:id="32" w:name="soa-adapter-link-aware-behavior"/>
      <w:bookmarkEnd w:id="31"/>
      <w:r>
        <w:t>7.2 SOA Adapter Link-Aware Behavior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84"/>
        <w:gridCol w:w="5292"/>
      </w:tblGrid>
      <w:tr w:rsidR="00D506B9" w14:paraId="5D125C8A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43" w:type="dxa"/>
          </w:tcPr>
          <w:p w14:paraId="1F691FFB" w14:textId="77777777" w:rsidR="00D506B9" w:rsidRDefault="00000000">
            <w:pPr>
              <w:pStyle w:val="Compact"/>
            </w:pPr>
            <w:r>
              <w:t>State Transition</w:t>
            </w:r>
          </w:p>
        </w:tc>
        <w:tc>
          <w:tcPr>
            <w:tcW w:w="4376" w:type="dxa"/>
          </w:tcPr>
          <w:p w14:paraId="1EFCA353" w14:textId="77777777" w:rsidR="00D506B9" w:rsidRDefault="00000000">
            <w:pPr>
              <w:pStyle w:val="Compact"/>
            </w:pPr>
            <w:r>
              <w:t>SOA Adapter Behavior</w:t>
            </w:r>
          </w:p>
        </w:tc>
      </w:tr>
      <w:tr w:rsidR="00D506B9" w14:paraId="512255FB" w14:textId="77777777">
        <w:tc>
          <w:tcPr>
            <w:tcW w:w="3543" w:type="dxa"/>
          </w:tcPr>
          <w:p w14:paraId="2474F0DD" w14:textId="77777777" w:rsidR="00D506B9" w:rsidRDefault="00000000">
            <w:pPr>
              <w:pStyle w:val="Compact"/>
            </w:pPr>
            <w:r>
              <w:t>DISCONNECTED → CONNECTED</w:t>
            </w:r>
          </w:p>
        </w:tc>
        <w:tc>
          <w:tcPr>
            <w:tcW w:w="4376" w:type="dxa"/>
          </w:tcPr>
          <w:p w14:paraId="35491E76" w14:textId="77777777" w:rsidR="00D506B9" w:rsidRDefault="00000000">
            <w:pPr>
              <w:pStyle w:val="Compact"/>
            </w:pPr>
            <w:r>
              <w:t>Refresh CAN RX → Send all Notifier initial values → Initialize change detection cache</w:t>
            </w:r>
          </w:p>
        </w:tc>
      </w:tr>
      <w:tr w:rsidR="00D506B9" w14:paraId="4D266A39" w14:textId="77777777">
        <w:tc>
          <w:tcPr>
            <w:tcW w:w="3543" w:type="dxa"/>
          </w:tcPr>
          <w:p w14:paraId="2D49521B" w14:textId="77777777" w:rsidR="00D506B9" w:rsidRDefault="00000000">
            <w:pPr>
              <w:pStyle w:val="Compact"/>
            </w:pPr>
            <w:r>
              <w:t>CONNECTED (steady state)</w:t>
            </w:r>
          </w:p>
        </w:tc>
        <w:tc>
          <w:tcPr>
            <w:tcW w:w="4376" w:type="dxa"/>
          </w:tcPr>
          <w:p w14:paraId="70DF9A11" w14:textId="77777777" w:rsidR="00D506B9" w:rsidRDefault="00000000">
            <w:pPr>
              <w:pStyle w:val="Compact"/>
            </w:pPr>
            <w:r>
              <w:t>Normal Notifier change detection + Method polling</w:t>
            </w:r>
          </w:p>
        </w:tc>
      </w:tr>
      <w:tr w:rsidR="00D506B9" w14:paraId="05F908BC" w14:textId="77777777">
        <w:tc>
          <w:tcPr>
            <w:tcW w:w="3543" w:type="dxa"/>
          </w:tcPr>
          <w:p w14:paraId="55C5E3D9" w14:textId="77777777" w:rsidR="00D506B9" w:rsidRDefault="00000000">
            <w:pPr>
              <w:pStyle w:val="Compact"/>
            </w:pPr>
            <w:r>
              <w:t>→ DISCONNECTED</w:t>
            </w:r>
          </w:p>
        </w:tc>
        <w:tc>
          <w:tcPr>
            <w:tcW w:w="4376" w:type="dxa"/>
          </w:tcPr>
          <w:p w14:paraId="23C2DF30" w14:textId="77777777" w:rsidR="00D506B9" w:rsidRDefault="00000000">
            <w:pPr>
              <w:pStyle w:val="Compact"/>
            </w:pPr>
            <w:r>
              <w:t>Stop business transmission, invalidate all Notifier caches (</w:t>
            </w:r>
            <w:r>
              <w:rPr>
                <w:rStyle w:val="VerbatimChar"/>
              </w:rPr>
              <w:t>isValid=FALSE</w:t>
            </w:r>
            <w:r>
              <w:t>)</w:t>
            </w:r>
          </w:p>
        </w:tc>
      </w:tr>
      <w:tr w:rsidR="00D506B9" w14:paraId="2BA7CBFC" w14:textId="77777777">
        <w:tc>
          <w:tcPr>
            <w:tcW w:w="3543" w:type="dxa"/>
          </w:tcPr>
          <w:p w14:paraId="3DD0D509" w14:textId="77777777" w:rsidR="00D506B9" w:rsidRDefault="00000000">
            <w:pPr>
              <w:pStyle w:val="Compact"/>
            </w:pPr>
            <w:r>
              <w:t>Re-CONNECTED</w:t>
            </w:r>
          </w:p>
        </w:tc>
        <w:tc>
          <w:tcPr>
            <w:tcW w:w="4376" w:type="dxa"/>
          </w:tcPr>
          <w:p w14:paraId="0F8991B7" w14:textId="77777777" w:rsidR="00D506B9" w:rsidRDefault="00000000">
            <w:pPr>
              <w:pStyle w:val="Compact"/>
            </w:pPr>
            <w:r>
              <w:t>Send all Notifier initial values again (guarantees A-Core state synchronization)</w:t>
            </w:r>
          </w:p>
        </w:tc>
      </w:tr>
    </w:tbl>
    <w:p w14:paraId="5F49465B" w14:textId="77777777" w:rsidR="00D506B9" w:rsidRDefault="00000000">
      <w:pPr>
        <w:pStyle w:val="Heading3"/>
      </w:pPr>
      <w:bookmarkStart w:id="33" w:name="m-core-constraints"/>
      <w:bookmarkEnd w:id="32"/>
      <w:r>
        <w:t>7.3 M-Core Constraints</w:t>
      </w:r>
    </w:p>
    <w:p w14:paraId="191CF9A9" w14:textId="77777777" w:rsidR="00D506B9" w:rsidRDefault="00000000">
      <w:pPr>
        <w:pStyle w:val="Compact"/>
        <w:numPr>
          <w:ilvl w:val="0"/>
          <w:numId w:val="6"/>
        </w:numPr>
      </w:pPr>
      <w:r>
        <w:t xml:space="preserve">Before link establishment: </w:t>
      </w:r>
      <w:r>
        <w:rPr>
          <w:b/>
          <w:bCs/>
        </w:rPr>
        <w:t>Prohibit</w:t>
      </w:r>
      <w:r>
        <w:t xml:space="preserve"> sending any SOA business data</w:t>
      </w:r>
    </w:p>
    <w:p w14:paraId="07A291C1" w14:textId="77777777" w:rsidR="00D506B9" w:rsidRDefault="00000000">
      <w:pPr>
        <w:pStyle w:val="Compact"/>
        <w:numPr>
          <w:ilvl w:val="0"/>
          <w:numId w:val="6"/>
        </w:numPr>
      </w:pPr>
      <w:r>
        <w:t>On disconnection: Immediately stop SOA business message transmission</w:t>
      </w:r>
    </w:p>
    <w:p w14:paraId="02BE45ED" w14:textId="77777777" w:rsidR="00D506B9" w:rsidRDefault="00000000">
      <w:pPr>
        <w:pStyle w:val="Compact"/>
        <w:numPr>
          <w:ilvl w:val="0"/>
          <w:numId w:val="6"/>
        </w:numPr>
      </w:pPr>
      <w:r>
        <w:t xml:space="preserve">Only send </w:t>
      </w:r>
      <w:r>
        <w:rPr>
          <w:rStyle w:val="VerbatimChar"/>
        </w:rPr>
        <w:t>WITHOUT_ACK</w:t>
      </w:r>
      <w:r>
        <w:t xml:space="preserve"> Events (M-Core real-time constraint)</w:t>
      </w:r>
    </w:p>
    <w:p w14:paraId="588D3A09" w14:textId="77777777" w:rsidR="00D506B9" w:rsidRDefault="00000000">
      <w:r>
        <w:pict w14:anchorId="158F6F0B">
          <v:rect id="_x0000_i1032" style="width:0;height:1.5pt" o:hralign="center" o:hrstd="t" o:hr="t"/>
        </w:pict>
      </w:r>
    </w:p>
    <w:p w14:paraId="3CF85A2B" w14:textId="77777777" w:rsidR="00D506B9" w:rsidRDefault="00000000">
      <w:pPr>
        <w:pStyle w:val="Heading2"/>
      </w:pPr>
      <w:bookmarkStart w:id="34" w:name="signal-readwrite-functions"/>
      <w:bookmarkEnd w:id="30"/>
      <w:bookmarkEnd w:id="33"/>
      <w:r>
        <w:lastRenderedPageBreak/>
        <w:t>8. Signal Read/Write Functions</w:t>
      </w:r>
    </w:p>
    <w:p w14:paraId="1EA7E782" w14:textId="77777777" w:rsidR="00D506B9" w:rsidRDefault="00000000">
      <w:pPr>
        <w:pStyle w:val="Heading3"/>
      </w:pPr>
      <w:bookmarkStart w:id="35" w:name="read-functions-notifier-getter"/>
      <w:r>
        <w:t>8.1 Read Functions (Notifier + Getter)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3"/>
        <w:gridCol w:w="2483"/>
        <w:gridCol w:w="2660"/>
        <w:gridCol w:w="2660"/>
      </w:tblGrid>
      <w:tr w:rsidR="00D506B9" w14:paraId="7C2DAFA8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6" w:type="dxa"/>
          </w:tcPr>
          <w:p w14:paraId="2A692F6F" w14:textId="77777777" w:rsidR="00D506B9" w:rsidRDefault="00000000">
            <w:pPr>
              <w:pStyle w:val="Compact"/>
            </w:pPr>
            <w:r>
              <w:t>Function</w:t>
            </w:r>
          </w:p>
        </w:tc>
        <w:tc>
          <w:tcPr>
            <w:tcW w:w="2053" w:type="dxa"/>
          </w:tcPr>
          <w:p w14:paraId="204D7A8F" w14:textId="77777777" w:rsidR="00D506B9" w:rsidRDefault="00000000">
            <w:pPr>
              <w:pStyle w:val="Compact"/>
            </w:pPr>
            <w:r>
              <w:t>Signal Source</w:t>
            </w:r>
          </w:p>
        </w:tc>
        <w:tc>
          <w:tcPr>
            <w:tcW w:w="2200" w:type="dxa"/>
          </w:tcPr>
          <w:p w14:paraId="5763937E" w14:textId="77777777" w:rsidR="00D506B9" w:rsidRDefault="00000000">
            <w:pPr>
              <w:pStyle w:val="Compact"/>
            </w:pPr>
            <w:r>
              <w:t>Serialization</w:t>
            </w:r>
          </w:p>
        </w:tc>
        <w:tc>
          <w:tcPr>
            <w:tcW w:w="2200" w:type="dxa"/>
          </w:tcPr>
          <w:p w14:paraId="221E36EC" w14:textId="77777777" w:rsidR="00D506B9" w:rsidRDefault="00000000">
            <w:pPr>
              <w:pStyle w:val="Compact"/>
            </w:pPr>
            <w:r>
              <w:t>Return Length</w:t>
            </w:r>
          </w:p>
        </w:tc>
      </w:tr>
      <w:tr w:rsidR="00D506B9" w14:paraId="4DB5AD45" w14:textId="77777777">
        <w:tc>
          <w:tcPr>
            <w:tcW w:w="1466" w:type="dxa"/>
          </w:tcPr>
          <w:p w14:paraId="7FB8BB82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SOA_ReadVehicleSpeed</w:t>
            </w:r>
          </w:p>
        </w:tc>
        <w:tc>
          <w:tcPr>
            <w:tcW w:w="2053" w:type="dxa"/>
          </w:tcPr>
          <w:p w14:paraId="6CFE779D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g_rx_Standard_200_Rx.VehicleSpeed</w:t>
            </w:r>
          </w:p>
        </w:tc>
        <w:tc>
          <w:tcPr>
            <w:tcW w:w="2200" w:type="dxa"/>
          </w:tcPr>
          <w:p w14:paraId="793FB8F1" w14:textId="77777777" w:rsidR="00D506B9" w:rsidRDefault="00000000">
            <w:pPr>
              <w:pStyle w:val="Compact"/>
            </w:pPr>
            <w:r>
              <w:t>uint16 big-endian</w:t>
            </w:r>
          </w:p>
        </w:tc>
        <w:tc>
          <w:tcPr>
            <w:tcW w:w="2200" w:type="dxa"/>
          </w:tcPr>
          <w:p w14:paraId="1CA6FFF2" w14:textId="77777777" w:rsidR="00D506B9" w:rsidRDefault="00000000">
            <w:pPr>
              <w:pStyle w:val="Compact"/>
            </w:pPr>
            <w:r>
              <w:t>2B</w:t>
            </w:r>
          </w:p>
        </w:tc>
      </w:tr>
      <w:tr w:rsidR="00D506B9" w14:paraId="447F3015" w14:textId="77777777">
        <w:tc>
          <w:tcPr>
            <w:tcW w:w="1466" w:type="dxa"/>
          </w:tcPr>
          <w:p w14:paraId="4DC51F69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SOA_ReadWorkVehicleMode</w:t>
            </w:r>
          </w:p>
        </w:tc>
        <w:tc>
          <w:tcPr>
            <w:tcW w:w="2053" w:type="dxa"/>
          </w:tcPr>
          <w:p w14:paraId="1E52D5D7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g_tx_Standard_100_Tx.VehicleMode</w:t>
            </w:r>
          </w:p>
        </w:tc>
        <w:tc>
          <w:tcPr>
            <w:tcW w:w="2200" w:type="dxa"/>
          </w:tcPr>
          <w:p w14:paraId="6AE252A6" w14:textId="77777777" w:rsidR="00D506B9" w:rsidRDefault="00000000">
            <w:pPr>
              <w:pStyle w:val="Compact"/>
            </w:pPr>
            <w:r>
              <w:t>uint8</w:t>
            </w:r>
          </w:p>
        </w:tc>
        <w:tc>
          <w:tcPr>
            <w:tcW w:w="2200" w:type="dxa"/>
          </w:tcPr>
          <w:p w14:paraId="07899754" w14:textId="77777777" w:rsidR="00D506B9" w:rsidRDefault="00000000">
            <w:pPr>
              <w:pStyle w:val="Compact"/>
            </w:pPr>
            <w:r>
              <w:t>1B</w:t>
            </w:r>
          </w:p>
        </w:tc>
      </w:tr>
      <w:tr w:rsidR="00D506B9" w14:paraId="23FE6A4F" w14:textId="77777777">
        <w:tc>
          <w:tcPr>
            <w:tcW w:w="1466" w:type="dxa"/>
          </w:tcPr>
          <w:p w14:paraId="5E6462CE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SOA_ReadParkingSts</w:t>
            </w:r>
          </w:p>
        </w:tc>
        <w:tc>
          <w:tcPr>
            <w:tcW w:w="2053" w:type="dxa"/>
          </w:tcPr>
          <w:p w14:paraId="4C2F561F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g_rx_Standard_200_Rx.ParkingSts</w:t>
            </w:r>
          </w:p>
        </w:tc>
        <w:tc>
          <w:tcPr>
            <w:tcW w:w="2200" w:type="dxa"/>
          </w:tcPr>
          <w:p w14:paraId="4F07C292" w14:textId="77777777" w:rsidR="00D506B9" w:rsidRDefault="00000000">
            <w:pPr>
              <w:pStyle w:val="Compact"/>
            </w:pPr>
            <w:r>
              <w:t>uint8</w:t>
            </w:r>
          </w:p>
        </w:tc>
        <w:tc>
          <w:tcPr>
            <w:tcW w:w="2200" w:type="dxa"/>
          </w:tcPr>
          <w:p w14:paraId="77C036AC" w14:textId="77777777" w:rsidR="00D506B9" w:rsidRDefault="00000000">
            <w:pPr>
              <w:pStyle w:val="Compact"/>
            </w:pPr>
            <w:r>
              <w:t>1B</w:t>
            </w:r>
          </w:p>
        </w:tc>
      </w:tr>
      <w:tr w:rsidR="00D506B9" w14:paraId="41348872" w14:textId="77777777">
        <w:tc>
          <w:tcPr>
            <w:tcW w:w="1466" w:type="dxa"/>
          </w:tcPr>
          <w:p w14:paraId="72411C0F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SOA_ReadHighVoltageBatterySts</w:t>
            </w:r>
          </w:p>
        </w:tc>
        <w:tc>
          <w:tcPr>
            <w:tcW w:w="2053" w:type="dxa"/>
          </w:tcPr>
          <w:p w14:paraId="46DE509A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g_rx_Standard_200_Rx.HighVoltageBatterySts</w:t>
            </w:r>
          </w:p>
        </w:tc>
        <w:tc>
          <w:tcPr>
            <w:tcW w:w="2200" w:type="dxa"/>
          </w:tcPr>
          <w:p w14:paraId="59C7062D" w14:textId="77777777" w:rsidR="00D506B9" w:rsidRDefault="00000000">
            <w:pPr>
              <w:pStyle w:val="Compact"/>
            </w:pPr>
            <w:r>
              <w:t>uint16 big-endian</w:t>
            </w:r>
          </w:p>
        </w:tc>
        <w:tc>
          <w:tcPr>
            <w:tcW w:w="2200" w:type="dxa"/>
          </w:tcPr>
          <w:p w14:paraId="4344CB35" w14:textId="77777777" w:rsidR="00D506B9" w:rsidRDefault="00000000">
            <w:pPr>
              <w:pStyle w:val="Compact"/>
            </w:pPr>
            <w:r>
              <w:t>2B</w:t>
            </w:r>
          </w:p>
        </w:tc>
      </w:tr>
      <w:tr w:rsidR="00D506B9" w14:paraId="0BEFAD49" w14:textId="77777777">
        <w:tc>
          <w:tcPr>
            <w:tcW w:w="1466" w:type="dxa"/>
          </w:tcPr>
          <w:p w14:paraId="17634F3D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SOA_ReadIgnitionSts</w:t>
            </w:r>
          </w:p>
        </w:tc>
        <w:tc>
          <w:tcPr>
            <w:tcW w:w="2053" w:type="dxa"/>
          </w:tcPr>
          <w:p w14:paraId="57E3981F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g_tx_Standard_100_Tx.IgnitionSts</w:t>
            </w:r>
          </w:p>
        </w:tc>
        <w:tc>
          <w:tcPr>
            <w:tcW w:w="2200" w:type="dxa"/>
          </w:tcPr>
          <w:p w14:paraId="514FC99B" w14:textId="77777777" w:rsidR="00D506B9" w:rsidRDefault="00000000">
            <w:pPr>
              <w:pStyle w:val="Compact"/>
            </w:pPr>
            <w:r>
              <w:t>uint8</w:t>
            </w:r>
          </w:p>
        </w:tc>
        <w:tc>
          <w:tcPr>
            <w:tcW w:w="2200" w:type="dxa"/>
          </w:tcPr>
          <w:p w14:paraId="7CF6322C" w14:textId="77777777" w:rsidR="00D506B9" w:rsidRDefault="00000000">
            <w:pPr>
              <w:pStyle w:val="Compact"/>
            </w:pPr>
            <w:r>
              <w:t>1B</w:t>
            </w:r>
          </w:p>
        </w:tc>
      </w:tr>
    </w:tbl>
    <w:p w14:paraId="04D78132" w14:textId="77777777" w:rsidR="00D506B9" w:rsidRDefault="00000000">
      <w:pPr>
        <w:pStyle w:val="Heading3"/>
      </w:pPr>
      <w:bookmarkStart w:id="36" w:name="write-functions-setter"/>
      <w:bookmarkEnd w:id="35"/>
      <w:r>
        <w:t>8.2 Write Functions (Setter)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5"/>
        <w:gridCol w:w="3438"/>
        <w:gridCol w:w="1719"/>
        <w:gridCol w:w="1964"/>
      </w:tblGrid>
      <w:tr w:rsidR="00D506B9" w14:paraId="235693EB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5A840D11" w14:textId="77777777" w:rsidR="00D506B9" w:rsidRDefault="00000000">
            <w:pPr>
              <w:pStyle w:val="Compact"/>
            </w:pPr>
            <w:r>
              <w:t>Function</w:t>
            </w:r>
          </w:p>
        </w:tc>
        <w:tc>
          <w:tcPr>
            <w:tcW w:w="2843" w:type="dxa"/>
          </w:tcPr>
          <w:p w14:paraId="16F61DF8" w14:textId="77777777" w:rsidR="00D506B9" w:rsidRDefault="00000000">
            <w:pPr>
              <w:pStyle w:val="Compact"/>
            </w:pPr>
            <w:r>
              <w:t>Signal Target</w:t>
            </w:r>
          </w:p>
        </w:tc>
        <w:tc>
          <w:tcPr>
            <w:tcW w:w="1421" w:type="dxa"/>
          </w:tcPr>
          <w:p w14:paraId="7AE86FEF" w14:textId="77777777" w:rsidR="00D506B9" w:rsidRDefault="00000000">
            <w:pPr>
              <w:pStyle w:val="Compact"/>
            </w:pPr>
            <w:r>
              <w:t>Input</w:t>
            </w:r>
          </w:p>
        </w:tc>
        <w:tc>
          <w:tcPr>
            <w:tcW w:w="1624" w:type="dxa"/>
          </w:tcPr>
          <w:p w14:paraId="421B108C" w14:textId="77777777" w:rsidR="00D506B9" w:rsidRDefault="00000000">
            <w:pPr>
              <w:pStyle w:val="Compact"/>
            </w:pPr>
            <w:r>
              <w:t>Return</w:t>
            </w:r>
          </w:p>
        </w:tc>
      </w:tr>
      <w:tr w:rsidR="00D506B9" w14:paraId="40B557C1" w14:textId="77777777">
        <w:tc>
          <w:tcPr>
            <w:tcW w:w="2030" w:type="dxa"/>
          </w:tcPr>
          <w:p w14:paraId="4B7555AB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SOA_WriteVehicleMode</w:t>
            </w:r>
          </w:p>
        </w:tc>
        <w:tc>
          <w:tcPr>
            <w:tcW w:w="2843" w:type="dxa"/>
          </w:tcPr>
          <w:p w14:paraId="6F645CE8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g_tx_Standard_100_Tx.VehicleMode</w:t>
            </w:r>
          </w:p>
        </w:tc>
        <w:tc>
          <w:tcPr>
            <w:tcW w:w="1421" w:type="dxa"/>
          </w:tcPr>
          <w:p w14:paraId="784D1DAC" w14:textId="77777777" w:rsidR="00D506B9" w:rsidRDefault="00000000">
            <w:pPr>
              <w:pStyle w:val="Compact"/>
            </w:pPr>
            <w:r>
              <w:t>1B uint8</w:t>
            </w:r>
          </w:p>
        </w:tc>
        <w:tc>
          <w:tcPr>
            <w:tcW w:w="1624" w:type="dxa"/>
          </w:tcPr>
          <w:p w14:paraId="4178572E" w14:textId="77777777" w:rsidR="00D506B9" w:rsidRDefault="00000000">
            <w:pPr>
              <w:pStyle w:val="Compact"/>
            </w:pPr>
            <w:r>
              <w:t>0=success, 1=failure</w:t>
            </w:r>
          </w:p>
        </w:tc>
      </w:tr>
    </w:tbl>
    <w:p w14:paraId="07F44B01" w14:textId="77777777" w:rsidR="00D506B9" w:rsidRDefault="00000000">
      <w:pPr>
        <w:pStyle w:val="Heading3"/>
      </w:pPr>
      <w:bookmarkStart w:id="37" w:name="function-signatures"/>
      <w:bookmarkEnd w:id="36"/>
      <w:r>
        <w:t>8.3 Function Signatures</w:t>
      </w:r>
    </w:p>
    <w:p w14:paraId="41EE0835" w14:textId="77777777" w:rsidR="00D506B9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uint16 </w:t>
      </w:r>
      <w:r>
        <w:rPr>
          <w:rStyle w:val="OperatorTok"/>
        </w:rPr>
        <w:t>(*</w:t>
      </w:r>
      <w:r>
        <w:rPr>
          <w:rStyle w:val="NormalTok"/>
        </w:rPr>
        <w:t>SOA_SignalReadFunc_t</w:t>
      </w:r>
      <w:r>
        <w:rPr>
          <w:rStyle w:val="OperatorTok"/>
        </w:rPr>
        <w:t>)(</w:t>
      </w:r>
      <w:r>
        <w:rPr>
          <w:rStyle w:val="NormalTok"/>
        </w:rPr>
        <w:t xml:space="preserve">uint8 </w:t>
      </w:r>
      <w:r>
        <w:rPr>
          <w:rStyle w:val="OperatorTok"/>
        </w:rPr>
        <w:t>*</w:t>
      </w:r>
      <w:r>
        <w:rPr>
          <w:rStyle w:val="NormalTok"/>
        </w:rPr>
        <w:t>outBuf</w:t>
      </w:r>
      <w:r>
        <w:rPr>
          <w:rStyle w:val="OperatorTok"/>
        </w:rPr>
        <w:t>,</w:t>
      </w:r>
      <w:r>
        <w:rPr>
          <w:rStyle w:val="NormalTok"/>
        </w:rPr>
        <w:t xml:space="preserve"> uint16 maxLen</w:t>
      </w:r>
      <w:r>
        <w:rPr>
          <w:rStyle w:val="OperatorTok"/>
        </w:rPr>
        <w:t>);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uint8  </w:t>
      </w:r>
      <w:r>
        <w:rPr>
          <w:rStyle w:val="OperatorTok"/>
        </w:rPr>
        <w:t>(*</w:t>
      </w:r>
      <w:r>
        <w:rPr>
          <w:rStyle w:val="NormalTok"/>
        </w:rPr>
        <w:t>SOA_SignalWriteFunc_t</w:t>
      </w:r>
      <w:r>
        <w:rPr>
          <w:rStyle w:val="OperatorTok"/>
        </w:rPr>
        <w:t>)(</w:t>
      </w:r>
      <w:r>
        <w:rPr>
          <w:rStyle w:val="DataTypeTok"/>
        </w:rPr>
        <w:t>const</w:t>
      </w:r>
      <w:r>
        <w:rPr>
          <w:rStyle w:val="NormalTok"/>
        </w:rPr>
        <w:t xml:space="preserve"> uint8 </w:t>
      </w:r>
      <w:r>
        <w:rPr>
          <w:rStyle w:val="OperatorTok"/>
        </w:rPr>
        <w:t>*</w:t>
      </w:r>
      <w:r>
        <w:rPr>
          <w:rStyle w:val="NormalTok"/>
        </w:rPr>
        <w:t>inBuf</w:t>
      </w:r>
      <w:r>
        <w:rPr>
          <w:rStyle w:val="OperatorTok"/>
        </w:rPr>
        <w:t>,</w:t>
      </w:r>
      <w:r>
        <w:rPr>
          <w:rStyle w:val="NormalTok"/>
        </w:rPr>
        <w:t xml:space="preserve"> uint16 len</w:t>
      </w:r>
      <w:r>
        <w:rPr>
          <w:rStyle w:val="OperatorTok"/>
        </w:rPr>
        <w:t>);</w:t>
      </w:r>
    </w:p>
    <w:p w14:paraId="63BD9E7C" w14:textId="77777777" w:rsidR="00D506B9" w:rsidRDefault="00000000">
      <w:r>
        <w:pict w14:anchorId="3AA3A761">
          <v:rect id="_x0000_i1033" style="width:0;height:1.5pt" o:hralign="center" o:hrstd="t" o:hr="t"/>
        </w:pict>
      </w:r>
    </w:p>
    <w:p w14:paraId="7C75F4F4" w14:textId="77777777" w:rsidR="00D506B9" w:rsidRDefault="00000000">
      <w:pPr>
        <w:pStyle w:val="Heading2"/>
      </w:pPr>
      <w:bookmarkStart w:id="38" w:name="static-memory-allocation"/>
      <w:bookmarkEnd w:id="34"/>
      <w:bookmarkEnd w:id="37"/>
      <w:r>
        <w:t>9. Static Memory Allocation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9"/>
        <w:gridCol w:w="1853"/>
        <w:gridCol w:w="1853"/>
        <w:gridCol w:w="2781"/>
      </w:tblGrid>
      <w:tr w:rsidR="00D506B9" w14:paraId="05A33B99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544322C9" w14:textId="77777777" w:rsidR="00D506B9" w:rsidRDefault="00000000">
            <w:pPr>
              <w:pStyle w:val="Compact"/>
            </w:pPr>
            <w:r>
              <w:t>Variable</w:t>
            </w:r>
          </w:p>
        </w:tc>
        <w:tc>
          <w:tcPr>
            <w:tcW w:w="1532" w:type="dxa"/>
          </w:tcPr>
          <w:p w14:paraId="2E9A5376" w14:textId="77777777" w:rsidR="00D506B9" w:rsidRDefault="00000000">
            <w:pPr>
              <w:pStyle w:val="Compact"/>
            </w:pPr>
            <w:r>
              <w:t>Type</w:t>
            </w:r>
          </w:p>
        </w:tc>
        <w:tc>
          <w:tcPr>
            <w:tcW w:w="1532" w:type="dxa"/>
          </w:tcPr>
          <w:p w14:paraId="7180928E" w14:textId="77777777" w:rsidR="00D506B9" w:rsidRDefault="00000000">
            <w:pPr>
              <w:pStyle w:val="Compact"/>
            </w:pPr>
            <w:r>
              <w:t>Size</w:t>
            </w:r>
          </w:p>
        </w:tc>
        <w:tc>
          <w:tcPr>
            <w:tcW w:w="2299" w:type="dxa"/>
          </w:tcPr>
          <w:p w14:paraId="6C8356BB" w14:textId="77777777" w:rsidR="00D506B9" w:rsidRDefault="00000000">
            <w:pPr>
              <w:pStyle w:val="Compact"/>
            </w:pPr>
            <w:r>
              <w:t>Purpose</w:t>
            </w:r>
          </w:p>
        </w:tc>
      </w:tr>
      <w:tr w:rsidR="00D506B9" w14:paraId="776CC970" w14:textId="77777777">
        <w:tc>
          <w:tcPr>
            <w:tcW w:w="2554" w:type="dxa"/>
          </w:tcPr>
          <w:p w14:paraId="62321334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s_soaState</w:t>
            </w:r>
          </w:p>
        </w:tc>
        <w:tc>
          <w:tcPr>
            <w:tcW w:w="1532" w:type="dxa"/>
          </w:tcPr>
          <w:p w14:paraId="36179BB1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SOA_AdapterState_t</w:t>
            </w:r>
          </w:p>
        </w:tc>
        <w:tc>
          <w:tcPr>
            <w:tcW w:w="1532" w:type="dxa"/>
          </w:tcPr>
          <w:p w14:paraId="42BC9B0F" w14:textId="77777777" w:rsidR="00D506B9" w:rsidRDefault="00000000">
            <w:pPr>
              <w:pStyle w:val="Compact"/>
            </w:pPr>
            <w:r>
              <w:t>~518B</w:t>
            </w:r>
          </w:p>
        </w:tc>
        <w:tc>
          <w:tcPr>
            <w:tcW w:w="2299" w:type="dxa"/>
          </w:tcPr>
          <w:p w14:paraId="58956C68" w14:textId="77777777" w:rsidR="00D506B9" w:rsidRDefault="00000000">
            <w:pPr>
              <w:pStyle w:val="Compact"/>
            </w:pPr>
            <w:r>
              <w:t>Module state + Notifier cache</w:t>
            </w:r>
          </w:p>
        </w:tc>
      </w:tr>
      <w:tr w:rsidR="00D506B9" w14:paraId="4F135FB5" w14:textId="77777777">
        <w:tc>
          <w:tcPr>
            <w:tcW w:w="2554" w:type="dxa"/>
          </w:tcPr>
          <w:p w14:paraId="2378D0F7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s_soaTxBuf</w:t>
            </w:r>
          </w:p>
        </w:tc>
        <w:tc>
          <w:tcPr>
            <w:tcW w:w="1532" w:type="dxa"/>
          </w:tcPr>
          <w:p w14:paraId="6CF55032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uint8[]</w:t>
            </w:r>
          </w:p>
        </w:tc>
        <w:tc>
          <w:tcPr>
            <w:tcW w:w="1532" w:type="dxa"/>
          </w:tcPr>
          <w:p w14:paraId="1A127E69" w14:textId="77777777" w:rsidR="00D506B9" w:rsidRDefault="00000000">
            <w:pPr>
              <w:pStyle w:val="Compact"/>
            </w:pPr>
            <w:r>
              <w:t>268B</w:t>
            </w:r>
          </w:p>
        </w:tc>
        <w:tc>
          <w:tcPr>
            <w:tcW w:w="2299" w:type="dxa"/>
          </w:tcPr>
          <w:p w14:paraId="52883984" w14:textId="77777777" w:rsidR="00D506B9" w:rsidRDefault="00000000">
            <w:pPr>
              <w:pStyle w:val="Compact"/>
            </w:pPr>
            <w:r>
              <w:t>Buffer for building individual Notifier transmissions</w:t>
            </w:r>
          </w:p>
        </w:tc>
      </w:tr>
      <w:tr w:rsidR="00D506B9" w14:paraId="76837CCD" w14:textId="77777777">
        <w:tc>
          <w:tcPr>
            <w:tcW w:w="2554" w:type="dxa"/>
          </w:tcPr>
          <w:p w14:paraId="354B8C07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s_soaBatchBuf</w:t>
            </w:r>
          </w:p>
        </w:tc>
        <w:tc>
          <w:tcPr>
            <w:tcW w:w="1532" w:type="dxa"/>
          </w:tcPr>
          <w:p w14:paraId="2E47CA40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uint8[]</w:t>
            </w:r>
          </w:p>
        </w:tc>
        <w:tc>
          <w:tcPr>
            <w:tcW w:w="1532" w:type="dxa"/>
          </w:tcPr>
          <w:p w14:paraId="1326CDB2" w14:textId="77777777" w:rsidR="00D506B9" w:rsidRDefault="00000000">
            <w:pPr>
              <w:pStyle w:val="Compact"/>
            </w:pPr>
            <w:r>
              <w:t>268B</w:t>
            </w:r>
          </w:p>
        </w:tc>
        <w:tc>
          <w:tcPr>
            <w:tcW w:w="2299" w:type="dxa"/>
          </w:tcPr>
          <w:p w14:paraId="52ADF457" w14:textId="77777777" w:rsidR="00D506B9" w:rsidRDefault="00000000">
            <w:pPr>
              <w:pStyle w:val="Compact"/>
            </w:pPr>
            <w:r>
              <w:t>Batch buffer for initial value synchronization</w:t>
            </w:r>
          </w:p>
        </w:tc>
      </w:tr>
      <w:tr w:rsidR="00D506B9" w14:paraId="055AF4D5" w14:textId="77777777">
        <w:tc>
          <w:tcPr>
            <w:tcW w:w="2554" w:type="dxa"/>
          </w:tcPr>
          <w:p w14:paraId="2D57C474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s_methodRxBuf</w:t>
            </w:r>
          </w:p>
        </w:tc>
        <w:tc>
          <w:tcPr>
            <w:tcW w:w="1532" w:type="dxa"/>
          </w:tcPr>
          <w:p w14:paraId="1B1852E9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uint8[]</w:t>
            </w:r>
          </w:p>
        </w:tc>
        <w:tc>
          <w:tcPr>
            <w:tcW w:w="1532" w:type="dxa"/>
          </w:tcPr>
          <w:p w14:paraId="0F31740A" w14:textId="77777777" w:rsidR="00D506B9" w:rsidRDefault="00000000">
            <w:pPr>
              <w:pStyle w:val="Compact"/>
            </w:pPr>
            <w:r>
              <w:t>268B</w:t>
            </w:r>
          </w:p>
        </w:tc>
        <w:tc>
          <w:tcPr>
            <w:tcW w:w="2299" w:type="dxa"/>
          </w:tcPr>
          <w:p w14:paraId="773D4A5E" w14:textId="77777777" w:rsidR="00D506B9" w:rsidRDefault="00000000">
            <w:pPr>
              <w:pStyle w:val="Compact"/>
            </w:pPr>
            <w:r>
              <w:t>Method request receive buffer</w:t>
            </w:r>
          </w:p>
        </w:tc>
      </w:tr>
      <w:tr w:rsidR="00D506B9" w14:paraId="7D5BC6B9" w14:textId="77777777">
        <w:tc>
          <w:tcPr>
            <w:tcW w:w="2554" w:type="dxa"/>
          </w:tcPr>
          <w:p w14:paraId="0D6F4C73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s_methodRspBuf</w:t>
            </w:r>
          </w:p>
        </w:tc>
        <w:tc>
          <w:tcPr>
            <w:tcW w:w="1532" w:type="dxa"/>
          </w:tcPr>
          <w:p w14:paraId="01D48CAE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uint8[]</w:t>
            </w:r>
          </w:p>
        </w:tc>
        <w:tc>
          <w:tcPr>
            <w:tcW w:w="1532" w:type="dxa"/>
          </w:tcPr>
          <w:p w14:paraId="5225ABD4" w14:textId="77777777" w:rsidR="00D506B9" w:rsidRDefault="00000000">
            <w:pPr>
              <w:pStyle w:val="Compact"/>
            </w:pPr>
            <w:r>
              <w:t>268B</w:t>
            </w:r>
          </w:p>
        </w:tc>
        <w:tc>
          <w:tcPr>
            <w:tcW w:w="2299" w:type="dxa"/>
          </w:tcPr>
          <w:p w14:paraId="0A3DBBD6" w14:textId="77777777" w:rsidR="00D506B9" w:rsidRDefault="00000000">
            <w:pPr>
              <w:pStyle w:val="Compact"/>
            </w:pPr>
            <w:r>
              <w:t>Method response build buffer</w:t>
            </w:r>
          </w:p>
        </w:tc>
      </w:tr>
    </w:tbl>
    <w:p w14:paraId="44E39A12" w14:textId="77777777" w:rsidR="00D506B9" w:rsidRDefault="00000000">
      <w:pPr>
        <w:pStyle w:val="BlockText"/>
      </w:pPr>
      <w:r>
        <w:t xml:space="preserve">Total static RAM usage approximately </w:t>
      </w:r>
      <w:r>
        <w:rPr>
          <w:b/>
          <w:bCs/>
        </w:rPr>
        <w:t>1.6 KB</w:t>
      </w:r>
    </w:p>
    <w:p w14:paraId="6A9A8FE9" w14:textId="77777777" w:rsidR="00D506B9" w:rsidRDefault="00000000">
      <w:r>
        <w:lastRenderedPageBreak/>
        <w:pict w14:anchorId="3358F86D">
          <v:rect id="_x0000_i1034" style="width:0;height:1.5pt" o:hralign="center" o:hrstd="t" o:hr="t"/>
        </w:pict>
      </w:r>
    </w:p>
    <w:p w14:paraId="468FC2A6" w14:textId="77777777" w:rsidR="00D506B9" w:rsidRDefault="00000000">
      <w:pPr>
        <w:pStyle w:val="Heading2"/>
      </w:pPr>
      <w:bookmarkStart w:id="39" w:name="can-signal-mapping"/>
      <w:bookmarkEnd w:id="38"/>
      <w:r>
        <w:t>10. CAN Signal Mapping</w:t>
      </w:r>
    </w:p>
    <w:p w14:paraId="142B2E74" w14:textId="77777777" w:rsidR="00D506B9" w:rsidRDefault="00000000">
      <w:pPr>
        <w:pStyle w:val="Heading3"/>
      </w:pPr>
      <w:bookmarkStart w:id="40" w:name="can-rx-receive"/>
      <w:r>
        <w:t>10.1 CAN RX (Receive)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2633"/>
        <w:gridCol w:w="5027"/>
      </w:tblGrid>
      <w:tr w:rsidR="00D506B9" w14:paraId="10F4D3DD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7A1CAF1" w14:textId="77777777" w:rsidR="00D506B9" w:rsidRDefault="00000000">
            <w:pPr>
              <w:pStyle w:val="Compact"/>
            </w:pPr>
            <w:r>
              <w:t>CAN ID</w:t>
            </w:r>
          </w:p>
        </w:tc>
        <w:tc>
          <w:tcPr>
            <w:tcW w:w="2178" w:type="dxa"/>
          </w:tcPr>
          <w:p w14:paraId="74F35F3B" w14:textId="77777777" w:rsidR="00D506B9" w:rsidRDefault="00000000">
            <w:pPr>
              <w:pStyle w:val="Compact"/>
            </w:pPr>
            <w:r>
              <w:t>DBC Struct</w:t>
            </w:r>
          </w:p>
        </w:tc>
        <w:tc>
          <w:tcPr>
            <w:tcW w:w="4158" w:type="dxa"/>
          </w:tcPr>
          <w:p w14:paraId="379958EA" w14:textId="77777777" w:rsidR="00D506B9" w:rsidRDefault="00000000">
            <w:pPr>
              <w:pStyle w:val="Compact"/>
            </w:pPr>
            <w:r>
              <w:t>Signals Used by SOA</w:t>
            </w:r>
          </w:p>
        </w:tc>
      </w:tr>
      <w:tr w:rsidR="00D506B9" w14:paraId="717E8F0E" w14:textId="77777777">
        <w:tc>
          <w:tcPr>
            <w:tcW w:w="1584" w:type="dxa"/>
          </w:tcPr>
          <w:p w14:paraId="1B708A5F" w14:textId="77777777" w:rsidR="00D506B9" w:rsidRDefault="00000000">
            <w:pPr>
              <w:pStyle w:val="Compact"/>
            </w:pPr>
            <w:r>
              <w:t>0x200</w:t>
            </w:r>
          </w:p>
        </w:tc>
        <w:tc>
          <w:tcPr>
            <w:tcW w:w="2178" w:type="dxa"/>
          </w:tcPr>
          <w:p w14:paraId="4779241F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g_rx_Standard_200_Rx</w:t>
            </w:r>
          </w:p>
        </w:tc>
        <w:tc>
          <w:tcPr>
            <w:tcW w:w="4158" w:type="dxa"/>
          </w:tcPr>
          <w:p w14:paraId="0D6B894A" w14:textId="77777777" w:rsidR="00D506B9" w:rsidRDefault="00000000">
            <w:pPr>
              <w:pStyle w:val="Compact"/>
            </w:pPr>
            <w:r>
              <w:t>VehicleSpeed, ParkingSts, HighVoltageBatterySts</w:t>
            </w:r>
          </w:p>
        </w:tc>
      </w:tr>
    </w:tbl>
    <w:p w14:paraId="1F430E9D" w14:textId="77777777" w:rsidR="00D506B9" w:rsidRDefault="00000000">
      <w:pPr>
        <w:pStyle w:val="Heading3"/>
      </w:pPr>
      <w:bookmarkStart w:id="41" w:name="can-tx-transmit"/>
      <w:bookmarkEnd w:id="40"/>
      <w:r>
        <w:t>10.2 CAN TX (Transmit)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9"/>
        <w:gridCol w:w="2636"/>
        <w:gridCol w:w="2786"/>
      </w:tblGrid>
      <w:tr w:rsidR="00D506B9" w14:paraId="1255D1F6" w14:textId="77777777" w:rsidTr="00D50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9460B1" w14:textId="77777777" w:rsidR="00D506B9" w:rsidRDefault="00000000">
            <w:pPr>
              <w:pStyle w:val="Compact"/>
            </w:pPr>
            <w:r>
              <w:t>CAN ID</w:t>
            </w:r>
          </w:p>
        </w:tc>
        <w:tc>
          <w:tcPr>
            <w:tcW w:w="0" w:type="auto"/>
          </w:tcPr>
          <w:p w14:paraId="594E6753" w14:textId="77777777" w:rsidR="00D506B9" w:rsidRDefault="00000000">
            <w:pPr>
              <w:pStyle w:val="Compact"/>
            </w:pPr>
            <w:r>
              <w:t>DBC Struct</w:t>
            </w:r>
          </w:p>
        </w:tc>
        <w:tc>
          <w:tcPr>
            <w:tcW w:w="0" w:type="auto"/>
          </w:tcPr>
          <w:p w14:paraId="2FDED31D" w14:textId="77777777" w:rsidR="00D506B9" w:rsidRDefault="00000000">
            <w:pPr>
              <w:pStyle w:val="Compact"/>
            </w:pPr>
            <w:r>
              <w:t>Signals Used by SOA</w:t>
            </w:r>
          </w:p>
        </w:tc>
      </w:tr>
      <w:tr w:rsidR="00D506B9" w14:paraId="6EAD2809" w14:textId="77777777">
        <w:tc>
          <w:tcPr>
            <w:tcW w:w="0" w:type="auto"/>
          </w:tcPr>
          <w:p w14:paraId="0164765B" w14:textId="77777777" w:rsidR="00D506B9" w:rsidRDefault="00000000">
            <w:pPr>
              <w:pStyle w:val="Compact"/>
            </w:pPr>
            <w:r>
              <w:t>0x100</w:t>
            </w:r>
          </w:p>
        </w:tc>
        <w:tc>
          <w:tcPr>
            <w:tcW w:w="0" w:type="auto"/>
          </w:tcPr>
          <w:p w14:paraId="061D2614" w14:textId="77777777" w:rsidR="00D506B9" w:rsidRDefault="00000000">
            <w:pPr>
              <w:pStyle w:val="Compact"/>
            </w:pPr>
            <w:r>
              <w:rPr>
                <w:rStyle w:val="VerbatimChar"/>
              </w:rPr>
              <w:t>g_tx_Standard_100_Tx</w:t>
            </w:r>
          </w:p>
        </w:tc>
        <w:tc>
          <w:tcPr>
            <w:tcW w:w="0" w:type="auto"/>
          </w:tcPr>
          <w:p w14:paraId="274A7667" w14:textId="77777777" w:rsidR="00D506B9" w:rsidRDefault="00000000">
            <w:pPr>
              <w:pStyle w:val="Compact"/>
            </w:pPr>
            <w:r>
              <w:t>VehicleMode, IgnitionSts</w:t>
            </w:r>
          </w:p>
        </w:tc>
      </w:tr>
    </w:tbl>
    <w:p w14:paraId="03E5E14A" w14:textId="77777777" w:rsidR="00D506B9" w:rsidRDefault="00000000">
      <w:r>
        <w:pict w14:anchorId="773F2C4F">
          <v:rect id="_x0000_i1035" style="width:0;height:1.5pt" o:hralign="center" o:hrstd="t" o:hr="t"/>
        </w:pict>
      </w:r>
    </w:p>
    <w:p w14:paraId="25008111" w14:textId="77777777" w:rsidR="00D506B9" w:rsidRDefault="00000000">
      <w:pPr>
        <w:pStyle w:val="Heading2"/>
      </w:pPr>
      <w:bookmarkStart w:id="42" w:name="message-examples"/>
      <w:bookmarkEnd w:id="39"/>
      <w:bookmarkEnd w:id="41"/>
      <w:r>
        <w:t>11. Message Examples</w:t>
      </w:r>
    </w:p>
    <w:p w14:paraId="1F6430F6" w14:textId="77777777" w:rsidR="00D506B9" w:rsidRDefault="00000000">
      <w:pPr>
        <w:pStyle w:val="Heading3"/>
      </w:pPr>
      <w:bookmarkStart w:id="43" w:name="notifier-vehiclespeed-120-kmh-0x0078"/>
      <w:r>
        <w:t>11.1 Notifier: VehicleSpeed = 120 km/h (0x0078)</w:t>
      </w:r>
    </w:p>
    <w:p w14:paraId="61B7014A" w14:textId="77777777" w:rsidR="00D506B9" w:rsidRDefault="00000000">
      <w:pPr>
        <w:pStyle w:val="FirstParagraph"/>
      </w:pPr>
      <w:r>
        <w:rPr>
          <w:b/>
          <w:bCs/>
        </w:rPr>
        <w:t>SOA Payload (12+2=14 bytes):</w:t>
      </w:r>
    </w:p>
    <w:p w14:paraId="44B96F5D" w14:textId="77777777" w:rsidR="00D506B9" w:rsidRDefault="00000000">
      <w:pPr>
        <w:pStyle w:val="SourceCode"/>
      </w:pPr>
      <w:r>
        <w:rPr>
          <w:rStyle w:val="VerbatimChar"/>
        </w:rPr>
        <w:t>00 01  80 01  00 01  00 00  00 00  00 02  00 78</w:t>
      </w:r>
      <w:r>
        <w:br/>
      </w:r>
      <w:r>
        <w:rPr>
          <w:rStyle w:val="VerbatimChar"/>
        </w:rPr>
        <w:t>│ServiceID│MethodID│InstanceID│SessionID│ReturnCode│ Length │ Data │</w:t>
      </w:r>
    </w:p>
    <w:p w14:paraId="18F229D0" w14:textId="77777777" w:rsidR="00D506B9" w:rsidRDefault="00000000">
      <w:pPr>
        <w:pStyle w:val="FirstParagraph"/>
      </w:pPr>
      <w:r>
        <w:rPr>
          <w:b/>
          <w:bCs/>
        </w:rPr>
        <w:t>IPC Layer Call:</w:t>
      </w:r>
    </w:p>
    <w:p w14:paraId="1D3AE10A" w14:textId="77777777" w:rsidR="00D506B9" w:rsidRDefault="00000000">
      <w:pPr>
        <w:pStyle w:val="SourceCode"/>
      </w:pPr>
      <w:r>
        <w:rPr>
          <w:rStyle w:val="NormalTok"/>
        </w:rPr>
        <w:t>PICC_SendEvent</w:t>
      </w:r>
      <w:r>
        <w:rPr>
          <w:rStyle w:val="OperatorTok"/>
        </w:rPr>
        <w:t>(</w:t>
      </w:r>
      <w:r>
        <w:rPr>
          <w:rStyle w:val="NormalTok"/>
        </w:rPr>
        <w:t>PICC_APP_SOA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NormalTok"/>
        </w:rPr>
        <w:t xml:space="preserve"> PICC_EVENT_WITHOUT_ACK</w:t>
      </w:r>
      <w:r>
        <w:rPr>
          <w:rStyle w:val="OperatorTok"/>
        </w:rPr>
        <w:t>);</w:t>
      </w:r>
    </w:p>
    <w:p w14:paraId="76D7F341" w14:textId="77777777" w:rsidR="00D506B9" w:rsidRDefault="00000000">
      <w:pPr>
        <w:pStyle w:val="Heading3"/>
      </w:pPr>
      <w:bookmarkStart w:id="44" w:name="getter-a-core-requests-parkingsts"/>
      <w:bookmarkEnd w:id="43"/>
      <w:r>
        <w:t>11.2 Getter: A-Core Requests ParkingSts</w:t>
      </w:r>
    </w:p>
    <w:p w14:paraId="559BEE69" w14:textId="77777777" w:rsidR="00D506B9" w:rsidRDefault="00000000">
      <w:pPr>
        <w:pStyle w:val="FirstParagraph"/>
      </w:pPr>
      <w:r>
        <w:rPr>
          <w:b/>
          <w:bCs/>
        </w:rPr>
        <w:t>A→M Request SOA Payload:</w:t>
      </w:r>
    </w:p>
    <w:p w14:paraId="5A161E44" w14:textId="77777777" w:rsidR="00D506B9" w:rsidRDefault="00000000">
      <w:pPr>
        <w:pStyle w:val="SourceCode"/>
      </w:pPr>
      <w:r>
        <w:rPr>
          <w:rStyle w:val="VerbatimChar"/>
        </w:rPr>
        <w:t>00 02  50 01  00 01  00 03  00 00  00 00</w:t>
      </w:r>
      <w:r>
        <w:br/>
      </w:r>
      <w:r>
        <w:rPr>
          <w:rStyle w:val="VerbatimChar"/>
        </w:rPr>
        <w:t>│ServiceID│MethodID│InstanceID│SessionID│ReturnCode│Length=0│</w:t>
      </w:r>
    </w:p>
    <w:p w14:paraId="1D93F4AA" w14:textId="77777777" w:rsidR="00D506B9" w:rsidRDefault="00000000">
      <w:pPr>
        <w:pStyle w:val="FirstParagraph"/>
      </w:pPr>
      <w:r>
        <w:rPr>
          <w:b/>
          <w:bCs/>
        </w:rPr>
        <w:t>M→A Response SOA Payload (ParkingSts=2):</w:t>
      </w:r>
    </w:p>
    <w:p w14:paraId="501DEF0E" w14:textId="77777777" w:rsidR="00D506B9" w:rsidRDefault="00000000">
      <w:pPr>
        <w:pStyle w:val="SourceCode"/>
      </w:pPr>
      <w:r>
        <w:rPr>
          <w:rStyle w:val="VerbatimChar"/>
        </w:rPr>
        <w:t>00 02  50 01  00 01  00 03  00 00  00 01  02</w:t>
      </w:r>
      <w:r>
        <w:br/>
      </w:r>
      <w:r>
        <w:rPr>
          <w:rStyle w:val="VerbatimChar"/>
        </w:rPr>
        <w:t>│ServiceID│MethodID│InstanceID│SessionID│ReturnCode│Length=1│Data│</w:t>
      </w:r>
    </w:p>
    <w:p w14:paraId="2768C900" w14:textId="77777777" w:rsidR="00D506B9" w:rsidRDefault="00000000">
      <w:pPr>
        <w:pStyle w:val="Heading3"/>
      </w:pPr>
      <w:bookmarkStart w:id="45" w:name="Xf4bcd5ac1f8bd7cf30e3b126c474e026acedf01"/>
      <w:bookmarkEnd w:id="44"/>
      <w:r>
        <w:t>11.3 Setter: A-Core Sets VehicleMode=1 (with Linked Notifier)</w:t>
      </w:r>
    </w:p>
    <w:p w14:paraId="79F3C177" w14:textId="77777777" w:rsidR="00D506B9" w:rsidRDefault="00000000">
      <w:pPr>
        <w:pStyle w:val="FirstParagraph"/>
      </w:pPr>
      <w:r>
        <w:rPr>
          <w:b/>
          <w:bCs/>
        </w:rPr>
        <w:t>A→M Request:</w:t>
      </w:r>
    </w:p>
    <w:p w14:paraId="1751E27A" w14:textId="77777777" w:rsidR="00D506B9" w:rsidRDefault="00000000">
      <w:pPr>
        <w:pStyle w:val="SourceCode"/>
      </w:pPr>
      <w:r>
        <w:rPr>
          <w:rStyle w:val="VerbatimChar"/>
        </w:rPr>
        <w:t>00 05  50 01  00 01  00 05  00 00  00 01  01</w:t>
      </w:r>
    </w:p>
    <w:p w14:paraId="3B6A19B1" w14:textId="77777777" w:rsidR="00D506B9" w:rsidRDefault="00000000">
      <w:pPr>
        <w:pStyle w:val="FirstParagraph"/>
      </w:pPr>
      <w:r>
        <w:rPr>
          <w:b/>
          <w:bCs/>
        </w:rPr>
        <w:t>M→A Response (reads linked Notifier current value=1):</w:t>
      </w:r>
    </w:p>
    <w:p w14:paraId="70687E0E" w14:textId="77777777" w:rsidR="00D506B9" w:rsidRDefault="00000000">
      <w:pPr>
        <w:pStyle w:val="SourceCode"/>
      </w:pPr>
      <w:r>
        <w:rPr>
          <w:rStyle w:val="VerbatimChar"/>
        </w:rPr>
        <w:t>00 05  50 01  00 01  00 05  00 00  00 01  01</w:t>
      </w:r>
    </w:p>
    <w:p w14:paraId="73B8C85B" w14:textId="77777777" w:rsidR="00D506B9" w:rsidRDefault="00000000">
      <w:r>
        <w:lastRenderedPageBreak/>
        <w:pict w14:anchorId="4D93D42D">
          <v:rect id="_x0000_i1036" style="width:0;height:1.5pt" o:hralign="center" o:hrstd="t" o:hr="t"/>
        </w:pict>
      </w:r>
    </w:p>
    <w:p w14:paraId="12EB5335" w14:textId="77777777" w:rsidR="00D506B9" w:rsidRDefault="00000000">
      <w:pPr>
        <w:pStyle w:val="Heading2"/>
      </w:pPr>
      <w:bookmarkStart w:id="46" w:name="integration-notes"/>
      <w:bookmarkEnd w:id="42"/>
      <w:bookmarkEnd w:id="45"/>
      <w:r>
        <w:t>12. Integration Notes</w:t>
      </w:r>
    </w:p>
    <w:p w14:paraId="68E3CD60" w14:textId="77777777" w:rsidR="00D506B9" w:rsidRDefault="00000000">
      <w:pPr>
        <w:pStyle w:val="Heading3"/>
      </w:pPr>
      <w:bookmarkStart w:id="47" w:name="initialization-sequence"/>
      <w:r>
        <w:t>12.1 Initialization Sequence</w:t>
      </w:r>
    </w:p>
    <w:p w14:paraId="064AD3C4" w14:textId="77777777" w:rsidR="00D506B9" w:rsidRDefault="00000000">
      <w:pPr>
        <w:pStyle w:val="SourceCode"/>
      </w:pPr>
      <w:r>
        <w:rPr>
          <w:rStyle w:val="VerbatimChar"/>
        </w:rPr>
        <w:t>1. PICC_PreOS_Init()          // IPCF driver + PICC infrastructure</w:t>
      </w:r>
      <w:r>
        <w:br/>
      </w:r>
      <w:r>
        <w:rPr>
          <w:rStyle w:val="VerbatimChar"/>
        </w:rPr>
        <w:t>2. FlexCAN_Process_Init()     // CAN driver initialization</w:t>
      </w:r>
      <w:r>
        <w:br/>
      </w:r>
      <w:r>
        <w:rPr>
          <w:rStyle w:val="VerbatimChar"/>
        </w:rPr>
        <w:t>3. SoaAdapter_Init()          // SOA Adapter registration (in App_Init_All())</w:t>
      </w:r>
      <w:r>
        <w:br/>
      </w:r>
      <w:r>
        <w:rPr>
          <w:rStyle w:val="VerbatimChar"/>
        </w:rPr>
        <w:t>4. vTaskStartScheduler()      // Start RTOS</w:t>
      </w:r>
    </w:p>
    <w:p w14:paraId="7FAAAB4A" w14:textId="77777777" w:rsidR="00D506B9" w:rsidRDefault="00000000">
      <w:pPr>
        <w:pStyle w:val="Heading3"/>
      </w:pPr>
      <w:bookmarkStart w:id="48" w:name="periodic-task"/>
      <w:bookmarkEnd w:id="47"/>
      <w:r>
        <w:t>12.2 Periodic Task</w:t>
      </w:r>
    </w:p>
    <w:p w14:paraId="517A32B6" w14:textId="77777777" w:rsidR="00D506B9" w:rsidRDefault="00000000">
      <w:pPr>
        <w:pStyle w:val="SourceCode"/>
      </w:pPr>
      <w:r>
        <w:rPr>
          <w:rStyle w:val="VerbatimChar"/>
        </w:rPr>
        <w:t>TASK_M0_10MS() {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SoaAdapter_Main();    // Called every 10 ms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>}</w:t>
      </w:r>
    </w:p>
    <w:p w14:paraId="57F861A2" w14:textId="77777777" w:rsidR="00D506B9" w:rsidRDefault="00000000">
      <w:r>
        <w:pict w14:anchorId="3B3F9764">
          <v:rect id="_x0000_i1037" style="width:0;height:1.5pt" o:hralign="center" o:hrstd="t" o:hr="t"/>
        </w:pict>
      </w:r>
    </w:p>
    <w:p w14:paraId="6EC664CE" w14:textId="77777777" w:rsidR="00D506B9" w:rsidRDefault="00000000">
      <w:pPr>
        <w:pStyle w:val="Heading2"/>
      </w:pPr>
      <w:bookmarkStart w:id="49" w:name="extension-guide"/>
      <w:bookmarkEnd w:id="46"/>
      <w:bookmarkEnd w:id="48"/>
      <w:r>
        <w:t>13. Extension Guide</w:t>
      </w:r>
    </w:p>
    <w:p w14:paraId="4C1634B0" w14:textId="77777777" w:rsidR="00D506B9" w:rsidRDefault="00000000">
      <w:pPr>
        <w:pStyle w:val="Heading3"/>
      </w:pPr>
      <w:bookmarkStart w:id="50" w:name="steps-for-adding-a-new-signal"/>
      <w:r>
        <w:t>13.1 Steps for Adding a New Signal</w:t>
      </w:r>
    </w:p>
    <w:p w14:paraId="0AF0158A" w14:textId="77777777" w:rsidR="00D506B9" w:rsidRDefault="00000000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soa_adapter_cnf.h</w:t>
      </w:r>
      <w:r>
        <w:t xml:space="preserve">: Add ServiceID/MethodID macros and index macros; update </w:t>
      </w:r>
      <w:r>
        <w:rPr>
          <w:rStyle w:val="VerbatimChar"/>
        </w:rPr>
        <w:t>SOA_SERVICE_TABLE_COUNT</w:t>
      </w:r>
    </w:p>
    <w:p w14:paraId="3776FB31" w14:textId="77777777" w:rsidR="00D506B9" w:rsidRDefault="00000000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soa_adapter_cnf.c</w:t>
      </w:r>
      <w:r>
        <w:t xml:space="preserve">: Implement Read/Write functions; add entry to </w:t>
      </w:r>
      <w:r>
        <w:rPr>
          <w:rStyle w:val="VerbatimChar"/>
        </w:rPr>
        <w:t>g_soaServiceTable</w:t>
      </w:r>
    </w:p>
    <w:p w14:paraId="6A8F5925" w14:textId="77777777" w:rsidR="00D506B9" w:rsidRDefault="00000000">
      <w:pPr>
        <w:pStyle w:val="Compact"/>
        <w:numPr>
          <w:ilvl w:val="0"/>
          <w:numId w:val="7"/>
        </w:numPr>
      </w:pPr>
      <w:r>
        <w:t xml:space="preserve">If it is a Notifier: update </w:t>
      </w:r>
      <w:r>
        <w:rPr>
          <w:rStyle w:val="VerbatimChar"/>
        </w:rPr>
        <w:t>SOA_NOTIFIER_COUNT</w:t>
      </w:r>
      <w:r>
        <w:t xml:space="preserve"> and </w:t>
      </w:r>
      <w:r>
        <w:rPr>
          <w:rStyle w:val="VerbatimChar"/>
        </w:rPr>
        <w:t>g_soaNotifierIndices</w:t>
      </w:r>
    </w:p>
    <w:p w14:paraId="185BD22F" w14:textId="77777777" w:rsidR="00D506B9" w:rsidRDefault="00000000">
      <w:pPr>
        <w:pStyle w:val="Compact"/>
        <w:numPr>
          <w:ilvl w:val="0"/>
          <w:numId w:val="7"/>
        </w:numPr>
      </w:pPr>
      <w:r>
        <w:t xml:space="preserve">If it is a Setter+Notifier linkage: set </w:t>
      </w:r>
      <w:r>
        <w:rPr>
          <w:rStyle w:val="VerbatimChar"/>
        </w:rPr>
        <w:t>hasLinkedNotifier=TRUE</w:t>
      </w:r>
      <w:r>
        <w:t xml:space="preserve"> and </w:t>
      </w:r>
      <w:r>
        <w:rPr>
          <w:rStyle w:val="VerbatimChar"/>
        </w:rPr>
        <w:t>linkedNotifierIdx</w:t>
      </w:r>
    </w:p>
    <w:p w14:paraId="159B2493" w14:textId="77777777" w:rsidR="00D506B9" w:rsidRDefault="00000000">
      <w:pPr>
        <w:pStyle w:val="Heading3"/>
      </w:pPr>
      <w:bookmarkStart w:id="51" w:name="design-constraints"/>
      <w:bookmarkEnd w:id="50"/>
      <w:r>
        <w:t>13.2 Design Constraints</w:t>
      </w:r>
    </w:p>
    <w:p w14:paraId="7BD6EA86" w14:textId="77777777" w:rsidR="00D506B9" w:rsidRDefault="00000000">
      <w:pPr>
        <w:pStyle w:val="Compact"/>
        <w:numPr>
          <w:ilvl w:val="0"/>
          <w:numId w:val="8"/>
        </w:numPr>
      </w:pPr>
      <w:r>
        <w:t xml:space="preserve">M-Core only sends </w:t>
      </w:r>
      <w:r>
        <w:rPr>
          <w:rStyle w:val="VerbatimChar"/>
        </w:rPr>
        <w:t>WITHOUT_ACK</w:t>
      </w:r>
      <w:r>
        <w:t xml:space="preserve"> Events</w:t>
      </w:r>
    </w:p>
    <w:p w14:paraId="7EF00FAF" w14:textId="77777777" w:rsidR="00D506B9" w:rsidRDefault="00000000">
      <w:pPr>
        <w:pStyle w:val="Compact"/>
        <w:numPr>
          <w:ilvl w:val="0"/>
          <w:numId w:val="8"/>
        </w:numPr>
      </w:pPr>
      <w:r>
        <w:t>M-Core does not support synchronous waiting; all operations are asynchronous/polling</w:t>
      </w:r>
    </w:p>
    <w:p w14:paraId="5A96BA43" w14:textId="77777777" w:rsidR="00D506B9" w:rsidRDefault="00000000">
      <w:pPr>
        <w:pStyle w:val="Compact"/>
        <w:numPr>
          <w:ilvl w:val="0"/>
          <w:numId w:val="8"/>
        </w:numPr>
      </w:pPr>
      <w:r>
        <w:t>Prohibit sending business data before link establishment</w:t>
      </w:r>
    </w:p>
    <w:p w14:paraId="637488C2" w14:textId="77777777" w:rsidR="00D506B9" w:rsidRDefault="00000000">
      <w:pPr>
        <w:pStyle w:val="Compact"/>
        <w:numPr>
          <w:ilvl w:val="0"/>
          <w:numId w:val="8"/>
        </w:numPr>
      </w:pPr>
      <w:r>
        <w:t>All multi-byte fields use big-endian serialization</w:t>
      </w:r>
    </w:p>
    <w:p w14:paraId="08AF7450" w14:textId="77777777" w:rsidR="00D506B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Initial value synchronization uses SOA-level batching</w:t>
      </w:r>
      <w:r>
        <w:t xml:space="preserve"> (multiple Notifiers concatenated into a single IPC Payload); periodic change detection sends one message at a time</w:t>
      </w:r>
      <w:bookmarkEnd w:id="0"/>
      <w:bookmarkEnd w:id="49"/>
      <w:bookmarkEnd w:id="51"/>
    </w:p>
    <w:sectPr w:rsidR="00D506B9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E27A" w14:textId="77777777" w:rsidR="003E223D" w:rsidRDefault="003E223D" w:rsidP="004426E3">
      <w:pPr>
        <w:spacing w:after="0"/>
      </w:pPr>
      <w:r>
        <w:separator/>
      </w:r>
    </w:p>
  </w:endnote>
  <w:endnote w:type="continuationSeparator" w:id="0">
    <w:p w14:paraId="19B24C83" w14:textId="77777777" w:rsidR="003E223D" w:rsidRDefault="003E223D" w:rsidP="004426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7DD0E" w14:textId="77777777" w:rsidR="004426E3" w:rsidRDefault="004426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1AD0" w14:textId="77777777" w:rsidR="004426E3" w:rsidRDefault="004426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F80E5" w14:textId="77777777" w:rsidR="004426E3" w:rsidRDefault="004426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A836" w14:textId="77777777" w:rsidR="003E223D" w:rsidRDefault="003E223D" w:rsidP="004426E3">
      <w:pPr>
        <w:spacing w:after="0"/>
      </w:pPr>
      <w:r>
        <w:separator/>
      </w:r>
    </w:p>
  </w:footnote>
  <w:footnote w:type="continuationSeparator" w:id="0">
    <w:p w14:paraId="4FAD0F6F" w14:textId="77777777" w:rsidR="003E223D" w:rsidRDefault="003E223D" w:rsidP="004426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FA3A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9886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389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1466847">
    <w:abstractNumId w:val="0"/>
  </w:num>
  <w:num w:numId="2" w16cid:durableId="202719142">
    <w:abstractNumId w:val="1"/>
  </w:num>
  <w:num w:numId="3" w16cid:durableId="1856578073">
    <w:abstractNumId w:val="1"/>
  </w:num>
  <w:num w:numId="4" w16cid:durableId="6904229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2555259">
    <w:abstractNumId w:val="1"/>
  </w:num>
  <w:num w:numId="6" w16cid:durableId="1404984900">
    <w:abstractNumId w:val="1"/>
  </w:num>
  <w:num w:numId="7" w16cid:durableId="1641032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1825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6B9"/>
    <w:rsid w:val="00073CCF"/>
    <w:rsid w:val="003E223D"/>
    <w:rsid w:val="004426E3"/>
    <w:rsid w:val="00857BF3"/>
    <w:rsid w:val="009A3932"/>
    <w:rsid w:val="00BA523B"/>
    <w:rsid w:val="00D5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4A46"/>
  <w15:docId w15:val="{C02ECD77-C7F5-43ED-93E8-889A4BE1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4426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42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569415-e423-4898-b1ac-2b6826647c84}" enabled="1" method="Standard" siteId="{39b77101-99b7-41c9-8d6a-7794b9d4847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2296</Words>
  <Characters>13092</Characters>
  <Application>Microsoft Office Word</Application>
  <DocSecurity>0</DocSecurity>
  <Lines>109</Lines>
  <Paragraphs>30</Paragraphs>
  <ScaleCrop>false</ScaleCrop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Wei, Zhichun</cp:lastModifiedBy>
  <cp:revision>5</cp:revision>
  <dcterms:created xsi:type="dcterms:W3CDTF">2026-05-21T07:25:00Z</dcterms:created>
  <dcterms:modified xsi:type="dcterms:W3CDTF">2026-05-21T07:29:00Z</dcterms:modified>
</cp:coreProperties>
</file>