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5.png" ContentType="image/png"/>
  <Override PartName="/word/media/rId80.png" ContentType="image/png"/>
  <Override PartName="/word/media/rId18.png" ContentType="image/png"/>
  <Override PartName="/word/media/rId23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-core-picc-software-design"/>
    <w:p>
      <w:pPr>
        <w:pStyle w:val="Heading1"/>
      </w:pPr>
      <w:r>
        <w:t xml:space="preserve">M-Core PICC Software Design</w:t>
      </w:r>
    </w:p>
    <w:bookmarkEnd w:id="9"/>
    <w:p>
      <w:pPr>
        <w:pStyle w:val="BlockText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2026-01-14</w:t>
      </w:r>
      <w:r>
        <w:br/>
      </w:r>
      <w:r>
        <w:rPr>
          <w:b/>
          <w:bCs/>
        </w:rPr>
        <w:t xml:space="preserve">Author</w:t>
      </w:r>
      <w:r>
        <w:t xml:space="preserve">: weizhichun (uix08649)</w:t>
      </w:r>
      <w:r>
        <w:br/>
      </w:r>
      <w:r>
        <w:rPr>
          <w:b/>
          <w:bCs/>
        </w:rPr>
        <w:t xml:space="preserve">Scope</w:t>
      </w:r>
      <w:r>
        <w:t xml:space="preserve">: M-Core (S32G399A M7_0) Inter-Core Communication Implementation</w:t>
      </w:r>
    </w:p>
    <w:p>
      <w:r>
        <w:pict>
          <v:rect style="width:0;height:1.5pt" o:hralign="center" o:hrstd="t" o:hr="t"/>
        </w:pict>
      </w:r>
    </w:p>
    <w:bookmarkStart w:id="11" w:name="document-overview"/>
    <w:p>
      <w:pPr>
        <w:pStyle w:val="Heading2"/>
      </w:pPr>
      <w:r>
        <w:t xml:space="preserve">1. Document Overview</w:t>
      </w:r>
    </w:p>
    <w:p>
      <w:pPr>
        <w:pStyle w:val="FirstParagraph"/>
      </w:pPr>
      <w:r>
        <w:t xml:space="preserve">This document describes the software architecture design of the M-Core Inter-Core Communication Middleware (PICC - Private Inter-Core Communication). The document adopts a</w:t>
      </w:r>
      <w:r>
        <w:t xml:space="preserve"> </w:t>
      </w:r>
      <w:r>
        <w:rPr>
          <w:b/>
          <w:bCs/>
        </w:rPr>
        <w:t xml:space="preserve">top-down</w:t>
      </w:r>
      <w:r>
        <w:t xml:space="preserve"> </w:t>
      </w:r>
      <w:r>
        <w:t xml:space="preserve">structure, progressing from the system global view to module details, enabling readers to quickly understand the overall architecture before diving into specific implementations.</w:t>
      </w:r>
    </w:p>
    <w:bookmarkStart w:id="10" w:name="reading-guide"/>
    <w:p>
      <w:pPr>
        <w:pStyle w:val="Heading3"/>
      </w:pPr>
      <w:r>
        <w:t xml:space="preserve">1.1 Reading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1"/>
        <w:gridCol w:w="1980"/>
        <w:gridCol w:w="50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Target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2</w:t>
            </w:r>
          </w:p>
        </w:tc>
        <w:tc>
          <w:tcPr/>
          <w:p>
            <w:pPr>
              <w:pStyle w:val="Compact"/>
            </w:pPr>
            <w:r>
              <w:t xml:space="preserve">File List</w:t>
            </w:r>
          </w:p>
        </w:tc>
        <w:tc>
          <w:tcPr/>
          <w:p>
            <w:pPr>
              <w:pStyle w:val="Compact"/>
            </w:pPr>
            <w:r>
              <w:t xml:space="preserve">All readers - Quick overview of involved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3</w:t>
            </w:r>
          </w:p>
        </w:tc>
        <w:tc>
          <w:tcPr/>
          <w:p>
            <w:pPr>
              <w:pStyle w:val="Compact"/>
            </w:pPr>
            <w:r>
              <w:t xml:space="preserve">System Global View</w:t>
            </w:r>
          </w:p>
        </w:tc>
        <w:tc>
          <w:tcPr/>
          <w:p>
            <w:pPr>
              <w:pStyle w:val="Compact"/>
            </w:pPr>
            <w:r>
              <w:t xml:space="preserve">All readers - Quick overview of overall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4</w:t>
            </w:r>
          </w:p>
        </w:tc>
        <w:tc>
          <w:tcPr/>
          <w:p>
            <w:pPr>
              <w:pStyle w:val="Compact"/>
            </w:pPr>
            <w:r>
              <w:t xml:space="preserve">Layered Architecture</w:t>
            </w:r>
          </w:p>
        </w:tc>
        <w:tc>
          <w:tcPr/>
          <w:p>
            <w:pPr>
              <w:pStyle w:val="Compact"/>
            </w:pPr>
            <w:r>
              <w:t xml:space="preserve">Developers - Understanding layer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5</w:t>
            </w:r>
          </w:p>
        </w:tc>
        <w:tc>
          <w:tcPr/>
          <w:p>
            <w:pPr>
              <w:pStyle w:val="Compact"/>
            </w:pPr>
            <w:r>
              <w:t xml:space="preserve">Core Process Diagrams</w:t>
            </w:r>
          </w:p>
        </w:tc>
        <w:tc>
          <w:tcPr/>
          <w:p>
            <w:pPr>
              <w:pStyle w:val="Compact"/>
            </w:pPr>
            <w:r>
              <w:t xml:space="preserve">Developers - Understanding data flow and state transitions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6</w:t>
            </w:r>
          </w:p>
        </w:tc>
        <w:tc>
          <w:tcPr/>
          <w:p>
            <w:pPr>
              <w:pStyle w:val="Compact"/>
            </w:pPr>
            <w:r>
              <w:t xml:space="preserve">Module Detailed Design</w:t>
            </w:r>
          </w:p>
        </w:tc>
        <w:tc>
          <w:tcPr/>
          <w:p>
            <w:pPr>
              <w:pStyle w:val="Compact"/>
            </w:pPr>
            <w:r>
              <w:t xml:space="preserve">Developers - Implementation details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Chapter 7</w:t>
            </w:r>
          </w:p>
        </w:tc>
        <w:tc>
          <w:tcPr/>
          <w:p>
            <w:pPr>
              <w:pStyle w:val="Compact"/>
            </w:pPr>
            <w:r>
              <w:t xml:space="preserve">Task Scheduling Design</w:t>
            </w:r>
          </w:p>
        </w:tc>
        <w:tc>
          <w:tcPr/>
          <w:p>
            <w:pPr>
              <w:pStyle w:val="Compact"/>
            </w:pPr>
            <w:r>
              <w:t xml:space="preserve">Developers - Understanding task execution mechanism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file-list"/>
    <w:p>
      <w:pPr>
        <w:pStyle w:val="Heading2"/>
      </w:pPr>
      <w:r>
        <w:t xml:space="preserve">2. File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923"/>
        <w:gridCol w:w="37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picc_api.h/c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PICC Unified External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picc_protocol.h/c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Protocol Packet Definition &amp;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Event/Method Service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picc_stack.h/c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Message Stacking &amp; CRC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Application Layer Connection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picc_heartbeat.h/c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Channel Layer Heartbeat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picc_trace.h/c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Debug Tracing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picc_pwr_main.h/c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Power Business Interface 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picc_pwr_cnf.h/c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Power Module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Pwsm/pwsm.h/c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Power State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Pwsm/pwsm_cnf.h/c</w:t>
            </w:r>
          </w:p>
        </w:tc>
        <w:tc>
          <w:tcPr/>
          <w:p>
            <w:pPr>
              <w:pStyle w:val="Compact"/>
            </w:pPr>
            <w:r>
              <w:t xml:space="preserve">Header/Source</w:t>
            </w:r>
          </w:p>
        </w:tc>
        <w:tc>
          <w:tcPr/>
          <w:p>
            <w:pPr>
              <w:pStyle w:val="Compact"/>
            </w:pPr>
            <w:r>
              <w:t xml:space="preserve">Power State Machine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Main Program Entry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2" w:name="system-global-view"/>
    <w:p>
      <w:pPr>
        <w:pStyle w:val="Heading2"/>
      </w:pPr>
      <w:r>
        <w:t xml:space="preserve">3. System Global View</w:t>
      </w:r>
    </w:p>
    <w:bookmarkStart w:id="16" w:name="system-positioning"/>
    <w:p>
      <w:pPr>
        <w:pStyle w:val="Heading3"/>
      </w:pPr>
      <w:r>
        <w:t xml:space="preserve">3.1 System Positioning</w:t>
      </w:r>
    </w:p>
    <w:p>
      <w:pPr>
        <w:pStyle w:val="CaptionedFigure"/>
      </w:pPr>
      <w:r>
        <w:drawing>
          <wp:inline>
            <wp:extent cx="5334000" cy="3204307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./M_Core_PICC_Design_EN_with_images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6"/>
    <w:bookmarkStart w:id="17" w:name="core-concepts-overview"/>
    <w:p>
      <w:pPr>
        <w:pStyle w:val="Heading3"/>
      </w:pPr>
      <w:r>
        <w:t xml:space="preserve">3.2 Core Concepts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1"/>
        <w:gridCol w:w="2981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Service Provider (Server)</w:t>
            </w:r>
          </w:p>
        </w:tc>
        <w:tc>
          <w:tcPr/>
          <w:p>
            <w:pPr>
              <w:pStyle w:val="Compact"/>
            </w:pPr>
            <w:r>
              <w:t xml:space="preserve">Power Management Module ProviderID=0x01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Service Consumer (Client)</w:t>
            </w:r>
          </w:p>
        </w:tc>
        <w:tc>
          <w:tcPr/>
          <w:p>
            <w:pPr>
              <w:pStyle w:val="Compact"/>
            </w:pPr>
            <w:r>
              <w:t xml:space="preserve">A-Core Power Middleware ConsumerID=0x06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Unidirectional Notification (Server→Client)</w:t>
            </w:r>
          </w:p>
        </w:tc>
        <w:tc>
          <w:tcPr/>
          <w:p>
            <w:pPr>
              <w:pStyle w:val="Compact"/>
            </w:pPr>
            <w:r>
              <w:t xml:space="preserve">Power State Notification EventID=1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Request-Response (Client→Server)</w:t>
            </w:r>
          </w:p>
        </w:tc>
        <w:tc>
          <w:tcPr/>
          <w:p>
            <w:pPr>
              <w:pStyle w:val="Compact"/>
            </w:pPr>
            <w:r>
              <w:t xml:space="preserve">Power State Confirmation MethodID=2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Application Layer Connection Handshake</w:t>
            </w:r>
          </w:p>
        </w:tc>
        <w:tc>
          <w:tcPr/>
          <w:p>
            <w:pPr>
              <w:pStyle w:val="Compact"/>
            </w:pPr>
            <w:r>
              <w:t xml:space="preserve">Establish/Disconnect Communication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Channel Layer Health Detection</w:t>
            </w:r>
          </w:p>
        </w:tc>
        <w:tc>
          <w:tcPr/>
          <w:p>
            <w:pPr>
              <w:pStyle w:val="Compact"/>
            </w:pPr>
            <w:r>
              <w:t xml:space="preserve">Ping/Pong Every 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Message Stacking for Transmission</w:t>
            </w:r>
          </w:p>
        </w:tc>
        <w:tc>
          <w:tcPr/>
          <w:p>
            <w:pPr>
              <w:pStyle w:val="Compact"/>
            </w:pPr>
            <w:r>
              <w:t xml:space="preserve">10ms Periodic Batch Transmission</w:t>
            </w:r>
          </w:p>
        </w:tc>
      </w:tr>
    </w:tbl>
    <w:bookmarkEnd w:id="17"/>
    <w:bookmarkStart w:id="21" w:name="communication-channel-configuration"/>
    <w:p>
      <w:pPr>
        <w:pStyle w:val="Heading3"/>
      </w:pPr>
      <w:r>
        <w:t xml:space="preserve">3.3 Communication Channel Configuration</w:t>
      </w:r>
    </w:p>
    <w:p>
      <w:pPr>
        <w:pStyle w:val="CaptionedFigure"/>
      </w:pPr>
      <w:r>
        <w:drawing>
          <wp:inline>
            <wp:extent cx="5334000" cy="1347107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./M_Core_PICC_Design_EN_with_images-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layered-architecture-details"/>
    <w:p>
      <w:pPr>
        <w:pStyle w:val="Heading2"/>
      </w:pPr>
      <w:r>
        <w:t xml:space="preserve">4. Layered Architecture Details</w:t>
      </w:r>
    </w:p>
    <w:bookmarkStart w:id="26" w:name="software-layered-structure"/>
    <w:p>
      <w:pPr>
        <w:pStyle w:val="Heading3"/>
      </w:pPr>
      <w:r>
        <w:t xml:space="preserve">4.1 Software Layered Structure</w:t>
      </w:r>
    </w:p>
    <w:p>
      <w:pPr>
        <w:pStyle w:val="CaptionedFigure"/>
      </w:pPr>
      <w:r>
        <w:drawing>
          <wp:inline>
            <wp:extent cx="5334000" cy="741589"/>
            <wp:effectExtent b="0" l="0" r="0" t="0"/>
            <wp:docPr descr="diagram" title="" id="24" name="Picture"/>
            <a:graphic>
              <a:graphicData uri="http://schemas.openxmlformats.org/drawingml/2006/picture">
                <pic:pic>
                  <pic:nvPicPr>
                    <pic:cNvPr descr="./M_Core_PICC_Design_EN_with_images-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26"/>
    <w:bookmarkStart w:id="27" w:name="module-responsibility-overview"/>
    <w:p>
      <w:pPr>
        <w:pStyle w:val="Heading3"/>
      </w:pPr>
      <w:r>
        <w:t xml:space="preserve">4.2 Module Responsibility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7"/>
        <w:gridCol w:w="1197"/>
        <w:gridCol w:w="1796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  <w:tc>
          <w:tcPr/>
          <w:p>
            <w:pPr>
              <w:pStyle w:val="Compact"/>
            </w:pPr>
            <w:r>
              <w:t xml:space="preserve">Key APIs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pwsm.c</w:t>
            </w:r>
          </w:p>
        </w:tc>
        <w:tc>
          <w:tcPr/>
          <w:p>
            <w:pPr>
              <w:pStyle w:val="Compact"/>
            </w:pPr>
            <w:r>
              <w:t xml:space="preserve">Power state machine logic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Pwsm_Main()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Pwsm_CommEvent()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picc_pwr_main.c</w:t>
            </w:r>
          </w:p>
        </w:tc>
        <w:tc>
          <w:tcPr/>
          <w:p>
            <w:pPr>
              <w:pStyle w:val="Compact"/>
            </w:pPr>
            <w:r>
              <w:t xml:space="preserve">Power Event/Method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Pwr_SendStateNotify()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Pwr_MethodHandler()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picc_service.c</w:t>
            </w:r>
          </w:p>
        </w:tc>
        <w:tc>
          <w:tcPr/>
          <w:p>
            <w:pPr>
              <w:pStyle w:val="Compact"/>
            </w:pPr>
            <w:r>
              <w:t xml:space="preserve">Event/Method send &amp; dispatch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PICC_SendEvent()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PICC_RegisterMethodHandler()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picc_stack.c</w:t>
            </w:r>
          </w:p>
        </w:tc>
        <w:tc>
          <w:tcPr/>
          <w:p>
            <w:pPr>
              <w:pStyle w:val="Compact"/>
            </w:pPr>
            <w:r>
              <w:t xml:space="preserve">Message stacking, CRC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PICC_StackAddMessageToChannel()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PICC_StackProcess()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picc_link.c</w:t>
            </w:r>
          </w:p>
        </w:tc>
        <w:tc>
          <w:tcPr/>
          <w:p>
            <w:pPr>
              <w:pStyle w:val="Compact"/>
            </w:pPr>
            <w:r>
              <w:t xml:space="preserve">App-layer connection mgmt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PICC_LinkInit()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PICC_LinkProcess()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picc_heartbeat.c</w:t>
            </w:r>
          </w:p>
        </w:tc>
        <w:tc>
          <w:tcPr/>
          <w:p>
            <w:pPr>
              <w:pStyle w:val="Compact"/>
            </w:pPr>
            <w:r>
              <w:t xml:space="preserve">Channel health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PICC_HeartbeatProcess()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PICC_HeartbeatSendPong()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picc_protocol.c</w:t>
            </w:r>
          </w:p>
        </w:tc>
        <w:tc>
          <w:tcPr/>
          <w:p>
            <w:pPr>
              <w:pStyle w:val="Compact"/>
            </w:pPr>
            <w:r>
              <w:t xml:space="preserve">Packet pack/unpack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PICC_PackMessage()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PICC_UnpackMessage()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60" w:name="core-process-diagrams"/>
    <w:p>
      <w:pPr>
        <w:pStyle w:val="Heading2"/>
      </w:pPr>
      <w:r>
        <w:t xml:space="preserve">5. Core Process Diagrams</w:t>
      </w:r>
    </w:p>
    <w:bookmarkStart w:id="32" w:name="system-initialization-process"/>
    <w:p>
      <w:pPr>
        <w:pStyle w:val="Heading3"/>
      </w:pPr>
      <w:r>
        <w:t xml:space="preserve">5.1 System Initialization Process</w:t>
      </w:r>
    </w:p>
    <w:p>
      <w:pPr>
        <w:pStyle w:val="FirstParagraph"/>
      </w:pPr>
      <w:r>
        <w:t xml:space="preserve">System initialization uses a</w:t>
      </w:r>
      <w:r>
        <w:t xml:space="preserve"> </w:t>
      </w:r>
      <w:r>
        <w:rPr>
          <w:b/>
          <w:bCs/>
        </w:rPr>
        <w:t xml:space="preserve">high-priority temporary task</w:t>
      </w:r>
      <w:r>
        <w:t xml:space="preserve"> </w:t>
      </w:r>
      <w:r>
        <w:t xml:space="preserve">mode to ensure all modules complete initialization before system operation. The task automatically deletes itself after initialization, releasing resources.</w:t>
      </w:r>
    </w:p>
    <w:p>
      <w:pPr>
        <w:pStyle w:val="BodyText"/>
      </w:pPr>
      <w:r>
        <w:rPr>
          <w:b/>
          <w:bCs/>
        </w:rPr>
        <w:t xml:space="preserve">Initialization Steps Description: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initialization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Platform_Init()</w:t>
      </w:r>
      <w:r>
        <w:t xml:space="preserve"> </w:t>
      </w:r>
      <w:r>
        <w:t xml:space="preserve">to complete hardware platform initialization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initialization task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PICC_Init_Task</w:t>
      </w:r>
      <w:r>
        <w:t xml:space="preserve"> </w:t>
      </w:r>
      <w:r>
        <w:t xml:space="preserve">with priority 4 to ensure priority execution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 scheduler</w:t>
      </w:r>
      <w:r>
        <w:t xml:space="preserve">:</w:t>
      </w:r>
      <w:r>
        <w:t xml:space="preserve"> </w:t>
      </w:r>
      <w:r>
        <w:rPr>
          <w:rStyle w:val="VerbatimChar"/>
        </w:rPr>
        <w:t xml:space="preserve">vTaskStartScheduler()</w:t>
      </w:r>
      <w:r>
        <w:t xml:space="preserve"> </w:t>
      </w:r>
      <w:r>
        <w:t xml:space="preserve">starts FreeRTOS scheduling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queue creation</w:t>
      </w:r>
      <w:r>
        <w:t xml:space="preserve">: Initialization task first creates the receive message queue</w:t>
      </w:r>
      <w:r>
        <w:t xml:space="preserve"> </w:t>
      </w:r>
      <w:r>
        <w:rPr>
          <w:rStyle w:val="VerbatimChar"/>
        </w:rPr>
        <w:t xml:space="preserve">g_rxQueue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IPCF driver initialization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ipc_shm_init()</w:t>
      </w:r>
      <w:r>
        <w:t xml:space="preserve"> </w:t>
      </w:r>
      <w:r>
        <w:t xml:space="preserve">to initialize shared memory driver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Channel initialization</w:t>
      </w:r>
      <w:r>
        <w:t xml:space="preserve">: Initialize Channel 1 and Channel 2 separately, Stack and Heartbeat modules for each channel start immediately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 layer initialization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PICC_Init()</w:t>
      </w:r>
      <w:r>
        <w:t xml:space="preserve"> </w:t>
      </w:r>
      <w:r>
        <w:t xml:space="preserve">initializes service layer infrastructure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registration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PICC_LinkRegister()</w:t>
      </w:r>
      <w:r>
        <w:t xml:space="preserve"> </w:t>
      </w:r>
      <w:r>
        <w:t xml:space="preserve">registers power management’s application layer connection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Power module initialization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Pwr_Init()</w:t>
      </w:r>
      <w:r>
        <w:t xml:space="preserve"> </w:t>
      </w:r>
      <w:r>
        <w:t xml:space="preserve">registers Method handler callback 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self-deletion</w:t>
      </w:r>
      <w:r>
        <w:t xml:space="preserve">: Delete self after initialization complete, release stack space</w:t>
      </w:r>
    </w:p>
    <w:p>
      <w:pPr>
        <w:pStyle w:val="CaptionedFigure"/>
      </w:pPr>
      <w:r>
        <w:drawing>
          <wp:inline>
            <wp:extent cx="5334000" cy="4653642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./M_Core_PICC_Design_EN_with_images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2"/>
    <w:bookmarkStart w:id="45" w:name="message-sendreceive-process"/>
    <w:p>
      <w:pPr>
        <w:pStyle w:val="Heading3"/>
      </w:pPr>
      <w:r>
        <w:t xml:space="preserve">5.2 Message Send/Receive Process</w:t>
      </w:r>
    </w:p>
    <w:bookmarkStart w:id="36" w:name="send-process-m-core-a-core"/>
    <w:p>
      <w:pPr>
        <w:pStyle w:val="Heading4"/>
      </w:pPr>
      <w:r>
        <w:t xml:space="preserve">5.2.1 Send Process (M-Core → A-Core)</w:t>
      </w:r>
    </w:p>
    <w:p>
      <w:pPr>
        <w:pStyle w:val="FirstParagraph"/>
      </w:pPr>
      <w:r>
        <w:t xml:space="preserve">Message sending uses a</w:t>
      </w:r>
      <w:r>
        <w:t xml:space="preserve"> </w:t>
      </w:r>
      <w:r>
        <w:rPr>
          <w:b/>
          <w:bCs/>
        </w:rPr>
        <w:t xml:space="preserve">stacking buffer + periodic send</w:t>
      </w:r>
      <w:r>
        <w:t xml:space="preserve"> </w:t>
      </w:r>
      <w:r>
        <w:t xml:space="preserve">mechanism to improve transmission efficiency by reducing the number of underlying calls.</w:t>
      </w:r>
    </w:p>
    <w:p>
      <w:pPr>
        <w:pStyle w:val="BodyText"/>
      </w:pPr>
      <w:r>
        <w:rPr>
          <w:b/>
          <w:bCs/>
        </w:rPr>
        <w:t xml:space="preserve">Send Process Description: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Application layer call</w:t>
      </w:r>
      <w:r>
        <w:t xml:space="preserve">: Application calls</w:t>
      </w:r>
      <w:r>
        <w:t xml:space="preserve"> </w:t>
      </w:r>
      <w:r>
        <w:rPr>
          <w:rStyle w:val="VerbatimChar"/>
        </w:rPr>
        <w:t xml:space="preserve">PICC_SendEvent()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PICC_ServiceMethodSend()</w:t>
      </w:r>
      <w:r>
        <w:t xml:space="preserve"> </w:t>
      </w:r>
      <w:r>
        <w:t xml:space="preserve">to initiate send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Message packing</w:t>
      </w:r>
      <w:r>
        <w:t xml:space="preserve">: Service layer calls</w:t>
      </w:r>
      <w:r>
        <w:t xml:space="preserve"> </w:t>
      </w:r>
      <w:r>
        <w:rPr>
          <w:rStyle w:val="VerbatimChar"/>
        </w:rPr>
        <w:t xml:space="preserve">PICC_PackMessage()</w:t>
      </w:r>
      <w:r>
        <w:t xml:space="preserve"> </w:t>
      </w:r>
      <w:r>
        <w:t xml:space="preserve">to encapsulate data into protocol packet (8-byte header + Payload)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to stacking buffer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PICC_StackAddMessageToChannel()</w:t>
      </w:r>
      <w:r>
        <w:t xml:space="preserve"> </w:t>
      </w:r>
      <w:r>
        <w:t xml:space="preserve">to add message to the corresponding channel’s stacking buffer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condition check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If buffer not full: Wait for 10ms periodic task to trigger</w:t>
      </w:r>
    </w:p>
    <w:p>
      <w:pPr>
        <w:pStyle w:val="Compact"/>
        <w:numPr>
          <w:ilvl w:val="1"/>
          <w:numId w:val="1003"/>
        </w:numPr>
      </w:pPr>
      <w:r>
        <w:t xml:space="preserve">If buffer nearly full: Trigger send immediately to avoid message loss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Periodic send processing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PICC_StackProcess()</w:t>
      </w:r>
      <w:r>
        <w:t xml:space="preserve"> </w:t>
      </w:r>
      <w:r>
        <w:t xml:space="preserve">executes every 10ms, calls</w:t>
      </w:r>
      <w:r>
        <w:t xml:space="preserve"> </w:t>
      </w:r>
      <w:r>
        <w:rPr>
          <w:rStyle w:val="VerbatimChar"/>
        </w:rPr>
        <w:t xml:space="preserve">PICC_StackDoSendForChannel()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Remote ready check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ipc_shm_is_remote_ready()</w:t>
      </w:r>
      <w:r>
        <w:t xml:space="preserve"> </w:t>
      </w:r>
      <w:r>
        <w:t xml:space="preserve">to check if A-Core is ready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Acquire send buffer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ipc_shm_acquire_buf()</w:t>
      </w:r>
      <w:r>
        <w:t xml:space="preserve"> </w:t>
      </w:r>
      <w:r>
        <w:t xml:space="preserve">to get IPCF shared memory send buffer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Fill data</w:t>
      </w:r>
      <w:r>
        <w:t xml:space="preserve">: Fill in sequence: CRC_Enable(1B) + protocol data + Counter(2B) + CRC16(2B)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Low-level send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ipc_shm_tx()</w:t>
      </w:r>
      <w:r>
        <w:t xml:space="preserve"> </w:t>
      </w:r>
      <w:r>
        <w:t xml:space="preserve">to send complete stacked packet to shared memory</w:t>
      </w:r>
    </w:p>
    <w:p>
      <w:pPr>
        <w:pStyle w:val="CaptionedFigure"/>
      </w:pPr>
      <w:r>
        <w:drawing>
          <wp:inline>
            <wp:extent cx="5334000" cy="6858000"/>
            <wp:effectExtent b="0" l="0" r="0" t="0"/>
            <wp:docPr descr="diagram" title="" id="34" name="Picture"/>
            <a:graphic>
              <a:graphicData uri="http://schemas.openxmlformats.org/drawingml/2006/picture">
                <pic:pic>
                  <pic:nvPicPr>
                    <pic:cNvPr descr="./M_Core_PICC_Design_EN_with_images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6"/>
    <w:bookmarkStart w:id="40" w:name="receive-process-a-core-m-core"/>
    <w:p>
      <w:pPr>
        <w:pStyle w:val="Heading4"/>
      </w:pPr>
      <w:r>
        <w:t xml:space="preserve">5.2.2 Receive Process (A-Core → M-Core)</w:t>
      </w:r>
    </w:p>
    <w:p>
      <w:pPr>
        <w:pStyle w:val="FirstParagraph"/>
      </w:pPr>
      <w:r>
        <w:t xml:space="preserve">Message receiving uses an</w:t>
      </w:r>
      <w:r>
        <w:t xml:space="preserve"> </w:t>
      </w:r>
      <w:r>
        <w:rPr>
          <w:b/>
          <w:bCs/>
        </w:rPr>
        <w:t xml:space="preserve">interrupt-triggered + task processing</w:t>
      </w:r>
      <w:r>
        <w:t xml:space="preserve"> </w:t>
      </w:r>
      <w:r>
        <w:t xml:space="preserve">mechanism to ensure real-time performance while avoiding complex operations in ISR.</w:t>
      </w:r>
    </w:p>
    <w:p>
      <w:pPr>
        <w:pStyle w:val="BodyText"/>
      </w:pPr>
      <w:r>
        <w:rPr>
          <w:b/>
          <w:bCs/>
        </w:rPr>
        <w:t xml:space="preserve">Receive Process Description: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Interrupt triggered</w:t>
      </w:r>
      <w:r>
        <w:t xml:space="preserve">: After A-Core sends data, IPCF driver triggers</w:t>
      </w:r>
      <w:r>
        <w:t xml:space="preserve"> </w:t>
      </w:r>
      <w:r>
        <w:rPr>
          <w:rStyle w:val="VerbatimChar"/>
        </w:rPr>
        <w:t xml:space="preserve">data_chan_rx_cb</w:t>
      </w:r>
      <w:r>
        <w:t xml:space="preserve"> </w:t>
      </w:r>
      <w:r>
        <w:t xml:space="preserve">interrupt callback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Message enqueue</w:t>
      </w:r>
      <w:r>
        <w:t xml:space="preserve">: In ISR, only encapsulate message pointer and metadata, push to FreeRTOS queue</w:t>
      </w:r>
      <w:r>
        <w:t xml:space="preserve"> </w:t>
      </w:r>
      <w:r>
        <w:rPr>
          <w:rStyle w:val="VerbatimChar"/>
        </w:rPr>
        <w:t xml:space="preserve">g_rxQueue</w:t>
      </w:r>
      <w:r>
        <w:t xml:space="preserve">, no complex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 wakeup</w:t>
      </w:r>
      <w:r>
        <w:t xml:space="preserve">:</w:t>
      </w:r>
      <w:r>
        <w:t xml:space="preserve"> </w:t>
      </w:r>
      <w:r>
        <w:rPr>
          <w:rStyle w:val="VerbatimChar"/>
        </w:rPr>
        <w:t xml:space="preserve">App_Rx_Msg_10ms_Task</w:t>
      </w:r>
      <w:r>
        <w:t xml:space="preserve"> </w:t>
      </w:r>
      <w:r>
        <w:t xml:space="preserve">retrieves message from queue (blocking wait)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Stacking unpack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PICC_StackProcessRx()</w:t>
      </w:r>
      <w:r>
        <w:t xml:space="preserve"> </w:t>
      </w:r>
      <w:r>
        <w:t xml:space="preserve">first verifies CRC16 and Counter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Layered processing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Heartbeat (Stack layer)</w:t>
      </w:r>
      <w:r>
        <w:t xml:space="preserve">: Heartbeat packets are directly identified and processed in</w:t>
      </w:r>
      <w:r>
        <w:t xml:space="preserve"> </w:t>
      </w:r>
      <w:r>
        <w:rPr>
          <w:rStyle w:val="VerbatimChar"/>
        </w:rPr>
        <w:t xml:space="preserve">PICC_StackProcessRx()</w:t>
      </w:r>
      <w:r>
        <w:t xml:space="preserve">, not passed to upper layer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Link (API layer)</w:t>
      </w:r>
      <w:r>
        <w:t xml:space="preserve">: Intercepted in</w:t>
      </w:r>
      <w:r>
        <w:t xml:space="preserve"> </w:t>
      </w:r>
      <w:r>
        <w:rPr>
          <w:rStyle w:val="VerbatimChar"/>
        </w:rPr>
        <w:t xml:space="preserve">PICC_ProcessSingleMessage()</w:t>
      </w:r>
      <w:r>
        <w:t xml:space="preserve"> </w:t>
      </w:r>
      <w:r>
        <w:t xml:space="preserve">and routed to</w:t>
      </w:r>
      <w:r>
        <w:t xml:space="preserve"> </w:t>
      </w:r>
      <w:r>
        <w:rPr>
          <w:rStyle w:val="VerbatimChar"/>
        </w:rPr>
        <w:t xml:space="preserve">PICC_LinkProcessMessage()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Service (Service layer)</w:t>
      </w:r>
      <w:r>
        <w:t xml:space="preserve">: Other messages enter</w:t>
      </w:r>
      <w:r>
        <w:t xml:space="preserve"> </w:t>
      </w:r>
      <w:r>
        <w:rPr>
          <w:rStyle w:val="VerbatimChar"/>
        </w:rPr>
        <w:t xml:space="preserve">PICC_ServiceProcessMessage()</w:t>
      </w:r>
      <w:r>
        <w:t xml:space="preserve"> </w:t>
      </w:r>
      <w:r>
        <w:t xml:space="preserve">for dispatch to application callbacks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Release buffer</w:t>
      </w:r>
      <w:r>
        <w:t xml:space="preserve">: After processing, call</w:t>
      </w:r>
      <w:r>
        <w:t xml:space="preserve"> </w:t>
      </w:r>
      <w:r>
        <w:rPr>
          <w:rStyle w:val="VerbatimChar"/>
        </w:rPr>
        <w:t xml:space="preserve">ipc_shm_release_buf()</w:t>
      </w:r>
      <w:r>
        <w:t xml:space="preserve"> </w:t>
      </w:r>
      <w:r>
        <w:t xml:space="preserve">to release shared memory buffer</w:t>
      </w:r>
    </w:p>
    <w:p>
      <w:pPr>
        <w:pStyle w:val="CaptionedFigure"/>
      </w:pPr>
      <w:r>
        <w:drawing>
          <wp:inline>
            <wp:extent cx="5334000" cy="4932589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./M_Core_PICC_Design_EN_with_images-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3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40"/>
    <w:bookmarkStart w:id="44" w:name="Xc39fb08748cc1c87c5c7b1cd8ee8becc5f7ffc2"/>
    <w:p>
      <w:pPr>
        <w:pStyle w:val="Heading4"/>
      </w:pPr>
      <w:r>
        <w:t xml:space="preserve">5.2.3 PICC_ServiceProcessMessage Message Dispatch Flow</w:t>
      </w:r>
    </w:p>
    <w:p>
      <w:pPr>
        <w:pStyle w:val="FirstParagraph"/>
      </w:pPr>
      <w:r>
        <w:rPr>
          <w:rStyle w:val="VerbatimChar"/>
        </w:rPr>
        <w:t xml:space="preserve">PICC_ServiceProcessMessage()</w:t>
      </w:r>
      <w:r>
        <w:t xml:space="preserve"> </w:t>
      </w:r>
      <w:r>
        <w:t xml:space="preserve">is the core message dispatch function of the service layer, routing messages to different handler functions based on</w:t>
      </w:r>
      <w:r>
        <w:t xml:space="preserve"> </w:t>
      </w:r>
      <w:r>
        <w:rPr>
          <w:rStyle w:val="VerbatimChar"/>
        </w:rPr>
        <w:t xml:space="preserve">MessageType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Message Type to Handler Function Mapping: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rStyle w:val="VerbatimChar"/>
        </w:rPr>
        <w:t xml:space="preserve">PICC_MSG_LINK_AVAILABLE (0x00)</w:t>
      </w:r>
      <w:r>
        <w:t xml:space="preserve"> </w:t>
      </w:r>
      <w:r>
        <w:t xml:space="preserve">messages are intercepted in the upper layer</w:t>
      </w:r>
      <w:r>
        <w:t xml:space="preserve"> </w:t>
      </w:r>
      <w:r>
        <w:rPr>
          <w:rStyle w:val="VerbatimChar"/>
        </w:rPr>
        <w:t xml:space="preserve">PICC_ProcessSingleMessage()</w:t>
      </w:r>
      <w:r>
        <w:t xml:space="preserve"> </w:t>
      </w:r>
      <w:r>
        <w:t xml:space="preserve">and routed to</w:t>
      </w:r>
      <w:r>
        <w:t xml:space="preserve"> </w:t>
      </w:r>
      <w:r>
        <w:rPr>
          <w:rStyle w:val="VerbatimChar"/>
        </w:rPr>
        <w:t xml:space="preserve">PICC_LinkProcessMessage()</w:t>
      </w:r>
      <w:r>
        <w:t xml:space="preserve">, they do not enter</w:t>
      </w:r>
      <w:r>
        <w:t xml:space="preserve"> </w:t>
      </w:r>
      <w:r>
        <w:rPr>
          <w:rStyle w:val="VerbatimChar"/>
        </w:rPr>
        <w:t xml:space="preserve">PICC_ServiceProcessMessage()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4"/>
        <w:gridCol w:w="1365"/>
        <w:gridCol w:w="1365"/>
        <w:gridCol w:w="177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MessageType (Hex)</w:t>
            </w:r>
          </w:p>
        </w:tc>
        <w:tc>
          <w:tcPr/>
          <w:p>
            <w:pPr>
              <w:pStyle w:val="Compac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</w:pPr>
            <w:r>
              <w:t xml:space="preserve">Handler Function</w:t>
            </w:r>
          </w:p>
        </w:tc>
        <w:tc>
          <w:tcPr/>
          <w:p>
            <w:pPr>
              <w:pStyle w:val="Compact"/>
            </w:pPr>
            <w:r>
              <w:t xml:space="preserve">M-Core Role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PICC_ServiceHandleRequest()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Method request with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REQUEST_NO_RETURN_WITH_ACK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PICC_ServiceHandleRequest()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Request without response but with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REQUEST_NO_RETURN_WITHOUT_ACK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PICC_ServiceHandleRequest()</w:t>
            </w:r>
          </w:p>
        </w:tc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Request without response or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NOTIFICATION_WITH_ACK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PICC_ServiceHandleEvent()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Event notification with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/>
          <w:p>
            <w:pPr>
              <w:pStyle w:val="Compact"/>
            </w:pPr>
            <w:r>
              <w:t xml:space="preserve">NOTIFICATION_WITHOUT_ACK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PICC_ServiceHandleEvent()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Event notification without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PICC_ServiceHandleResponse()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Method response (async callback)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Method middleware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0x82</w:t>
            </w:r>
          </w:p>
        </w:tc>
        <w:tc>
          <w:tcPr/>
          <w:p>
            <w:pPr>
              <w:pStyle w:val="Compact"/>
            </w:pPr>
            <w:r>
              <w:t xml:space="preserve">EVENT_ACK</w:t>
            </w:r>
          </w:p>
        </w:tc>
        <w:tc>
          <w:tcPr/>
          <w:p>
            <w:pPr>
              <w:pStyle w:val="Compact"/>
            </w:pPr>
            <w:r>
              <w:t xml:space="preserve">Ignored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Event middleware confirmation</w:t>
            </w:r>
          </w:p>
        </w:tc>
      </w:tr>
    </w:tbl>
    <w:p>
      <w:pPr>
        <w:pStyle w:val="CaptionedFigure"/>
      </w:pPr>
      <w:r>
        <w:drawing>
          <wp:inline>
            <wp:extent cx="5334000" cy="3388178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./M_Core_PICC_Design_EN_with_images-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Detailed Description of Each Processing Branch: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PICC_LinkProcessMessage (Link Management)</w:t>
      </w:r>
      <w:r>
        <w:t xml:space="preserve"> </w:t>
      </w:r>
      <w:r>
        <w:t xml:space="preserve">- Called in</w:t>
      </w:r>
      <w:r>
        <w:t xml:space="preserve"> </w:t>
      </w:r>
      <w:r>
        <w:rPr>
          <w:rStyle w:val="VerbatimChar"/>
        </w:rPr>
        <w:t xml:space="preserve">PICC_ProcessSingleMessage</w:t>
      </w:r>
    </w:p>
    <w:p>
      <w:pPr>
        <w:pStyle w:val="Compact"/>
        <w:numPr>
          <w:ilvl w:val="1"/>
          <w:numId w:val="1007"/>
        </w:numPr>
      </w:pPr>
      <w:r>
        <w:t xml:space="preserve">Handles connection request, connection response, disconnect notification, disconnect response</w:t>
      </w:r>
    </w:p>
    <w:p>
      <w:pPr>
        <w:pStyle w:val="Compact"/>
        <w:numPr>
          <w:ilvl w:val="1"/>
          <w:numId w:val="1007"/>
        </w:numPr>
      </w:pPr>
      <w:r>
        <w:t xml:space="preserve">Maintains Link state machine (DISCONNECTED/CONNECTING/CONNECTED)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PICC_ServiceHandleRequest (M-Core as Server)</w:t>
      </w:r>
    </w:p>
    <w:p>
      <w:pPr>
        <w:pStyle w:val="Compact"/>
        <w:numPr>
          <w:ilvl w:val="1"/>
          <w:numId w:val="1008"/>
        </w:numPr>
      </w:pPr>
      <w:r>
        <w:t xml:space="preserve">Receives Method requests sent by A-Core Client</w:t>
      </w:r>
    </w:p>
    <w:p>
      <w:pPr>
        <w:pStyle w:val="Compact"/>
        <w:numPr>
          <w:ilvl w:val="1"/>
          <w:numId w:val="1008"/>
        </w:numPr>
      </w:pPr>
      <w:r>
        <w:t xml:space="preserve">Calls the callback registered by the application layer via</w:t>
      </w:r>
      <w:r>
        <w:t xml:space="preserve"> </w:t>
      </w:r>
      <w:r>
        <w:rPr>
          <w:rStyle w:val="VerbatimChar"/>
        </w:rPr>
        <w:t xml:space="preserve">PICC_RegisterMethodHandler()</w:t>
      </w:r>
    </w:p>
    <w:p>
      <w:pPr>
        <w:pStyle w:val="Compact"/>
        <w:numPr>
          <w:ilvl w:val="1"/>
          <w:numId w:val="1008"/>
        </w:numPr>
      </w:pPr>
      <w:r>
        <w:t xml:space="preserve">Determines reply method based on request type (Response/ACK/no reply)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PICC_ServiceHandleEvent (M-Core as Client)</w:t>
      </w:r>
    </w:p>
    <w:p>
      <w:pPr>
        <w:pStyle w:val="Compact"/>
        <w:numPr>
          <w:ilvl w:val="1"/>
          <w:numId w:val="1009"/>
        </w:numPr>
      </w:pPr>
      <w:r>
        <w:t xml:space="preserve">Receives Event notifications sent by A-Core Server</w:t>
      </w:r>
    </w:p>
    <w:p>
      <w:pPr>
        <w:pStyle w:val="Compact"/>
        <w:numPr>
          <w:ilvl w:val="1"/>
          <w:numId w:val="1009"/>
        </w:numPr>
      </w:pPr>
      <w:r>
        <w:t xml:space="preserve">If message type is</w:t>
      </w:r>
      <w:r>
        <w:t xml:space="preserve"> </w:t>
      </w:r>
      <w:r>
        <w:rPr>
          <w:rStyle w:val="VerbatimChar"/>
        </w:rPr>
        <w:t xml:space="preserve">NOTIFICATION_WITH_ACK</w:t>
      </w:r>
      <w:r>
        <w:t xml:space="preserve">, automatically replies EVENT_ACK</w:t>
      </w:r>
    </w:p>
    <w:p>
      <w:pPr>
        <w:pStyle w:val="Compact"/>
        <w:numPr>
          <w:ilvl w:val="1"/>
          <w:numId w:val="1009"/>
        </w:numPr>
      </w:pPr>
      <w:r>
        <w:t xml:space="preserve">Calls the callback registered by the application layer via</w:t>
      </w:r>
      <w:r>
        <w:t xml:space="preserve"> </w:t>
      </w:r>
      <w:r>
        <w:rPr>
          <w:rStyle w:val="VerbatimChar"/>
        </w:rPr>
        <w:t xml:space="preserve">PICC_RegisterEventHandler()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PICC_ServiceHandleResponse (M-Core as Client)</w:t>
      </w:r>
    </w:p>
    <w:p>
      <w:pPr>
        <w:pStyle w:val="Compact"/>
        <w:numPr>
          <w:ilvl w:val="1"/>
          <w:numId w:val="1010"/>
        </w:numPr>
      </w:pPr>
      <w:r>
        <w:t xml:space="preserve">Receives responses from A-Core Server to M-Core Method requests</w:t>
      </w:r>
    </w:p>
    <w:p>
      <w:pPr>
        <w:pStyle w:val="Compact"/>
        <w:numPr>
          <w:ilvl w:val="1"/>
          <w:numId w:val="1010"/>
        </w:numPr>
      </w:pPr>
      <w:r>
        <w:t xml:space="preserve">Calls the callback registered by the application layer via</w:t>
      </w:r>
      <w:r>
        <w:t xml:space="preserve"> </w:t>
      </w:r>
      <w:r>
        <w:rPr>
          <w:rStyle w:val="VerbatimChar"/>
        </w:rPr>
        <w:t xml:space="preserve">PICC_RegisterResponseHandler()</w:t>
      </w:r>
    </w:p>
    <w:p>
      <w:pPr>
        <w:pStyle w:val="Compact"/>
        <w:numPr>
          <w:ilvl w:val="1"/>
          <w:numId w:val="1010"/>
        </w:numPr>
      </w:pPr>
      <w:r>
        <w:t xml:space="preserve">Application layer matches original request by</w:t>
      </w:r>
      <w:r>
        <w:t xml:space="preserve"> </w:t>
      </w:r>
      <w:r>
        <w:rPr>
          <w:rStyle w:val="VerbatimChar"/>
        </w:rPr>
        <w:t xml:space="preserve">SessionID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ACK type messages (0x81/0x82) are handled internally by middleware, not reported to application layer. Due to real-time requirements, M-Core does not block waiting for ACK return after sending messages with ACK.</w:t>
      </w:r>
    </w:p>
    <w:bookmarkEnd w:id="44"/>
    <w:bookmarkEnd w:id="45"/>
    <w:bookmarkStart w:id="55" w:name="connection-state-machine"/>
    <w:p>
      <w:pPr>
        <w:pStyle w:val="Heading3"/>
      </w:pPr>
      <w:r>
        <w:t xml:space="preserve">5.3 Connection State Machine</w:t>
      </w:r>
    </w:p>
    <w:p>
      <w:pPr>
        <w:pStyle w:val="FirstParagraph"/>
      </w:pPr>
      <w:r>
        <w:t xml:space="preserve">The Link layer implements application-level connection management. M-Core can act as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Server</w:t>
      </w:r>
      <w:r>
        <w:t xml:space="preserve">, with different state machine behaviors for each role.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M-Core’s role is determined by application layer configuration. For example, in the power management module, M-Core is configured as Server (ProviderID=0x01), and A-Core is Client (ConsumerID=0x06).</w:t>
      </w:r>
    </w:p>
    <w:p>
      <w:r>
        <w:pict>
          <v:rect style="width:0;height:1.5pt" o:hralign="center" o:hrstd="t" o:hr="t"/>
        </w:pict>
      </w:r>
    </w:p>
    <w:bookmarkStart w:id="49" w:name="state-machine-when-m-core-acts-as-client"/>
    <w:p>
      <w:pPr>
        <w:pStyle w:val="Heading4"/>
      </w:pPr>
      <w:r>
        <w:t xml:space="preserve">5.3.1 State Machine When M-Core Acts as Client</w:t>
      </w:r>
    </w:p>
    <w:p>
      <w:pPr>
        <w:pStyle w:val="FirstParagraph"/>
      </w:pPr>
      <w:r>
        <w:t xml:space="preserve">When M-Core acts as Client, it needs to</w:t>
      </w:r>
      <w:r>
        <w:t xml:space="preserve"> </w:t>
      </w:r>
      <w:r>
        <w:rPr>
          <w:b/>
          <w:bCs/>
        </w:rPr>
        <w:t xml:space="preserve">actively</w:t>
      </w:r>
      <w:r>
        <w:t xml:space="preserve"> </w:t>
      </w:r>
      <w:r>
        <w:t xml:space="preserve">initiate connection requests to A-Core (Server).</w:t>
      </w:r>
    </w:p>
    <w:p>
      <w:pPr>
        <w:pStyle w:val="BodyText"/>
      </w:pPr>
      <w:r>
        <w:rPr>
          <w:b/>
          <w:bCs/>
        </w:rPr>
        <w:t xml:space="preserve">State Transition Trigger Conditions: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Initialization → CONNECTING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role == CLIENT</w:t>
      </w:r>
      <w:r>
        <w:t xml:space="preserve"> </w:t>
      </w:r>
      <w:r>
        <w:t xml:space="preserve">is detected in</w:t>
      </w:r>
      <w:r>
        <w:t xml:space="preserve"> </w:t>
      </w:r>
      <w:r>
        <w:rPr>
          <w:rStyle w:val="VerbatimChar"/>
        </w:rPr>
        <w:t xml:space="preserve">PICC_LinkInit()</w:t>
      </w:r>
      <w:r>
        <w:t xml:space="preserve">, it is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set to CONNECTING state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CONNECTING → CONNECTED</w:t>
      </w:r>
      <w:r>
        <w:t xml:space="preserve">: Received connection confirmation from Server (ReturnCode=0x00)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CONNECTING → DISCONNECTED</w:t>
      </w:r>
      <w:r>
        <w:t xml:space="preserve">: Received rejection response from Server (ReturnCode!=0x00)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CONNECTED → CONNECTING</w:t>
      </w:r>
      <w:r>
        <w:t xml:space="preserve">: After receiving disconnect notification, immediately re-enter CONNECTING state for automatic reconnection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CONNECTED → CONNECTING</w:t>
      </w:r>
      <w:r>
        <w:t xml:space="preserve">: Heartbeat timeout triggers</w:t>
      </w:r>
      <w:r>
        <w:t xml:space="preserve"> </w:t>
      </w:r>
      <w:r>
        <w:rPr>
          <w:rStyle w:val="VerbatimChar"/>
        </w:rPr>
        <w:t xml:space="preserve">PICC_LinkTriggerReconnect()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CONNECTING (no response)</w:t>
      </w:r>
      <w:r>
        <w:t xml:space="preserve">: Continuously send requests at 10ms period with exponential backoff (10→20→40→80→100 cycles)</w:t>
      </w:r>
    </w:p>
    <w:p>
      <w:pPr>
        <w:pStyle w:val="CaptionedFigure"/>
      </w:pPr>
      <w:r>
        <w:drawing>
          <wp:inline>
            <wp:extent cx="5334000" cy="3206176"/>
            <wp:effectExtent b="0" l="0" r="0" t="0"/>
            <wp:docPr descr="diagram" title="" id="47" name="Picture"/>
            <a:graphic>
              <a:graphicData uri="http://schemas.openxmlformats.org/drawingml/2006/picture">
                <pic:pic>
                  <pic:nvPicPr>
                    <pic:cNvPr descr="./M_Core_PICC_Design_EN_with_images-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Client Mode Key Behaviors: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Behavior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PICC_LinkProcess()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PICC_LinkSendMessage()</w:t>
            </w:r>
            <w:r>
              <w:t xml:space="preserve"> </w:t>
            </w:r>
            <w:r>
              <w:t xml:space="preserve">every 10ms to send connection request; exponential backoff enabled on send failure (100ms→200ms→400ms→800ms→1000ms)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Can send Method requests, listen for Server’s Event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Wait for application layer to trigger reconnection (current code enters this state when Server rejects)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Exponential Backoff Mechanism</w:t>
      </w:r>
      <w:r>
        <w:t xml:space="preserve">: When send buffer is full or send fails,</w:t>
      </w:r>
      <w:r>
        <w:t xml:space="preserve"> </w:t>
      </w:r>
      <w:r>
        <w:rPr>
          <w:rStyle w:val="VerbatimChar"/>
        </w:rPr>
        <w:t xml:space="preserve">PICC_LinkProcess()</w:t>
      </w:r>
      <w:r>
        <w:t xml:space="preserve"> </w:t>
      </w:r>
      <w:r>
        <w:t xml:space="preserve">uses exponential backoff to avoid frequent retries. Sequence: 10→20→40→80→100 cycles (i.e., 100ms→200ms→400ms→800ms→1000ms).</w:t>
      </w:r>
    </w:p>
    <w:p>
      <w:r>
        <w:pict>
          <v:rect style="width:0;height:1.5pt" o:hralign="center" o:hrstd="t" o:hr="t"/>
        </w:pict>
      </w:r>
    </w:p>
    <w:bookmarkEnd w:id="49"/>
    <w:bookmarkStart w:id="53" w:name="state-machine-when-m-core-acts-as-server"/>
    <w:p>
      <w:pPr>
        <w:pStyle w:val="Heading4"/>
      </w:pPr>
      <w:r>
        <w:t xml:space="preserve">5.3.2 State Machine When M-Core Acts as Server</w:t>
      </w:r>
    </w:p>
    <w:p>
      <w:pPr>
        <w:pStyle w:val="FirstParagraph"/>
      </w:pPr>
      <w:r>
        <w:t xml:space="preserve">When M-Core acts as Server, it is in a</w:t>
      </w:r>
      <w:r>
        <w:t xml:space="preserve"> </w:t>
      </w:r>
      <w:r>
        <w:rPr>
          <w:b/>
          <w:bCs/>
        </w:rPr>
        <w:t xml:space="preserve">passive waiting</w:t>
      </w:r>
      <w:r>
        <w:t xml:space="preserve"> </w:t>
      </w:r>
      <w:r>
        <w:t xml:space="preserve">state, waiting for A-Core (Client) to initiate connection requests.</w:t>
      </w:r>
    </w:p>
    <w:p>
      <w:pPr>
        <w:pStyle w:val="BodyText"/>
      </w:pPr>
      <w:r>
        <w:rPr>
          <w:b/>
          <w:bCs/>
        </w:rPr>
        <w:t xml:space="preserve">State Transition Trigger Conditions: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Initialization → DISCONNECTED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role == SERVER</w:t>
      </w:r>
      <w:r>
        <w:t xml:space="preserve"> </w:t>
      </w:r>
      <w:r>
        <w:t xml:space="preserve">is detected in</w:t>
      </w:r>
      <w:r>
        <w:t xml:space="preserve"> </w:t>
      </w:r>
      <w:r>
        <w:rPr>
          <w:rStyle w:val="VerbatimChar"/>
        </w:rPr>
        <w:t xml:space="preserve">PICC_LinkInit()</w:t>
      </w:r>
      <w:r>
        <w:t xml:space="preserve">, set to DISCONNECTED state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DISCONNECTED → CONNECTED</w:t>
      </w:r>
      <w:r>
        <w:t xml:space="preserve">: Received connection request from Client, enter CONNECTED after sending confirmation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CONNECTED → DISCONNECTED</w:t>
      </w:r>
      <w:r>
        <w:t xml:space="preserve">: Received disconnect notification or Heartbeat timeout</w:t>
      </w:r>
    </w:p>
    <w:p>
      <w:pPr>
        <w:pStyle w:val="CaptionedFigure"/>
      </w:pPr>
      <w:r>
        <w:drawing>
          <wp:inline>
            <wp:extent cx="4368800" cy="3276600"/>
            <wp:effectExtent b="0" l="0" r="0" t="0"/>
            <wp:docPr descr="diagram" title="" id="51" name="Picture"/>
            <a:graphic>
              <a:graphicData uri="http://schemas.openxmlformats.org/drawingml/2006/picture">
                <pic:pic>
                  <pic:nvPicPr>
                    <pic:cNvPr descr="./M_Core_PICC_Design_EN_with_images-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Server Mode Key Behaviors: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Behavior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Passively wait for Client to initiate connection request,</w:t>
            </w:r>
            <w:r>
              <w:t xml:space="preserve"> </w:t>
            </w:r>
            <w:r>
              <w:rPr>
                <w:rStyle w:val="VerbatimChar"/>
              </w:rPr>
              <w:t xml:space="preserve">PICC_LinkHandleRequest()</w:t>
            </w:r>
            <w:r>
              <w:t xml:space="preserve"> </w:t>
            </w:r>
            <w:r>
              <w:t xml:space="preserve">handles received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Can send Event notifications, handle Client’s Method requests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t xml:space="preserve">In Server mode there is no CONNECTING state. After receiving Client request,</w:t>
      </w:r>
      <w:r>
        <w:t xml:space="preserve"> </w:t>
      </w:r>
      <w:r>
        <w:rPr>
          <w:rStyle w:val="VerbatimChar"/>
        </w:rPr>
        <w:t xml:space="preserve">PICC_LinkHandleRequest()</w:t>
      </w:r>
      <w:r>
        <w:t xml:space="preserve"> </w:t>
      </w:r>
      <w:r>
        <w:t xml:space="preserve">sends confirmation response and directly enters CONNECTED state.</w:t>
      </w:r>
    </w:p>
    <w:bookmarkEnd w:id="53"/>
    <w:bookmarkStart w:id="54" w:name="link-message-subtypes"/>
    <w:p>
      <w:pPr>
        <w:pStyle w:val="Heading4"/>
      </w:pPr>
      <w:r>
        <w:t xml:space="preserve">5.3.3 Link Message Subtypes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Subtype</w:t>
            </w:r>
          </w:p>
        </w:tc>
        <w:tc>
          <w:tcPr/>
          <w:p>
            <w:pPr>
              <w:pStyle w:val="Compact"/>
            </w:pPr>
            <w:r>
              <w:t xml:space="preserve">Enum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PICC_LINK_CONNECT</w:t>
            </w:r>
          </w:p>
        </w:tc>
        <w:tc>
          <w:tcPr/>
          <w:p>
            <w:pPr>
              <w:pStyle w:val="Compact"/>
            </w:pPr>
            <w: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Connection request/response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PICC_LINK_DISCONNECT</w:t>
            </w:r>
          </w:p>
        </w:tc>
        <w:tc>
          <w:tcPr/>
          <w:p>
            <w:pPr>
              <w:pStyle w:val="Compact"/>
            </w:pPr>
            <w: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Disconnect notification/response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PICC_LINK_RECONNECT</w:t>
            </w:r>
          </w:p>
        </w:tc>
        <w:tc>
          <w:tcPr/>
          <w:p>
            <w:pPr>
              <w:pStyle w:val="Compact"/>
            </w:pPr>
            <w: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A-Core Server restart notification, triggers Client to reconnect</w:t>
            </w:r>
          </w:p>
        </w:tc>
      </w:tr>
    </w:tbl>
    <w:bookmarkEnd w:id="54"/>
    <w:bookmarkEnd w:id="55"/>
    <w:bookmarkStart w:id="59" w:name="heartbeat-detection-mechanism"/>
    <w:p>
      <w:pPr>
        <w:pStyle w:val="Heading3"/>
      </w:pPr>
      <w:r>
        <w:t xml:space="preserve">5.4 Heartbeat Detection Mechanism</w:t>
      </w:r>
    </w:p>
    <w:p>
      <w:pPr>
        <w:pStyle w:val="FirstParagraph"/>
      </w:pPr>
      <w:r>
        <w:t xml:space="preserve">The Heartbeat layer implements</w:t>
      </w:r>
      <w:r>
        <w:t xml:space="preserve"> </w:t>
      </w:r>
      <w:r>
        <w:rPr>
          <w:b/>
          <w:bCs/>
        </w:rPr>
        <w:t xml:space="preserve">channel-level health detection</w:t>
      </w:r>
      <w:r>
        <w:t xml:space="preserve">, running independently of Link connection state. Heartbeat is always working regardless of whether the application layer is connected.</w:t>
      </w:r>
    </w:p>
    <w:p>
      <w:pPr>
        <w:pStyle w:val="BodyText"/>
      </w:pPr>
      <w:r>
        <w:rPr>
          <w:b/>
          <w:bCs/>
        </w:rPr>
        <w:t xml:space="preserve">Heartbeat Mechanism Key Parameters: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792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2000ms</w:t>
            </w:r>
          </w:p>
        </w:tc>
        <w:tc>
          <w:tcPr/>
          <w:p>
            <w:pPr>
              <w:pStyle w:val="Compact"/>
            </w:pPr>
            <w:r>
              <w:t xml:space="preserve">Send Ping every 2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 Threshold</w:t>
            </w:r>
          </w:p>
        </w:tc>
        <w:tc>
          <w:tcPr/>
          <w:p>
            <w:pPr>
              <w:pStyle w:val="Compact"/>
            </w:pPr>
            <w:r>
              <w:t xml:space="preserve">3 times</w:t>
            </w:r>
          </w:p>
        </w:tc>
        <w:tc>
          <w:tcPr/>
          <w:p>
            <w:pPr>
              <w:pStyle w:val="Compact"/>
            </w:pPr>
            <w:r>
              <w:t xml:space="preserve">Fault determined after 3 consecutive missed Pongs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Packet Format</w:t>
            </w:r>
          </w:p>
        </w:tc>
        <w:tc>
          <w:tcPr/>
          <w:p>
            <w:pPr>
              <w:pStyle w:val="Compact"/>
            </w:pPr>
            <w:r>
              <w:t xml:space="preserve">9 bytes</w:t>
            </w:r>
          </w:p>
        </w:tc>
        <w:tc>
          <w:tcPr/>
          <w:p>
            <w:pPr>
              <w:pStyle w:val="Compact"/>
            </w:pPr>
            <w:r>
              <w:t xml:space="preserve">Fixed format, does not follow standard protocol header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Heartbeat Workflow: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Normal case</w:t>
      </w:r>
      <w:r>
        <w:t xml:space="preserve">: M-Core sends Ping every 2 seconds, A-Core immediately replies Pong upon receipt, M-Core resets miss_count after receiving Pong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Anomaly detection</w:t>
      </w:r>
      <w:r>
        <w:t xml:space="preserve">: If Pong is not received after Ping is sent, miss_count increments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Fault determination</w:t>
      </w:r>
      <w:r>
        <w:t xml:space="preserve">: When miss_count &gt;= 3, channel fault is determined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Fault handling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PICC_LinkTriggerReconnect()</w:t>
      </w:r>
      <w:r>
        <w:t xml:space="preserve"> </w:t>
      </w:r>
      <w:r>
        <w:t xml:space="preserve">to set Link state to DISCONNECTED</w:t>
      </w:r>
    </w:p>
    <w:p>
      <w:pPr>
        <w:pStyle w:val="Compact"/>
        <w:numPr>
          <w:ilvl w:val="1"/>
          <w:numId w:val="1014"/>
        </w:numPr>
      </w:pPr>
      <w:r>
        <w:t xml:space="preserve">Notify application layer via callback</w:t>
      </w:r>
    </w:p>
    <w:p>
      <w:pPr>
        <w:pStyle w:val="FirstParagraph"/>
      </w:pPr>
      <w:r>
        <w:drawing>
          <wp:inline>
            <wp:extent cx="5334000" cy="8307160"/>
            <wp:effectExtent b="0" l="0" r="0" t="0"/>
            <wp:docPr descr="diagram" title="" id="57" name="Picture"/>
            <a:graphic>
              <a:graphicData uri="http://schemas.openxmlformats.org/drawingml/2006/picture">
                <pic:pic>
                  <pic:nvPicPr>
                    <pic:cNvPr descr="./M_Core_PICC_Design_EN_with_images-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Key Notes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M-Core sends Ping</w:t>
      </w:r>
      <w:r>
        <w:t xml:space="preserve">: Actively sends every 2 seconds, expecting Pong from A-Core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M-Core receives Ping</w:t>
      </w:r>
      <w:r>
        <w:t xml:space="preserve">: When A-Core sends Ping, M-Core immediately replies Pong (does not affect its own missCount)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M-Core receives Pong</w:t>
      </w:r>
      <w:r>
        <w:t xml:space="preserve">: Received A-Core’s reply to its own Ping, resets missCount=0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Independent counting</w:t>
      </w:r>
      <w:r>
        <w:t xml:space="preserve">: M-Core and A-Core each maintain their own missCount, not affecting each other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Timeout trigger</w:t>
      </w:r>
      <w:r>
        <w:t xml:space="preserve">: After 3 consecutive misses (6 seconds), clear buffer and reconnect</w:t>
      </w:r>
      <w:r>
        <w:t xml:space="preserve"> </w:t>
      </w:r>
      <w:r>
        <w:t xml:space="preserve">—</w:t>
      </w:r>
    </w:p>
    <w:bookmarkEnd w:id="59"/>
    <w:bookmarkEnd w:id="60"/>
    <w:bookmarkStart w:id="90" w:name="module-detailed-design"/>
    <w:p>
      <w:pPr>
        <w:pStyle w:val="Heading2"/>
      </w:pPr>
      <w:r>
        <w:t xml:space="preserve">6. Module Detailed Design</w:t>
      </w:r>
    </w:p>
    <w:bookmarkStart w:id="70" w:name="protocol-packet-format"/>
    <w:p>
      <w:pPr>
        <w:pStyle w:val="Heading3"/>
      </w:pPr>
      <w:r>
        <w:t xml:space="preserve">6.1 Protocol Packet Format</w:t>
      </w:r>
    </w:p>
    <w:bookmarkStart w:id="64" w:name="protocol-header-structure-8-bytes"/>
    <w:p>
      <w:pPr>
        <w:pStyle w:val="Heading4"/>
      </w:pPr>
      <w:r>
        <w:t xml:space="preserve">6.1.1 Protocol Header Structure (8 bytes)</w:t>
      </w:r>
    </w:p>
    <w:p>
      <w:pPr>
        <w:pStyle w:val="CaptionedFigure"/>
      </w:pPr>
      <w:r>
        <w:drawing>
          <wp:inline>
            <wp:extent cx="5334000" cy="421821"/>
            <wp:effectExtent b="0" l="0" r="0" t="0"/>
            <wp:docPr descr="diagram" title="" id="62" name="Picture"/>
            <a:graphic>
              <a:graphicData uri="http://schemas.openxmlformats.org/drawingml/2006/picture">
                <pic:pic>
                  <pic:nvPicPr>
                    <pic:cNvPr descr="./M_Core_PICC_Design_EN_with_images-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64"/>
    <w:bookmarkStart w:id="68" w:name="stacked-packet-format"/>
    <w:p>
      <w:pPr>
        <w:pStyle w:val="Heading4"/>
      </w:pPr>
      <w:r>
        <w:t xml:space="preserve">6.1.2 Stacked Packet Format</w:t>
      </w:r>
    </w:p>
    <w:p>
      <w:pPr>
        <w:pStyle w:val="CaptionedFigure"/>
      </w:pPr>
      <w:r>
        <w:drawing>
          <wp:inline>
            <wp:extent cx="5334000" cy="715258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./M_Core_PICC_Design_EN_with_images-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lockText"/>
      </w:pPr>
      <w:r>
        <w:rPr>
          <w:b/>
          <w:bCs/>
        </w:rPr>
        <w:t xml:space="preserve">CRC Enable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= Enable,</w:t>
      </w:r>
      <w:r>
        <w:t xml:space="preserve"> </w:t>
      </w:r>
      <w:r>
        <w:rPr>
          <w:rStyle w:val="VerbatimChar"/>
        </w:rPr>
        <w:t xml:space="preserve">0x01</w:t>
      </w:r>
      <w:r>
        <w:t xml:space="preserve"> </w:t>
      </w:r>
      <w:r>
        <w:t xml:space="preserve">= Disable</w:t>
      </w:r>
    </w:p>
    <w:bookmarkEnd w:id="68"/>
    <w:bookmarkStart w:id="69" w:name="message-type-enumeration"/>
    <w:p>
      <w:pPr>
        <w:pStyle w:val="Heading4"/>
      </w:pPr>
      <w:r>
        <w:t xml:space="preserve">6.1.3 Message Type Enumeration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1"/>
        <w:gridCol w:w="3062"/>
        <w:gridCol w:w="1372"/>
        <w:gridCol w:w="23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 (Hex)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</w:pPr>
            <w:r>
              <w:t xml:space="preserve">LINK_AVAILABLE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Connection/disconnect handshake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Method request with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REQUEST_NO_RETURN_WITH_ACK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No response but with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REQUEST_NO_RETURN_WITHOUT_ACK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No response no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NOTIFICATION_WITH_ACK</w:t>
            </w:r>
          </w:p>
        </w:tc>
        <w:tc>
          <w:tcPr/>
          <w:p>
            <w:pPr>
              <w:pStyle w:val="Compact"/>
            </w:pPr>
            <w:r>
              <w:t xml:space="preserve">Server→Client</w:t>
            </w:r>
          </w:p>
        </w:tc>
        <w:tc>
          <w:tcPr/>
          <w:p>
            <w:pPr>
              <w:pStyle w:val="Compact"/>
            </w:pPr>
            <w:r>
              <w:t xml:space="preserve">Event with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/>
          <w:p>
            <w:pPr>
              <w:pStyle w:val="Compact"/>
            </w:pPr>
            <w:r>
              <w:t xml:space="preserve">NOTIFICATION_WITHOUT_ACK</w:t>
            </w:r>
          </w:p>
        </w:tc>
        <w:tc>
          <w:tcPr/>
          <w:p>
            <w:pPr>
              <w:pStyle w:val="Compact"/>
            </w:pPr>
            <w:r>
              <w:t xml:space="preserve">Server→Client</w:t>
            </w:r>
          </w:p>
        </w:tc>
        <w:tc>
          <w:tcPr/>
          <w:p>
            <w:pPr>
              <w:pStyle w:val="Compact"/>
            </w:pPr>
            <w:r>
              <w:t xml:space="preserve">Event without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0x80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Server→Client</w:t>
            </w:r>
          </w:p>
        </w:tc>
        <w:tc>
          <w:tcPr/>
          <w:p>
            <w:pPr>
              <w:pStyle w:val="Compact"/>
            </w:pPr>
            <w:r>
              <w:t xml:space="preserve">Method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Method 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0x82</w:t>
            </w:r>
          </w:p>
        </w:tc>
        <w:tc>
          <w:tcPr/>
          <w:p>
            <w:pPr>
              <w:pStyle w:val="Compact"/>
            </w:pPr>
            <w:r>
              <w:t xml:space="preserve">EVENT_ACK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Event confirmation</w:t>
            </w:r>
          </w:p>
        </w:tc>
      </w:tr>
    </w:tbl>
    <w:bookmarkEnd w:id="69"/>
    <w:bookmarkEnd w:id="70"/>
    <w:bookmarkStart w:id="71" w:name="crc16-algorithm"/>
    <w:p>
      <w:pPr>
        <w:pStyle w:val="Heading3"/>
      </w:pPr>
      <w:r>
        <w:t xml:space="preserve">6.2 CRC16 Algorithm</w:t>
      </w:r>
    </w:p>
    <w:p>
      <w:pPr>
        <w:pStyle w:val="SourceCode"/>
      </w:pPr>
      <w:r>
        <w:rPr>
          <w:rStyle w:val="CommentTok"/>
        </w:rPr>
        <w:t xml:space="preserve">/* Algorithm parameters (must be consistent with A-Core) */</w:t>
      </w:r>
      <w:r>
        <w:br/>
      </w:r>
      <w:r>
        <w:rPr>
          <w:rStyle w:val="PreprocessorTok"/>
        </w:rPr>
        <w:t xml:space="preserve">#define xorValueCrc16   </w:t>
      </w:r>
      <w:r>
        <w:rPr>
          <w:rStyle w:val="BaseNTok"/>
        </w:rPr>
        <w:t xml:space="preserve">0x0000</w:t>
      </w:r>
      <w:r>
        <w:rPr>
          <w:rStyle w:val="BuiltInTok"/>
        </w:rPr>
        <w:t xml:space="preserve">U</w:t>
      </w:r>
      <w:r>
        <w:br/>
      </w:r>
      <w:r>
        <w:rPr>
          <w:rStyle w:val="PreprocessorTok"/>
        </w:rPr>
        <w:t xml:space="preserve">#define startValueCrc16 </w:t>
      </w:r>
      <w:r>
        <w:rPr>
          <w:rStyle w:val="BaseNTok"/>
        </w:rPr>
        <w:t xml:space="preserve">0xFFFF</w:t>
      </w:r>
      <w:r>
        <w:rPr>
          <w:rStyle w:val="BuiltInTok"/>
        </w:rPr>
        <w:t xml:space="preserve">U</w:t>
      </w:r>
      <w:r>
        <w:br/>
      </w:r>
      <w:r>
        <w:br/>
      </w:r>
      <w:r>
        <w:rPr>
          <w:rStyle w:val="CommentTok"/>
        </w:rPr>
        <w:t xml:space="preserve">/* Lookup table in picc_protocol.c */</w:t>
      </w:r>
      <w:r>
        <w:br/>
      </w:r>
      <w:r>
        <w:rPr>
          <w:rStyle w:val="NormalTok"/>
        </w:rPr>
        <w:t xml:space="preserve">uint16 PICC_CRC16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uint8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uint32 len</w:t>
      </w:r>
      <w:r>
        <w:rPr>
          <w:rStyle w:val="OperatorTok"/>
        </w:rPr>
        <w:t xml:space="preserve">);</w:t>
      </w:r>
    </w:p>
    <w:bookmarkEnd w:id="71"/>
    <w:bookmarkStart w:id="74" w:name="key-data-structures"/>
    <w:p>
      <w:pPr>
        <w:pStyle w:val="Heading3"/>
      </w:pPr>
      <w:r>
        <w:t xml:space="preserve">6.3 Key Data Structures</w:t>
      </w:r>
    </w:p>
    <w:bookmarkStart w:id="72" w:name="picc-initialization-configuration"/>
    <w:p>
      <w:pPr>
        <w:pStyle w:val="Heading4"/>
      </w:pPr>
      <w:r>
        <w:t xml:space="preserve">6.3.1 PICC Initialization Configuration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uint8        linkLocalId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Local ID (Client=ConsumerID, Server=ProviderID) */</w:t>
      </w:r>
      <w:r>
        <w:br/>
      </w:r>
      <w:r>
        <w:rPr>
          <w:rStyle w:val="NormalTok"/>
        </w:rPr>
        <w:t xml:space="preserve">    uint8        linkRemoteId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Remote ID (Client=ProviderID, Server=ConsumerID) */</w:t>
      </w:r>
      <w:r>
        <w:br/>
      </w:r>
      <w:r>
        <w:rPr>
          <w:rStyle w:val="NormalTok"/>
        </w:rPr>
        <w:t xml:space="preserve">    PICC_Role_e  linkRole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Role: PICC_ROLE_CLIENT / PICC_ROLE_SERVER */</w:t>
      </w:r>
      <w:r>
        <w:br/>
      </w:r>
      <w:r>
        <w:rPr>
          <w:rStyle w:val="NormalTok"/>
        </w:rPr>
        <w:t xml:space="preserve">    uint8        channelId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IPCF Channel ID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PICC_InitConfig_t</w:t>
      </w:r>
      <w:r>
        <w:rPr>
          <w:rStyle w:val="OperatorTok"/>
        </w:rPr>
        <w:t xml:space="preserve">;</w:t>
      </w:r>
    </w:p>
    <w:bookmarkEnd w:id="72"/>
    <w:bookmarkStart w:id="73" w:name="link-context"/>
    <w:p>
      <w:pPr>
        <w:pStyle w:val="Heading4"/>
      </w:pPr>
      <w:r>
        <w:t xml:space="preserve">6.3.2 Link Context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PICC_LinkConfig_t config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Link configuration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PICC_LinkState_e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Current state */</w:t>
      </w:r>
      <w:r>
        <w:br/>
      </w:r>
      <w:r>
        <w:rPr>
          <w:rStyle w:val="NormalTok"/>
        </w:rPr>
        <w:t xml:space="preserve">    boolean           isInitialized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Whether initialized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PICC_LinkContext_t</w:t>
      </w:r>
      <w:r>
        <w:rPr>
          <w:rStyle w:val="OperatorTok"/>
        </w:rPr>
        <w:t xml:space="preserve">;</w:t>
      </w:r>
    </w:p>
    <w:bookmarkEnd w:id="73"/>
    <w:bookmarkEnd w:id="74"/>
    <w:bookmarkStart w:id="84" w:name="asynchronous-send-and-request-mechanism"/>
    <w:p>
      <w:pPr>
        <w:pStyle w:val="Heading3"/>
      </w:pPr>
      <w:r>
        <w:t xml:space="preserve">6.4 Asynchronous Send and Request Mechanism</w:t>
      </w:r>
    </w:p>
    <w:p>
      <w:pPr>
        <w:pStyle w:val="FirstParagraph"/>
      </w:pPr>
      <w:r>
        <w:t xml:space="preserve">Due to M-Core’s real-time requirements,</w:t>
      </w:r>
      <w:r>
        <w:t xml:space="preserve"> </w:t>
      </w:r>
      <w:r>
        <w:rPr>
          <w:b/>
          <w:bCs/>
        </w:rPr>
        <w:t xml:space="preserve">synchronous blocking wait is not supported</w:t>
      </w:r>
      <w:r>
        <w:t xml:space="preserve">. All send operations are asynchronous, with results obtained via callbacks or flag polling.</w:t>
      </w:r>
    </w:p>
    <w:bookmarkStart w:id="78" w:name="X53491a33d869ad32ad7ba50ad11fb06b3256cc9"/>
    <w:p>
      <w:pPr>
        <w:pStyle w:val="Heading4"/>
      </w:pPr>
      <w:r>
        <w:t xml:space="preserve">6.4.1 Asynchronous Send Implementation Principle</w:t>
      </w:r>
    </w:p>
    <w:p>
      <w:pPr>
        <w:pStyle w:val="FirstParagraph"/>
      </w:pPr>
      <w:r>
        <w:t xml:space="preserve">M-Core’s asynchronous sending is based on</w:t>
      </w:r>
      <w:r>
        <w:t xml:space="preserve"> </w:t>
      </w:r>
      <w:r>
        <w:rPr>
          <w:b/>
          <w:bCs/>
        </w:rPr>
        <w:t xml:space="preserve">message stacking + periodic flush</w:t>
      </w:r>
      <w:r>
        <w:t xml:space="preserve"> </w:t>
      </w:r>
      <w:r>
        <w:t xml:space="preserve">mechanism:</w:t>
      </w:r>
    </w:p>
    <w:p>
      <w:pPr>
        <w:pStyle w:val="CaptionedFigure"/>
      </w:pPr>
      <w:r>
        <w:drawing>
          <wp:inline>
            <wp:extent cx="5334000" cy="2360839"/>
            <wp:effectExtent b="0" l="0" r="0" t="0"/>
            <wp:docPr descr="diagram" title="" id="76" name="Picture"/>
            <a:graphic>
              <a:graphicData uri="http://schemas.openxmlformats.org/drawingml/2006/picture">
                <pic:pic>
                  <pic:nvPicPr>
                    <pic:cNvPr descr="./M_Core_PICC_Design_EN_with_images-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Key Function Descriptions: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260"/>
        <w:gridCol w:w="1800"/>
        <w:gridCol w:w="18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Return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PICC_SendEvent()</w:t>
            </w:r>
          </w:p>
        </w:tc>
        <w:tc>
          <w:tcPr/>
          <w:p>
            <w:pPr>
              <w:pStyle w:val="Compact"/>
            </w:pPr>
            <w:r>
              <w:t xml:space="preserve">picc_service.c</w:t>
            </w:r>
          </w:p>
        </w:tc>
        <w:tc>
          <w:tcPr/>
          <w:p>
            <w:pPr>
              <w:pStyle w:val="Compact"/>
            </w:pPr>
            <w:r>
              <w:t xml:space="preserve">Send Event notification</w:t>
            </w:r>
          </w:p>
        </w:tc>
        <w:tc>
          <w:tcPr/>
          <w:p>
            <w:pPr>
              <w:pStyle w:val="Compact"/>
            </w:pPr>
            <w:r>
              <w:t xml:space="preserve">0=success, non-0=fail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PICC_ServiceMethodSend()</w:t>
            </w:r>
          </w:p>
        </w:tc>
        <w:tc>
          <w:tcPr/>
          <w:p>
            <w:pPr>
              <w:pStyle w:val="Compact"/>
            </w:pPr>
            <w:r>
              <w:t xml:space="preserve">picc_service.c</w:t>
            </w:r>
          </w:p>
        </w:tc>
        <w:tc>
          <w:tcPr/>
          <w:p>
            <w:pPr>
              <w:pStyle w:val="Compact"/>
            </w:pPr>
            <w:r>
              <w:t xml:space="preserve">Send Method request</w:t>
            </w:r>
          </w:p>
        </w:tc>
        <w:tc>
          <w:tcPr/>
          <w:p>
            <w:pPr>
              <w:pStyle w:val="Compact"/>
            </w:pPr>
            <w:r>
              <w:t xml:space="preserve">SessionID (&gt;0=success)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PICC_StackAddMessageToChannel()</w:t>
            </w:r>
          </w:p>
        </w:tc>
        <w:tc>
          <w:tcPr/>
          <w:p>
            <w:pPr>
              <w:pStyle w:val="Compact"/>
            </w:pPr>
            <w:r>
              <w:t xml:space="preserve">picc_stack.c</w:t>
            </w:r>
          </w:p>
        </w:tc>
        <w:tc>
          <w:tcPr/>
          <w:p>
            <w:pPr>
              <w:pStyle w:val="Compact"/>
            </w:pPr>
            <w:r>
              <w:t xml:space="preserve">Add message to stack buffer</w:t>
            </w:r>
          </w:p>
        </w:tc>
        <w:tc>
          <w:tcPr/>
          <w:p>
            <w:pPr>
              <w:pStyle w:val="Compact"/>
            </w:pPr>
            <w:r>
              <w:t xml:space="preserve">0=success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PICC_StackProcess()</w:t>
            </w:r>
          </w:p>
        </w:tc>
        <w:tc>
          <w:tcPr/>
          <w:p>
            <w:pPr>
              <w:pStyle w:val="Compact"/>
            </w:pPr>
            <w:r>
              <w:t xml:space="preserve">picc_stack.c</w:t>
            </w:r>
          </w:p>
        </w:tc>
        <w:tc>
          <w:tcPr/>
          <w:p>
            <w:pPr>
              <w:pStyle w:val="Compact"/>
            </w:pPr>
            <w:r>
              <w:t xml:space="preserve">Periodic buffer flush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78"/>
    <w:bookmarkStart w:id="79" w:name="X6f15b63adcb48cf61865f09e0c0a680ab959a49"/>
    <w:p>
      <w:pPr>
        <w:pStyle w:val="Heading4"/>
      </w:pPr>
      <w:r>
        <w:t xml:space="preserve">6.4.2 Async Method Request and Response Matching</w:t>
      </w:r>
    </w:p>
    <w:p>
      <w:pPr>
        <w:pStyle w:val="FirstParagraph"/>
      </w:pPr>
      <w:r>
        <w:t xml:space="preserve">When M-Core acts as Client to send Method requests, it needs to match requests and responses via</w:t>
      </w:r>
      <w:r>
        <w:t xml:space="preserve"> </w:t>
      </w:r>
      <w:r>
        <w:rPr>
          <w:b/>
          <w:bCs/>
        </w:rPr>
        <w:t xml:space="preserve">SessionID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Request Flow:</w:t>
      </w:r>
    </w:p>
    <w:p>
      <w:pPr>
        <w:pStyle w:val="Compact"/>
        <w:numPr>
          <w:ilvl w:val="0"/>
          <w:numId w:val="101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PICC_ServiceMethodSend()</w:t>
      </w:r>
      <w:r>
        <w:t xml:space="preserve"> </w:t>
      </w:r>
      <w:r>
        <w:t xml:space="preserve">to send request</w:t>
      </w:r>
    </w:p>
    <w:p>
      <w:pPr>
        <w:pStyle w:val="Compact"/>
        <w:numPr>
          <w:ilvl w:val="0"/>
          <w:numId w:val="1015"/>
        </w:numPr>
      </w:pPr>
      <w:r>
        <w:t xml:space="preserve">Function returns auto-allocated</w:t>
      </w:r>
      <w:r>
        <w:t xml:space="preserve"> </w:t>
      </w:r>
      <w:r>
        <w:rPr>
          <w:b/>
          <w:bCs/>
        </w:rPr>
        <w:t xml:space="preserve">SessionID</w:t>
      </w:r>
      <w:r>
        <w:t xml:space="preserve"> </w:t>
      </w:r>
      <w:r>
        <w:t xml:space="preserve">(1~255 cycling)</w:t>
      </w:r>
    </w:p>
    <w:p>
      <w:pPr>
        <w:pStyle w:val="Compact"/>
        <w:numPr>
          <w:ilvl w:val="0"/>
          <w:numId w:val="1015"/>
        </w:numPr>
      </w:pPr>
      <w:r>
        <w:t xml:space="preserve">Application saves this SessionID for later matching</w:t>
      </w:r>
    </w:p>
    <w:p>
      <w:pPr>
        <w:pStyle w:val="FirstParagraph"/>
      </w:pPr>
      <w:r>
        <w:rPr>
          <w:b/>
          <w:bCs/>
        </w:rPr>
        <w:t xml:space="preserve">Response Receive Flow:</w:t>
      </w:r>
    </w:p>
    <w:p>
      <w:pPr>
        <w:pStyle w:val="Compact"/>
        <w:numPr>
          <w:ilvl w:val="0"/>
          <w:numId w:val="1016"/>
        </w:numPr>
      </w:pPr>
      <w:r>
        <w:t xml:space="preserve">Register response callback:</w:t>
      </w:r>
      <w:r>
        <w:t xml:space="preserve"> </w:t>
      </w:r>
      <w:r>
        <w:rPr>
          <w:rStyle w:val="VerbatimChar"/>
        </w:rPr>
        <w:t xml:space="preserve">PICC_RegisterResponseHandler(callback)</w:t>
      </w:r>
    </w:p>
    <w:p>
      <w:pPr>
        <w:pStyle w:val="Compact"/>
        <w:numPr>
          <w:ilvl w:val="0"/>
          <w:numId w:val="1016"/>
        </w:numPr>
      </w:pPr>
      <w:r>
        <w:t xml:space="preserve">When Response is received, middleware calls the callback function</w:t>
      </w:r>
    </w:p>
    <w:p>
      <w:pPr>
        <w:pStyle w:val="Compact"/>
        <w:numPr>
          <w:ilvl w:val="0"/>
          <w:numId w:val="1016"/>
        </w:numPr>
      </w:pPr>
      <w:r>
        <w:t xml:space="preserve">In the callback, match original request by</w:t>
      </w:r>
      <w:r>
        <w:t xml:space="preserve"> </w:t>
      </w:r>
      <w:r>
        <w:rPr>
          <w:rStyle w:val="VerbatimChar"/>
        </w:rPr>
        <w:t xml:space="preserve">sessionId</w:t>
      </w:r>
      <w:r>
        <w:t xml:space="preserve"> </w:t>
      </w:r>
      <w:r>
        <w:t xml:space="preserve">parameter</w:t>
      </w:r>
    </w:p>
    <w:p>
      <w:pPr>
        <w:pStyle w:val="SourceCode"/>
      </w:pPr>
      <w:r>
        <w:rPr>
          <w:rStyle w:val="CommentTok"/>
        </w:rPr>
        <w:t xml:space="preserve">/* Response callback function prototype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PICC_ResponseCallback_t</w:t>
      </w:r>
      <w:r>
        <w:rPr>
          <w:rStyle w:val="OperatorTok"/>
        </w:rPr>
        <w:t xml:space="preserve">)(</w:t>
      </w:r>
      <w:r>
        <w:br/>
      </w:r>
      <w:r>
        <w:rPr>
          <w:rStyle w:val="NormalTok"/>
        </w:rPr>
        <w:t xml:space="preserve">    uint8 providerId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Service Provider ID */</w:t>
      </w:r>
      <w:r>
        <w:br/>
      </w:r>
      <w:r>
        <w:rPr>
          <w:rStyle w:val="NormalTok"/>
        </w:rPr>
        <w:t xml:space="preserve">    uint8 methodId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Method ID */</w:t>
      </w:r>
      <w:r>
        <w:br/>
      </w:r>
      <w:r>
        <w:rPr>
          <w:rStyle w:val="NormalTok"/>
        </w:rPr>
        <w:t xml:space="preserve">    uint8 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Session ID for request matching */</w:t>
      </w:r>
      <w:r>
        <w:br/>
      </w:r>
      <w:r>
        <w:rPr>
          <w:rStyle w:val="NormalTok"/>
        </w:rPr>
        <w:t xml:space="preserve">    uint8 returnCode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Return code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uint8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rspData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Response data */</w:t>
      </w:r>
      <w:r>
        <w:br/>
      </w:r>
      <w:r>
        <w:rPr>
          <w:rStyle w:val="NormalTok"/>
        </w:rPr>
        <w:t xml:space="preserve">    uint16 rspLen       </w:t>
      </w:r>
      <w:r>
        <w:rPr>
          <w:rStyle w:val="CommentTok"/>
        </w:rPr>
        <w:t xml:space="preserve">/* Response data length */</w:t>
      </w:r>
      <w:r>
        <w:br/>
      </w:r>
      <w:r>
        <w:rPr>
          <w:rStyle w:val="OperatorTok"/>
        </w:rPr>
        <w:t xml:space="preserve">);</w:t>
      </w:r>
    </w:p>
    <w:bookmarkEnd w:id="79"/>
    <w:bookmarkStart w:id="83" w:name="X894a35af5e4def930745fd8b6acabb082bd72b1"/>
    <w:p>
      <w:pPr>
        <w:pStyle w:val="Heading4"/>
      </w:pPr>
      <w:r>
        <w:t xml:space="preserve">6.4.3 Asynchronous Receive Processing Mechanism</w:t>
      </w:r>
    </w:p>
    <w:p>
      <w:pPr>
        <w:pStyle w:val="FirstParagraph"/>
      </w:pPr>
      <w:r>
        <w:t xml:space="preserve">M-Core uses</w:t>
      </w:r>
      <w:r>
        <w:t xml:space="preserve"> </w:t>
      </w:r>
      <w:r>
        <w:rPr>
          <w:b/>
          <w:bCs/>
        </w:rPr>
        <w:t xml:space="preserve">flag polling</w:t>
      </w:r>
      <w:r>
        <w:t xml:space="preserve"> </w:t>
      </w:r>
      <w:r>
        <w:t xml:space="preserve">mode to receive messages:</w:t>
      </w:r>
    </w:p>
    <w:p>
      <w:pPr>
        <w:pStyle w:val="CaptionedFigure"/>
      </w:pPr>
      <w:r>
        <w:drawing>
          <wp:inline>
            <wp:extent cx="5334000" cy="374196"/>
            <wp:effectExtent b="0" l="0" r="0" t="0"/>
            <wp:docPr descr="diagram" title="" id="81" name="Picture"/>
            <a:graphic>
              <a:graphicData uri="http://schemas.openxmlformats.org/drawingml/2006/picture">
                <pic:pic>
                  <pic:nvPicPr>
                    <pic:cNvPr descr="./M_Core_PICC_Design_EN_with_images-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Processing Stages:</w:t>
      </w:r>
      <w:r>
        <w:t xml:space="preserve"> </w:t>
      </w:r>
      <w:r>
        <w:t xml:space="preserve">| Stage | Context | Function | Description |</w:t>
      </w:r>
      <w:r>
        <w:t xml:space="preserve"> </w:t>
      </w:r>
      <w:r>
        <w:t xml:space="preserve">|——-|———|———-|————-|</w:t>
      </w:r>
      <w:r>
        <w:t xml:space="preserve"> </w:t>
      </w:r>
      <w:r>
        <w:t xml:space="preserve">| 1 | ISR |</w:t>
      </w:r>
      <w:r>
        <w:t xml:space="preserve"> </w:t>
      </w:r>
      <w:r>
        <w:rPr>
          <w:rStyle w:val="VerbatimChar"/>
        </w:rPr>
        <w:t xml:space="preserve">data_chan_rx_cb</w:t>
      </w:r>
      <w:r>
        <w:t xml:space="preserve"> </w:t>
      </w:r>
      <w:r>
        <w:t xml:space="preserve">| Enqueue message to FreeRTOS queue |</w:t>
      </w:r>
      <w:r>
        <w:t xml:space="preserve"> </w:t>
      </w:r>
      <w:r>
        <w:t xml:space="preserve">| 2 | Rx Task |</w:t>
      </w:r>
      <w:r>
        <w:t xml:space="preserve"> </w:t>
      </w:r>
      <w:r>
        <w:rPr>
          <w:rStyle w:val="VerbatimChar"/>
        </w:rPr>
        <w:t xml:space="preserve">PICC_ServiceProcessMessage</w:t>
      </w:r>
      <w:r>
        <w:t xml:space="preserve"> </w:t>
      </w:r>
      <w:r>
        <w:t xml:space="preserve">| Dispatch and call callback |</w:t>
      </w:r>
      <w:r>
        <w:t xml:space="preserve"> </w:t>
      </w:r>
      <w:r>
        <w:t xml:space="preserve">| 3 | App Task |</w:t>
      </w:r>
      <w:r>
        <w:t xml:space="preserve"> </w:t>
      </w:r>
      <w:r>
        <w:rPr>
          <w:rStyle w:val="VerbatimChar"/>
        </w:rPr>
        <w:t xml:space="preserve">Pwsm_Main</w:t>
      </w:r>
      <w:r>
        <w:t xml:space="preserve"> </w:t>
      </w:r>
      <w:r>
        <w:t xml:space="preserve">| Poll flag every 10ms |</w:t>
      </w:r>
    </w:p>
    <w:p>
      <w:pPr>
        <w:pStyle w:val="BodyText"/>
      </w:pPr>
      <w:r>
        <w:rPr>
          <w:b/>
          <w:bCs/>
        </w:rPr>
        <w:t xml:space="preserve">Why not process business logic directly in callback:</w:t>
      </w:r>
    </w:p>
    <w:p>
      <w:pPr>
        <w:pStyle w:val="Compact"/>
        <w:numPr>
          <w:ilvl w:val="0"/>
          <w:numId w:val="1017"/>
        </w:numPr>
      </w:pPr>
      <w:r>
        <w:t xml:space="preserve">Callback executes in Rx task context with higher priority</w:t>
      </w:r>
    </w:p>
    <w:p>
      <w:pPr>
        <w:pStyle w:val="Compact"/>
        <w:numPr>
          <w:ilvl w:val="0"/>
          <w:numId w:val="1017"/>
        </w:numPr>
      </w:pPr>
      <w:r>
        <w:t xml:space="preserve">Complex state machine logic may cause unpredictable task execution time</w:t>
      </w:r>
    </w:p>
    <w:p>
      <w:pPr>
        <w:pStyle w:val="Compact"/>
        <w:numPr>
          <w:ilvl w:val="0"/>
          <w:numId w:val="1017"/>
        </w:numPr>
      </w:pPr>
      <w:r>
        <w:t xml:space="preserve">Flag decoupling ensures state machine executes in fixed 10ms cycle</w:t>
      </w:r>
    </w:p>
    <w:bookmarkEnd w:id="83"/>
    <w:bookmarkEnd w:id="84"/>
    <w:bookmarkStart w:id="89" w:name="debug-diagnostic-variables"/>
    <w:p>
      <w:pPr>
        <w:pStyle w:val="Heading3"/>
      </w:pPr>
      <w:r>
        <w:t xml:space="preserve">6.5 Debug Diagnostic Variables</w:t>
      </w:r>
    </w:p>
    <w:p>
      <w:pPr>
        <w:pStyle w:val="FirstParagraph"/>
      </w:pPr>
      <w:r>
        <w:t xml:space="preserve">To facilitate problem analysis using TRACE32 or other debug tools, the system provides multiple global diagnostic variables.</w:t>
      </w:r>
    </w:p>
    <w:bookmarkStart w:id="85" w:name="X60f132a5ed774b8bc37dfd6bbe913b8385c33a7"/>
    <w:p>
      <w:pPr>
        <w:pStyle w:val="Heading4"/>
      </w:pPr>
      <w:r>
        <w:t xml:space="preserve">6.5.1 Communication Trace Variables (g_piccTrace)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picc_trace.c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picc_trace.h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Record recent TX/RX messages for analyzing communication content.</w:t>
      </w:r>
    </w:p>
    <w:p>
      <w:pPr>
        <w:pStyle w:val="SourceCode"/>
      </w:pPr>
      <w:r>
        <w:rPr>
          <w:rStyle w:val="KeywordTok"/>
        </w:rPr>
        <w:t xml:space="preserve">extern</w:t>
      </w:r>
      <w:r>
        <w:rPr>
          <w:rStyle w:val="NormalTok"/>
        </w:rPr>
        <w:t xml:space="preserve"> PICC_ChannelTrace_t g_piccTrace</w:t>
      </w:r>
      <w:r>
        <w:rPr>
          <w:rStyle w:val="OperatorTok"/>
        </w:rPr>
        <w:t xml:space="preserve">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894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g_piccTrace.tx.data[row][0]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Send 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g_piccTrace.tx.data[row][1]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Send data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g_piccTrace.tx.data[row][2..]</w:t>
            </w:r>
          </w:p>
        </w:tc>
        <w:tc>
          <w:tcPr/>
          <w:p>
            <w:pPr>
              <w:pStyle w:val="Compact"/>
            </w:pPr>
            <w:r>
              <w:t xml:space="preserve">uint8[]</w:t>
            </w:r>
          </w:p>
        </w:tc>
        <w:tc>
          <w:tcPr/>
          <w:p>
            <w:pPr>
              <w:pStyle w:val="Compact"/>
            </w:pPr>
            <w:r>
              <w:t xml:space="preserve">Send data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g_piccTrace.tx.writeIndex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Current write row index (0~9 cycling)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g_piccTrace.rx.data[row][0]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Receive channel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g_piccTrace.rx.data[row][1]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Receive data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g_piccTrace.rx.data[row][2..]</w:t>
            </w:r>
          </w:p>
        </w:tc>
        <w:tc>
          <w:tcPr/>
          <w:p>
            <w:pPr>
              <w:pStyle w:val="Compact"/>
            </w:pPr>
            <w:r>
              <w:t xml:space="preserve">uint8[]</w:t>
            </w:r>
          </w:p>
        </w:tc>
        <w:tc>
          <w:tcPr/>
          <w:p>
            <w:pPr>
              <w:pStyle w:val="Compact"/>
            </w:pPr>
            <w:r>
              <w:t xml:space="preserve">Receive data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g_piccTrace.rx.writeIndex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Current write row index (0~9 cycling)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Usage</w:t>
      </w:r>
      <w:r>
        <w:t xml:space="preserve">: Observe</w:t>
      </w:r>
      <w:r>
        <w:t xml:space="preserve"> </w:t>
      </w:r>
      <w:r>
        <w:rPr>
          <w:rStyle w:val="VerbatimChar"/>
        </w:rPr>
        <w:t xml:space="preserve">g_piccTrace.tx.data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g_piccTrace.rx.data</w:t>
      </w:r>
      <w:r>
        <w:t xml:space="preserve"> </w:t>
      </w:r>
      <w:r>
        <w:t xml:space="preserve">arrays in TRACE32.</w:t>
      </w:r>
    </w:p>
    <w:bookmarkEnd w:id="85"/>
    <w:bookmarkStart w:id="86" w:name="X7ec18956c5c8b7af805ac0cfe8b1edf798e4066"/>
    <w:p>
      <w:pPr>
        <w:pStyle w:val="Heading4"/>
      </w:pPr>
      <w:r>
        <w:t xml:space="preserve">6.5.2 Power Module Diagnostic Variables (g_pwrDiag / g_pwsmDiag)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picc_pwr_main.c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: Track key events and counts during power shutdown process.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27"/>
        <w:gridCol w:w="3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g_pwrDiag.methodHandlerCallCount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Pwr_MethodHandler()</w:t>
            </w:r>
            <w:r>
              <w:t xml:space="preserve"> </w:t>
            </w:r>
            <w:r>
              <w:t xml:space="preserve">total call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g_pwrDiag.doneHandlerCallCount</w:t>
            </w:r>
          </w:p>
        </w:tc>
        <w:tc>
          <w:tcPr/>
          <w:p>
            <w:pPr>
              <w:pStyle w:val="Compact"/>
            </w:pPr>
            <w:r>
              <w:t xml:space="preserve">Method ID=8 process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g_pwrDiag.stateAckHandlerCallCount</w:t>
            </w:r>
          </w:p>
        </w:tc>
        <w:tc>
          <w:tcPr/>
          <w:p>
            <w:pPr>
              <w:pStyle w:val="Compact"/>
            </w:pPr>
            <w:r>
              <w:t xml:space="preserve">Method ID=2 process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g_pwrDiag.ctrlAckHandlerCallCount</w:t>
            </w:r>
          </w:p>
        </w:tc>
        <w:tc>
          <w:tcPr/>
          <w:p>
            <w:pPr>
              <w:pStyle w:val="Compact"/>
            </w:pPr>
            <w:r>
              <w:t xml:space="preserve">Method ID=11 process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g_pwrDiag.phase1DonePayloadByte0</w:t>
            </w:r>
          </w:p>
        </w:tc>
        <w:tc>
          <w:tcPr/>
          <w:p>
            <w:pPr>
              <w:pStyle w:val="Compact"/>
            </w:pPr>
            <w:r>
              <w:t xml:space="preserve">Last ID=8 payload[0]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g_pwrDiag.phase1DoneFlagSetCount</w:t>
            </w:r>
          </w:p>
        </w:tc>
        <w:tc>
          <w:tcPr/>
          <w:p>
            <w:pPr>
              <w:pStyle w:val="Compact"/>
            </w:pPr>
            <w:r>
              <w:t xml:space="preserve">Flag set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g_pwrDiag.lastMethodId</w:t>
            </w:r>
          </w:p>
        </w:tc>
        <w:tc>
          <w:tcPr/>
          <w:p>
            <w:pPr>
              <w:pStyle w:val="Compact"/>
            </w:pPr>
            <w:r>
              <w:t xml:space="preserve">Last processed MethodID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g_pwrDiag.lastSendCtrlCmdResult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Pwr_SendCtrlCmd()</w:t>
            </w:r>
            <w:r>
              <w:t xml:space="preserve"> </w:t>
            </w:r>
            <w:r>
              <w:t xml:space="preserve">return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g_pwsmDiag.commEventCallCount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Pwsm_CommEvent()</w:t>
            </w:r>
            <w:r>
              <w:t xml:space="preserve"> </w:t>
            </w:r>
            <w:r>
              <w:t xml:space="preserve">call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g_pwsmDiag.timeoutCounterAtFlagSet</w:t>
            </w:r>
          </w:p>
        </w:tc>
        <w:tc>
          <w:tcPr/>
          <w:p>
            <w:pPr>
              <w:pStyle w:val="Compact"/>
            </w:pPr>
            <w:r>
              <w:t xml:space="preserve">Timeout counter value at flag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g_pwsmDiag.transitionToTxId4</w:t>
            </w:r>
          </w:p>
        </w:tc>
        <w:tc>
          <w:tcPr/>
          <w:p>
            <w:pPr>
              <w:pStyle w:val="Compact"/>
            </w:pPr>
            <w:r>
              <w:t xml:space="preserve">Whether transitioned to send ID=4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g_pwsmDiag.transitionToShutdownDone</w:t>
            </w:r>
          </w:p>
        </w:tc>
        <w:tc>
          <w:tcPr/>
          <w:p>
            <w:pPr>
              <w:pStyle w:val="Compact"/>
            </w:pPr>
            <w:r>
              <w:t xml:space="preserve">Whether transitioned to shutdown done state</w:t>
            </w:r>
          </w:p>
        </w:tc>
      </w:tr>
    </w:tbl>
    <w:bookmarkEnd w:id="86"/>
    <w:bookmarkStart w:id="87" w:name="linkstack-state-variables"/>
    <w:p>
      <w:pPr>
        <w:pStyle w:val="Heading4"/>
      </w:pPr>
      <w:r>
        <w:t xml:space="preserve">6.5.3 Link/Stack State Variables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picc_link.c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picc_stack.c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18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Observation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g_linkContexts[i].state</w:t>
            </w:r>
          </w:p>
        </w:tc>
        <w:tc>
          <w:tcPr/>
          <w:p>
            <w:pPr>
              <w:pStyle w:val="Compact"/>
            </w:pPr>
            <w:r>
              <w:t xml:space="preserve">Link connection state</w:t>
            </w:r>
          </w:p>
        </w:tc>
        <w:tc>
          <w:tcPr/>
          <w:p>
            <w:pPr>
              <w:pStyle w:val="Compact"/>
            </w:pPr>
            <w:r>
              <w:t xml:space="preserve">View PICC_LinkState_e enum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g_linkContexts[i].isInitialized</w:t>
            </w:r>
          </w:p>
        </w:tc>
        <w:tc>
          <w:tcPr/>
          <w:p>
            <w:pPr>
              <w:pStyle w:val="Compact"/>
            </w:pPr>
            <w:r>
              <w:t xml:space="preserve">Whether initialized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g_linkContexts[i].config.role</w:t>
            </w:r>
          </w:p>
        </w:tc>
        <w:tc>
          <w:tcPr/>
          <w:p>
            <w:pPr>
              <w:pStyle w:val="Compact"/>
            </w:pPr>
            <w:r>
              <w:t xml:space="preserve">Role (Client/Server)</w:t>
            </w:r>
          </w:p>
        </w:tc>
        <w:tc>
          <w:tcPr/>
          <w:p>
            <w:pPr>
              <w:pStyle w:val="Compact"/>
            </w:pPr>
            <w:r>
              <w:t xml:space="preserve">View PICC_Role_e enum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g_stackInstances[i].context.usedSize</w:t>
            </w:r>
          </w:p>
        </w:tc>
        <w:tc>
          <w:tcPr/>
          <w:p>
            <w:pPr>
              <w:pStyle w:val="Compact"/>
            </w:pPr>
            <w:r>
              <w:t xml:space="preserve">Current pending send buffer length</w:t>
            </w:r>
          </w:p>
        </w:tc>
        <w:tc>
          <w:tcPr/>
          <w:p>
            <w:pPr>
              <w:pStyle w:val="Compact"/>
            </w:pPr>
            <w:r>
              <w:t xml:space="preserve">Numeric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g_stackInstances[i].context.txCounter</w:t>
            </w:r>
          </w:p>
        </w:tc>
        <w:tc>
          <w:tcPr/>
          <w:p>
            <w:pPr>
              <w:pStyle w:val="Compact"/>
            </w:pPr>
            <w:r>
              <w:t xml:space="preserve">Send counter</w:t>
            </w:r>
          </w:p>
        </w:tc>
        <w:tc>
          <w:tcPr/>
          <w:p>
            <w:pPr>
              <w:pStyle w:val="Compact"/>
            </w:pPr>
            <w:r>
              <w:t xml:space="preserve">Cumulative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g_stackInstances[i].context.rxCounter</w:t>
            </w:r>
          </w:p>
        </w:tc>
        <w:tc>
          <w:tcPr/>
          <w:p>
            <w:pPr>
              <w:pStyle w:val="Compact"/>
            </w:pPr>
            <w:r>
              <w:t xml:space="preserve">Receive counter</w:t>
            </w:r>
          </w:p>
        </w:tc>
        <w:tc>
          <w:tcPr/>
          <w:p>
            <w:pPr>
              <w:pStyle w:val="Compact"/>
            </w:pPr>
            <w:r>
              <w:t xml:space="preserve">Cumulative value</w:t>
            </w:r>
          </w:p>
        </w:tc>
      </w:tr>
    </w:tbl>
    <w:bookmarkEnd w:id="87"/>
    <w:bookmarkStart w:id="88" w:name="X2580560e1b09d3412486d0403321e0129e0f93a"/>
    <w:p>
      <w:pPr>
        <w:pStyle w:val="Heading4"/>
      </w:pPr>
      <w:r>
        <w:t xml:space="preserve">6.5.4 Application Layer Statistics Variables (App_Data_t)</w:t>
      </w:r>
    </w:p>
    <w:p>
      <w:pPr>
        <w:pStyle w:val="FirstParagraph"/>
      </w:pPr>
      <w:r>
        <w:rPr>
          <w:b/>
          <w:bCs/>
        </w:rPr>
        <w:t xml:space="preserve">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main.c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g_appData.rx_count</w:t>
            </w:r>
          </w:p>
        </w:tc>
        <w:tc>
          <w:tcPr/>
          <w:p>
            <w:pPr>
              <w:pStyle w:val="Compact"/>
            </w:pPr>
            <w:r>
              <w:t xml:space="preserve">Receive message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g_appData.tx_count</w:t>
            </w:r>
          </w:p>
        </w:tc>
        <w:tc>
          <w:tcPr/>
          <w:p>
            <w:pPr>
              <w:pStyle w:val="Compact"/>
            </w:pPr>
            <w:r>
              <w:t xml:space="preserve">Send/process message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g_appData.error_count</w:t>
            </w:r>
          </w:p>
        </w:tc>
        <w:tc>
          <w:tcPr/>
          <w:p>
            <w:pPr>
              <w:pStyle w:val="Compact"/>
            </w:pPr>
            <w:r>
              <w:t xml:space="preserve">Error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g_appData.last_error</w:t>
            </w:r>
          </w:p>
        </w:tc>
        <w:tc>
          <w:tcPr/>
          <w:p>
            <w:pPr>
              <w:pStyle w:val="Compact"/>
            </w:pPr>
            <w:r>
              <w:t xml:space="preserve">Last error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g_appData.link_state</w:t>
            </w:r>
          </w:p>
        </w:tc>
        <w:tc>
          <w:tcPr/>
          <w:p>
            <w:pPr>
              <w:pStyle w:val="Compact"/>
            </w:pPr>
            <w:r>
              <w:t xml:space="preserve">Link connection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g_appData.last_rx_ch</w:t>
            </w:r>
          </w:p>
        </w:tc>
        <w:tc>
          <w:tcPr/>
          <w:p>
            <w:pPr>
              <w:pStyle w:val="Compact"/>
            </w:pPr>
            <w:r>
              <w:t xml:space="preserve">Last receive channel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task-scheduling-design"/>
    <w:p>
      <w:pPr>
        <w:pStyle w:val="Heading2"/>
      </w:pPr>
      <w:r>
        <w:t xml:space="preserve">7. Task Scheduling Design</w:t>
      </w:r>
    </w:p>
    <w:bookmarkStart w:id="91" w:name="freertos-task-list"/>
    <w:p>
      <w:pPr>
        <w:pStyle w:val="Heading3"/>
      </w:pPr>
      <w:r>
        <w:t xml:space="preserve">7.1 FreeRTOS Task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98"/>
        <w:gridCol w:w="799"/>
        <w:gridCol w:w="1307"/>
        <w:gridCol w:w="1307"/>
        <w:gridCol w:w="1307"/>
        <w:gridCol w:w="15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Name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Stack Size (words)</w:t>
            </w:r>
          </w:p>
        </w:tc>
        <w:tc>
          <w:tcPr/>
          <w:p>
            <w:pPr>
              <w:pStyle w:val="Compact"/>
            </w:pPr>
            <w:r>
              <w:t xml:space="preserve">Stack Size (Bytes)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PICC_Init_Task</w:t>
            </w:r>
          </w:p>
        </w:tc>
        <w:tc>
          <w:tcPr/>
          <w:p>
            <w:pPr>
              <w:pStyle w:val="Compact"/>
            </w:pPr>
            <w:r>
              <w:t xml:space="preserve">4 (Highest)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1024 (1KB)</w:t>
            </w:r>
          </w:p>
        </w:tc>
        <w:tc>
          <w:tcPr/>
          <w:p>
            <w:pPr>
              <w:pStyle w:val="Compact"/>
            </w:pPr>
            <w:r>
              <w:t xml:space="preserve">One-time init</w:t>
            </w:r>
          </w:p>
        </w:tc>
        <w:tc>
          <w:tcPr/>
          <w:p>
            <w:pPr>
              <w:pStyle w:val="Compact"/>
            </w:pPr>
            <w:r>
              <w:t xml:space="preserve">Self-delete after 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App_Rx_Msg_10ms_Task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Message RX process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task_M7_0_10ms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1024 (1KB)</w:t>
            </w:r>
          </w:p>
        </w:tc>
        <w:tc>
          <w:tcPr/>
          <w:p>
            <w:pPr>
              <w:pStyle w:val="Compact"/>
            </w:pPr>
            <w:r>
              <w:t xml:space="preserve">Periodic task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</w:tbl>
    <w:bookmarkEnd w:id="91"/>
    <w:bookmarkStart w:id="92" w:name="ms-periodic-task-content"/>
    <w:p>
      <w:pPr>
        <w:pStyle w:val="Heading3"/>
      </w:pPr>
      <w:r>
        <w:t xml:space="preserve">7.2 10ms Periodic Task Content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task_M7_0_10ms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pvParameters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1. Stack layer: Send stacked messages in buffer */</w:t>
      </w:r>
      <w:r>
        <w:br/>
      </w:r>
      <w:r>
        <w:rPr>
          <w:rStyle w:val="NormalTok"/>
        </w:rPr>
        <w:t xml:space="preserve">        PICC_StackProcess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2. Heartbeat layer: Send Ping every 2000ms, check timeout */</w:t>
      </w:r>
      <w:r>
        <w:br/>
      </w:r>
      <w:r>
        <w:rPr>
          <w:rStyle w:val="NormalTok"/>
        </w:rPr>
        <w:t xml:space="preserve">        PICC_HeartbeatProcess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3. Link layer: Send connection request every 10ms in Client mode */</w:t>
      </w:r>
      <w:r>
        <w:br/>
      </w:r>
      <w:r>
        <w:rPr>
          <w:rStyle w:val="NormalTok"/>
        </w:rPr>
        <w:t xml:space="preserve">        PICC_LinkProcess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4. Power state machine */</w:t>
      </w:r>
      <w:r>
        <w:br/>
      </w:r>
      <w:r>
        <w:rPr>
          <w:rStyle w:val="NormalTok"/>
        </w:rPr>
        <w:t xml:space="preserve">        Pwsm_Main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vTaskDelayUntil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xLastWakeTime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pdMS_TO_TICKS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appendix-a-packet-examples"/>
    <w:p>
      <w:pPr>
        <w:pStyle w:val="Heading2"/>
      </w:pPr>
      <w:r>
        <w:t xml:space="preserve">Appendix A: Packet Examples</w:t>
      </w:r>
    </w:p>
    <w:bookmarkStart w:id="94" w:name="Xf3ebfeca20de958c5bef968366925a503060be8"/>
    <w:p>
      <w:pPr>
        <w:pStyle w:val="Heading3"/>
      </w:pPr>
      <w:r>
        <w:t xml:space="preserve">A.1 Connection/Disconnection Packet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"/>
        <w:gridCol w:w="1240"/>
        <w:gridCol w:w="1717"/>
        <w:gridCol w:w="2862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Protocol Header (Hex)</w:t>
            </w:r>
          </w:p>
        </w:tc>
        <w:tc>
          <w:tcPr/>
          <w:p>
            <w:pPr>
              <w:pStyle w:val="Compact"/>
            </w:pPr>
            <w:r>
              <w:t xml:space="preserve">Payload (Hex)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Connection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01 00 06 00</w:t>
            </w:r>
            <w:r>
              <w:rPr>
                <w:rStyle w:val="VerbatimChar"/>
              </w:rPr>
              <w:t xml:space="preserve">00 01 00 05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Server→Client</w:t>
            </w:r>
          </w:p>
        </w:tc>
        <w:tc>
          <w:tcPr/>
          <w:p>
            <w:pPr>
              <w:pStyle w:val="Compact"/>
            </w:pPr>
            <w:r>
              <w:t xml:space="preserve">Connection 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01 00 06 00</w:t>
            </w:r>
            <w:r>
              <w:rPr>
                <w:rStyle w:val="VerbatimChar"/>
              </w:rPr>
              <w:t xml:space="preserve">00 00 00 05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(Connect)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Server→Client</w:t>
            </w:r>
          </w:p>
        </w:tc>
        <w:tc>
          <w:tcPr/>
          <w:p>
            <w:pPr>
              <w:pStyle w:val="Compact"/>
            </w:pPr>
            <w:r>
              <w:t xml:space="preserve">Disconnect 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01 00 06 00</w:t>
            </w:r>
            <w:r>
              <w:rPr>
                <w:rStyle w:val="VerbatimChar"/>
              </w:rPr>
              <w:t xml:space="preserve">00 01 00 01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(Disconnect)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Client→Server</w:t>
            </w:r>
          </w:p>
        </w:tc>
        <w:tc>
          <w:tcPr/>
          <w:p>
            <w:pPr>
              <w:pStyle w:val="Compact"/>
            </w:pPr>
            <w:r>
              <w:t xml:space="preserve">Disconnect 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01 00 06 00</w:t>
            </w:r>
            <w:r>
              <w:rPr>
                <w:rStyle w:val="VerbatimChar"/>
              </w:rPr>
              <w:t xml:space="preserve">00 00 00 01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(Disconnect)</w:t>
            </w:r>
          </w:p>
        </w:tc>
      </w:tr>
    </w:tbl>
    <w:p>
      <w:pPr>
        <w:pStyle w:val="BlockText"/>
      </w:pPr>
      <w:r>
        <w:t xml:space="preserve">[!NOTE]</w:t>
      </w:r>
    </w:p>
    <w:p>
      <w:pPr>
        <w:pStyle w:val="BlockText"/>
      </w:pPr>
      <w:r>
        <w:rPr>
          <w:b/>
          <w:bCs/>
        </w:rPr>
        <w:t xml:space="preserve">Power Management Example</w:t>
      </w:r>
      <w:r>
        <w:t xml:space="preserve">: M-Core is SERVER, A-Core is Client. The following uses ProviderID=0x01, ConsumerID=0x06 as example values.</w:t>
      </w:r>
    </w:p>
    <w:p>
      <w:pPr>
        <w:pStyle w:val="Compact"/>
        <w:numPr>
          <w:ilvl w:val="0"/>
          <w:numId w:val="1018"/>
        </w:numPr>
      </w:pPr>
      <w:r>
        <w:t xml:space="preserve">ProviderID=0x01, ConsumerID=0x06</w:t>
      </w:r>
    </w:p>
    <w:p>
      <w:pPr>
        <w:pStyle w:val="Compact"/>
        <w:numPr>
          <w:ilvl w:val="0"/>
          <w:numId w:val="1018"/>
        </w:numPr>
      </w:pPr>
      <w:r>
        <w:t xml:space="preserve">MessageType=0x00 (LINK_AVAILABLE)</w:t>
      </w:r>
    </w:p>
    <w:p>
      <w:pPr>
        <w:pStyle w:val="Compact"/>
        <w:numPr>
          <w:ilvl w:val="0"/>
          <w:numId w:val="1018"/>
        </w:numPr>
      </w:pPr>
      <w:r>
        <w:t xml:space="preserve">ReturnCode: 0x01=Disagree/Requesting, 0x00=Agree</w:t>
      </w:r>
    </w:p>
    <w:p>
      <w:pPr>
        <w:pStyle w:val="Compact"/>
        <w:numPr>
          <w:ilvl w:val="0"/>
          <w:numId w:val="1018"/>
        </w:numPr>
      </w:pPr>
      <w:r>
        <w:t xml:space="preserve">Payload[0]: 0x01=Connect packet, 0x02=Disconnect packet</w:t>
      </w:r>
    </w:p>
    <w:p>
      <w:pPr>
        <w:pStyle w:val="Compact"/>
        <w:numPr>
          <w:ilvl w:val="0"/>
          <w:numId w:val="1018"/>
        </w:numPr>
      </w:pPr>
      <w:r>
        <w:t xml:space="preserve">Length: Connect=0x0005, Disconnect=0x0001</w:t>
      </w:r>
    </w:p>
    <w:bookmarkEnd w:id="94"/>
    <w:bookmarkStart w:id="95" w:name="a.2-heartbeat-packet-examples"/>
    <w:p>
      <w:pPr>
        <w:pStyle w:val="Heading3"/>
      </w:pPr>
      <w:r>
        <w:t xml:space="preserve">A.2 Heartbeat Packet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Complete Packet (Hex)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M→A</w:t>
            </w:r>
          </w:p>
        </w:tc>
        <w:tc>
          <w:tcPr/>
          <w:p>
            <w:pPr>
              <w:pStyle w:val="Compact"/>
            </w:pPr>
            <w:r>
              <w:t xml:space="preserve">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 00 FF 00 FF 00 00 01 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A→M</w:t>
            </w:r>
          </w:p>
        </w:tc>
        <w:tc>
          <w:tcPr/>
          <w:p>
            <w:pPr>
              <w:pStyle w:val="Compact"/>
            </w:pPr>
            <w:r>
              <w:t xml:space="preserve">Pong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 00 FF 00 FF 00 00 01 01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Heartbeat packets are fixed at 9 bytes and do not follow the standard protocol header. Last byte: 0x00=Ping, 0x01=Pong</w:t>
      </w:r>
    </w:p>
    <w:bookmarkEnd w:id="95"/>
    <w:bookmarkEnd w:id="96"/>
    <w:bookmarkStart w:id="97" w:name="appendix-b-design-constraints-and-notes"/>
    <w:p>
      <w:pPr>
        <w:pStyle w:val="Heading2"/>
      </w:pPr>
      <w:r>
        <w:t xml:space="preserve">Appendix B: Design Constraints and Notes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M-Core Real-time Constraint</w:t>
      </w:r>
      <w:r>
        <w:t xml:space="preserve">: M-Core does not support synchronous waiting, all operations must be asynchronous.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Heartbeat Independence</w:t>
      </w:r>
      <w:r>
        <w:t xml:space="preserve">: Heartbeat starts immediately after channel initialization, independent of Link connection state.</w:t>
      </w:r>
    </w:p>
    <w:p>
      <w:pPr>
        <w:pStyle w:val="BlockText"/>
      </w:pPr>
      <w:r>
        <w:t xml:space="preserve">[!CAUTION]</w:t>
      </w:r>
      <w:r>
        <w:t xml:space="preserve"> </w:t>
      </w:r>
      <w:r>
        <w:rPr>
          <w:b/>
          <w:bCs/>
        </w:rPr>
        <w:t xml:space="preserve">Counter Non-reset</w:t>
      </w:r>
      <w:r>
        <w:t xml:space="preserve">: M-Core’s send counter (Stack layer)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be reset to zero after disconnect and reconnect.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SessionID Range</w:t>
      </w:r>
      <w:r>
        <w:t xml:space="preserve">: 0x01~0xFF, rolls back to 0x01 after reaching 0xFF, only used for Event with ACK and async Method.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2026-01-15T03:49:58Z</dcterms:created>
  <dcterms:modified xsi:type="dcterms:W3CDTF">2026-01-15T03:49:58Z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