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batch size: 2048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patience: global feasibility tested every 10 epochs and for 10 successive intervals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TF random seed: not set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validation set: 5000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TF version: 2.3.0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Lambda: 1.0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