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Knowledge injection at training time using all the dataset. No propagation at test 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agn: Model agnostic model.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sbr: SBR-inspired loss function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conf: model trained using binary cross-entropy and confidences scores as labels.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Models whose results are used for this plot.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ax1-agn: run-1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ax1-sbr: run-1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ax1-conf: run-1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ax2-agn: run-1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ax2-sbr: run-1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ax2-conf: run-1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