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93A" w:rsidRDefault="00C64BA3" w:rsidP="00C64BA3">
      <w:pPr>
        <w:pStyle w:val="2"/>
        <w:jc w:val="center"/>
      </w:pPr>
      <w:r>
        <w:rPr>
          <w:rFonts w:hint="eastAsia"/>
        </w:rPr>
        <w:t>设备设施完整性评级工具软件化要求</w:t>
      </w:r>
    </w:p>
    <w:p w:rsidR="00870E7D" w:rsidRPr="00486E5D" w:rsidRDefault="00870E7D" w:rsidP="00870E7D">
      <w:pPr>
        <w:spacing w:line="360" w:lineRule="auto"/>
        <w:rPr>
          <w:b/>
          <w:sz w:val="28"/>
          <w:szCs w:val="24"/>
        </w:rPr>
      </w:pPr>
      <w:r w:rsidRPr="00486E5D">
        <w:rPr>
          <w:rFonts w:hint="eastAsia"/>
          <w:b/>
          <w:sz w:val="28"/>
          <w:szCs w:val="24"/>
        </w:rPr>
        <w:t>一、评级工具简介</w:t>
      </w:r>
    </w:p>
    <w:p w:rsidR="00486E5D" w:rsidRPr="00486E5D" w:rsidRDefault="00486E5D" w:rsidP="00007006">
      <w:pPr>
        <w:numPr>
          <w:ilvl w:val="1"/>
          <w:numId w:val="0"/>
        </w:numPr>
        <w:tabs>
          <w:tab w:val="left" w:pos="567"/>
        </w:tabs>
        <w:spacing w:line="360" w:lineRule="auto"/>
        <w:jc w:val="left"/>
        <w:outlineLvl w:val="1"/>
        <w:rPr>
          <w:rFonts w:ascii="Times New Roman" w:eastAsia="宋体" w:hAnsi="Times New Roman" w:cs="Times New Roman"/>
          <w:b/>
          <w:sz w:val="28"/>
          <w:szCs w:val="24"/>
        </w:rPr>
      </w:pPr>
      <w:bookmarkStart w:id="0" w:name="_Toc502849833"/>
      <w:r w:rsidRPr="00007006">
        <w:rPr>
          <w:rFonts w:ascii="Times New Roman" w:eastAsia="宋体" w:hAnsi="Times New Roman" w:cs="Times New Roman" w:hint="eastAsia"/>
          <w:b/>
          <w:sz w:val="28"/>
          <w:szCs w:val="24"/>
        </w:rPr>
        <w:t>1</w:t>
      </w:r>
      <w:r w:rsidRPr="00486E5D">
        <w:rPr>
          <w:rFonts w:ascii="Times New Roman" w:eastAsia="宋体" w:hAnsi="Times New Roman" w:cs="Times New Roman"/>
          <w:b/>
          <w:sz w:val="28"/>
          <w:szCs w:val="24"/>
        </w:rPr>
        <w:t xml:space="preserve">.1 </w:t>
      </w:r>
      <w:r w:rsidRPr="00486E5D">
        <w:rPr>
          <w:rFonts w:ascii="Times New Roman" w:eastAsia="宋体" w:hAnsi="Times New Roman" w:cs="Times New Roman"/>
          <w:b/>
          <w:sz w:val="28"/>
          <w:szCs w:val="24"/>
        </w:rPr>
        <w:t>审核工具框架搭设总体情况</w:t>
      </w:r>
      <w:bookmarkEnd w:id="0"/>
    </w:p>
    <w:p w:rsidR="00486E5D" w:rsidRPr="00486E5D" w:rsidRDefault="00486E5D" w:rsidP="00486E5D">
      <w:pPr>
        <w:spacing w:after="240" w:line="360" w:lineRule="auto"/>
        <w:ind w:firstLineChars="200" w:firstLine="480"/>
        <w:contextualSpacing/>
        <w:rPr>
          <w:rFonts w:ascii="Times New Roman" w:eastAsia="宋体" w:hAnsi="Times New Roman" w:cs="Times New Roman" w:hint="eastAsia"/>
          <w:sz w:val="24"/>
          <w:szCs w:val="24"/>
        </w:rPr>
      </w:pPr>
      <w:r w:rsidRPr="00486E5D">
        <w:rPr>
          <w:rFonts w:ascii="Times New Roman" w:eastAsia="宋体" w:hAnsi="Times New Roman" w:cs="Times New Roman"/>
          <w:noProof/>
          <w:sz w:val="24"/>
          <w:szCs w:val="24"/>
        </w:rPr>
        <w:drawing>
          <wp:anchor distT="0" distB="0" distL="114300" distR="114300" simplePos="0" relativeHeight="251659264" behindDoc="0" locked="0" layoutInCell="1" allowOverlap="1" wp14:anchorId="7805E5E7" wp14:editId="1551C47C">
            <wp:simplePos x="0" y="0"/>
            <wp:positionH relativeFrom="margin">
              <wp:posOffset>742315</wp:posOffset>
            </wp:positionH>
            <wp:positionV relativeFrom="paragraph">
              <wp:posOffset>1645285</wp:posOffset>
            </wp:positionV>
            <wp:extent cx="4010025" cy="1981200"/>
            <wp:effectExtent l="19050" t="0" r="47625" b="19050"/>
            <wp:wrapTopAndBottom/>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Pr="00486E5D">
        <w:rPr>
          <w:rFonts w:ascii="Times New Roman" w:eastAsia="宋体" w:hAnsi="Times New Roman" w:cs="Times New Roman"/>
          <w:sz w:val="24"/>
          <w:szCs w:val="24"/>
        </w:rPr>
        <w:t>设备设施完整性管理审核工具</w:t>
      </w:r>
      <w:r w:rsidRPr="00486E5D">
        <w:rPr>
          <w:rFonts w:ascii="Times New Roman" w:eastAsia="宋体" w:hAnsi="Times New Roman" w:cs="Times New Roman" w:hint="eastAsia"/>
          <w:sz w:val="24"/>
          <w:szCs w:val="24"/>
        </w:rPr>
        <w:t>在国内、外设备设施管理最佳实践的基础上</w:t>
      </w:r>
      <w:r w:rsidRPr="00486E5D">
        <w:rPr>
          <w:rFonts w:ascii="Times New Roman" w:eastAsia="宋体" w:hAnsi="Times New Roman" w:cs="Times New Roman" w:hint="eastAsia"/>
          <w:sz w:val="24"/>
          <w:szCs w:val="24"/>
        </w:rPr>
        <w:t>,</w:t>
      </w:r>
      <w:r w:rsidRPr="00486E5D">
        <w:rPr>
          <w:rFonts w:ascii="Times New Roman" w:eastAsia="宋体" w:hAnsi="Times New Roman" w:cs="Times New Roman"/>
          <w:sz w:val="24"/>
          <w:szCs w:val="24"/>
        </w:rPr>
        <w:t>充分结合</w:t>
      </w:r>
      <w:r w:rsidRPr="00486E5D">
        <w:rPr>
          <w:rFonts w:ascii="Times New Roman" w:eastAsia="宋体" w:hAnsi="Times New Roman" w:cs="Times New Roman" w:hint="eastAsia"/>
          <w:sz w:val="24"/>
          <w:szCs w:val="24"/>
        </w:rPr>
        <w:t>，</w:t>
      </w:r>
      <w:r w:rsidRPr="00486E5D">
        <w:rPr>
          <w:rFonts w:ascii="Times New Roman" w:eastAsia="宋体" w:hAnsi="Times New Roman" w:cs="Times New Roman"/>
          <w:sz w:val="24"/>
          <w:szCs w:val="24"/>
        </w:rPr>
        <w:t>涵盖了设备设施完整性管理体系的要求。该审核工具不仅着眼于工作的执行，更看重于管理体系架构的全面性和工作技术内容的准确性，能够科学、全面地反映公司设备设施完整性管理工作的现状和水平，发现存在的差距。总体框架如图</w:t>
      </w:r>
      <w:r w:rsidR="00007006">
        <w:rPr>
          <w:rFonts w:ascii="Times New Roman" w:eastAsia="宋体" w:hAnsi="Times New Roman" w:cs="Times New Roman"/>
          <w:sz w:val="24"/>
          <w:szCs w:val="24"/>
        </w:rPr>
        <w:t>1</w:t>
      </w:r>
      <w:r w:rsidRPr="00486E5D">
        <w:rPr>
          <w:rFonts w:ascii="Times New Roman" w:eastAsia="宋体" w:hAnsi="Times New Roman" w:cs="Times New Roman"/>
          <w:sz w:val="24"/>
          <w:szCs w:val="24"/>
        </w:rPr>
        <w:t>所示：</w:t>
      </w:r>
    </w:p>
    <w:p w:rsidR="00486E5D" w:rsidRPr="00486E5D" w:rsidRDefault="00486E5D" w:rsidP="00486E5D">
      <w:pPr>
        <w:spacing w:after="240" w:line="360" w:lineRule="auto"/>
        <w:ind w:firstLineChars="200" w:firstLine="422"/>
        <w:contextualSpacing/>
        <w:jc w:val="center"/>
        <w:rPr>
          <w:rFonts w:ascii="Times New Roman" w:eastAsia="宋体" w:hAnsi="Times New Roman" w:cs="Times New Roman"/>
          <w:b/>
          <w:szCs w:val="24"/>
        </w:rPr>
      </w:pPr>
      <w:r w:rsidRPr="00486E5D">
        <w:rPr>
          <w:rFonts w:ascii="Times New Roman" w:eastAsia="宋体" w:hAnsi="Times New Roman" w:cs="Times New Roman"/>
          <w:b/>
          <w:szCs w:val="24"/>
        </w:rPr>
        <w:t>图</w:t>
      </w:r>
      <w:r w:rsidR="00007006">
        <w:rPr>
          <w:rFonts w:ascii="Times New Roman" w:eastAsia="宋体" w:hAnsi="Times New Roman" w:cs="Times New Roman" w:hint="eastAsia"/>
          <w:b/>
          <w:szCs w:val="24"/>
        </w:rPr>
        <w:t>1</w:t>
      </w:r>
      <w:r w:rsidRPr="00486E5D">
        <w:rPr>
          <w:rFonts w:ascii="Times New Roman" w:eastAsia="宋体" w:hAnsi="Times New Roman" w:cs="Times New Roman" w:hint="eastAsia"/>
          <w:b/>
          <w:szCs w:val="24"/>
        </w:rPr>
        <w:t>设备设施完整性管理审核工具主要素、子要素与问题</w:t>
      </w:r>
    </w:p>
    <w:p w:rsidR="00486E5D" w:rsidRPr="00486E5D" w:rsidRDefault="00486E5D" w:rsidP="00486E5D">
      <w:pPr>
        <w:spacing w:line="360" w:lineRule="auto"/>
        <w:ind w:firstLineChars="200" w:firstLine="480"/>
        <w:rPr>
          <w:rFonts w:ascii="Times New Roman" w:eastAsia="宋体" w:hAnsi="Times New Roman" w:cs="Times New Roman"/>
          <w:sz w:val="24"/>
          <w:szCs w:val="24"/>
        </w:rPr>
      </w:pPr>
      <w:r w:rsidRPr="00486E5D">
        <w:rPr>
          <w:rFonts w:ascii="Times New Roman" w:eastAsia="宋体" w:hAnsi="Times New Roman" w:cs="Times New Roman"/>
          <w:sz w:val="24"/>
          <w:szCs w:val="24"/>
        </w:rPr>
        <w:t>该审核工具遵循</w:t>
      </w:r>
      <w:r w:rsidRPr="00486E5D">
        <w:rPr>
          <w:rFonts w:ascii="Times New Roman" w:eastAsia="宋体" w:hAnsi="Times New Roman" w:cs="Times New Roman" w:hint="eastAsia"/>
          <w:sz w:val="24"/>
          <w:szCs w:val="24"/>
        </w:rPr>
        <w:t>总公司设备设施完整性管理顶层设计与</w:t>
      </w:r>
      <w:r w:rsidRPr="00486E5D">
        <w:rPr>
          <w:rFonts w:ascii="Times New Roman" w:eastAsia="宋体" w:hAnsi="Times New Roman" w:cs="Times New Roman" w:hint="eastAsia"/>
          <w:sz w:val="24"/>
          <w:szCs w:val="24"/>
        </w:rPr>
        <w:t>GB/T 33173</w:t>
      </w:r>
      <w:r w:rsidRPr="00486E5D">
        <w:rPr>
          <w:rFonts w:ascii="Times New Roman" w:eastAsia="宋体" w:hAnsi="Times New Roman" w:cs="Times New Roman" w:hint="eastAsia"/>
          <w:sz w:val="24"/>
          <w:szCs w:val="24"/>
        </w:rPr>
        <w:t>（</w:t>
      </w:r>
      <w:r w:rsidRPr="00486E5D">
        <w:rPr>
          <w:rFonts w:ascii="Times New Roman" w:eastAsia="宋体" w:hAnsi="Times New Roman" w:cs="Times New Roman" w:hint="eastAsia"/>
          <w:sz w:val="24"/>
          <w:szCs w:val="24"/>
        </w:rPr>
        <w:t>ISO 55001</w:t>
      </w:r>
      <w:r w:rsidRPr="00486E5D">
        <w:rPr>
          <w:rFonts w:ascii="Times New Roman" w:eastAsia="宋体" w:hAnsi="Times New Roman" w:cs="Times New Roman"/>
          <w:sz w:val="24"/>
          <w:szCs w:val="24"/>
        </w:rPr>
        <w:t>,IDT</w:t>
      </w:r>
      <w:r w:rsidRPr="00486E5D">
        <w:rPr>
          <w:rFonts w:ascii="Times New Roman" w:eastAsia="宋体" w:hAnsi="Times New Roman" w:cs="Times New Roman" w:hint="eastAsia"/>
          <w:sz w:val="24"/>
          <w:szCs w:val="24"/>
        </w:rPr>
        <w:t>）资产管理体系系列标准</w:t>
      </w:r>
      <w:r w:rsidRPr="00486E5D">
        <w:rPr>
          <w:rFonts w:ascii="Times New Roman" w:eastAsia="宋体" w:hAnsi="Times New Roman" w:cs="Times New Roman"/>
          <w:sz w:val="24"/>
          <w:szCs w:val="24"/>
        </w:rPr>
        <w:t>，审核要素设置全面，问题设置科学，包括管理完整性</w:t>
      </w:r>
      <w:r w:rsidRPr="00486E5D">
        <w:rPr>
          <w:rFonts w:ascii="Times New Roman" w:eastAsia="宋体" w:hAnsi="Times New Roman" w:cs="Times New Roman" w:hint="eastAsia"/>
          <w:sz w:val="24"/>
          <w:szCs w:val="24"/>
        </w:rPr>
        <w:t>、</w:t>
      </w:r>
      <w:r w:rsidRPr="00486E5D">
        <w:rPr>
          <w:rFonts w:ascii="Times New Roman" w:eastAsia="宋体" w:hAnsi="Times New Roman" w:cs="Times New Roman"/>
          <w:sz w:val="24"/>
          <w:szCs w:val="24"/>
        </w:rPr>
        <w:t>技术完整性</w:t>
      </w:r>
      <w:r w:rsidRPr="00486E5D">
        <w:rPr>
          <w:rFonts w:ascii="Times New Roman" w:eastAsia="宋体" w:hAnsi="Times New Roman" w:cs="Times New Roman" w:hint="eastAsia"/>
          <w:sz w:val="24"/>
          <w:szCs w:val="24"/>
        </w:rPr>
        <w:t>、</w:t>
      </w:r>
      <w:r w:rsidRPr="00486E5D">
        <w:rPr>
          <w:rFonts w:ascii="Times New Roman" w:eastAsia="宋体" w:hAnsi="Times New Roman" w:cs="Times New Roman"/>
          <w:sz w:val="24"/>
          <w:szCs w:val="24"/>
        </w:rPr>
        <w:t>经济完整性和全生命周期四个方面</w:t>
      </w:r>
      <w:r w:rsidRPr="00486E5D">
        <w:rPr>
          <w:rFonts w:ascii="Times New Roman" w:eastAsia="宋体" w:hAnsi="Times New Roman" w:cs="Times New Roman" w:hint="eastAsia"/>
          <w:sz w:val="24"/>
          <w:szCs w:val="24"/>
        </w:rPr>
        <w:t>，初步下设</w:t>
      </w:r>
      <w:r w:rsidRPr="00486E5D">
        <w:rPr>
          <w:rFonts w:ascii="Times New Roman" w:eastAsia="宋体" w:hAnsi="Times New Roman" w:cs="Times New Roman" w:hint="eastAsia"/>
          <w:sz w:val="24"/>
          <w:szCs w:val="24"/>
        </w:rPr>
        <w:t>25</w:t>
      </w:r>
      <w:r w:rsidRPr="00486E5D">
        <w:rPr>
          <w:rFonts w:ascii="Times New Roman" w:eastAsia="宋体" w:hAnsi="Times New Roman" w:cs="Times New Roman" w:hint="eastAsia"/>
          <w:sz w:val="24"/>
          <w:szCs w:val="24"/>
        </w:rPr>
        <w:t>个主要素，</w:t>
      </w:r>
      <w:r w:rsidRPr="00486E5D">
        <w:rPr>
          <w:rFonts w:ascii="Times New Roman" w:eastAsia="宋体" w:hAnsi="Times New Roman" w:cs="Times New Roman" w:hint="eastAsia"/>
          <w:sz w:val="24"/>
          <w:szCs w:val="24"/>
        </w:rPr>
        <w:t>43</w:t>
      </w:r>
      <w:r w:rsidRPr="00486E5D">
        <w:rPr>
          <w:rFonts w:ascii="Times New Roman" w:eastAsia="宋体" w:hAnsi="Times New Roman" w:cs="Times New Roman" w:hint="eastAsia"/>
          <w:sz w:val="24"/>
          <w:szCs w:val="24"/>
        </w:rPr>
        <w:t>个子要素，及数百个审核问题与审核指南，设备设施完整性管理审核工具框架如下图所示，四大方面与主要素具体见下表</w:t>
      </w:r>
      <w:r w:rsidRPr="00486E5D">
        <w:rPr>
          <w:rFonts w:ascii="Times New Roman" w:eastAsia="宋体" w:hAnsi="Times New Roman" w:cs="Times New Roman" w:hint="eastAsia"/>
          <w:sz w:val="24"/>
          <w:szCs w:val="24"/>
        </w:rPr>
        <w:t>1</w:t>
      </w:r>
      <w:r w:rsidRPr="00486E5D">
        <w:rPr>
          <w:rFonts w:ascii="Times New Roman" w:eastAsia="宋体" w:hAnsi="Times New Roman" w:cs="Times New Roman" w:hint="eastAsia"/>
          <w:sz w:val="24"/>
          <w:szCs w:val="24"/>
        </w:rPr>
        <w:t>。</w:t>
      </w:r>
    </w:p>
    <w:p w:rsidR="00486E5D" w:rsidRPr="00486E5D" w:rsidRDefault="00486E5D" w:rsidP="00486E5D">
      <w:pPr>
        <w:spacing w:line="360" w:lineRule="auto"/>
        <w:rPr>
          <w:rFonts w:ascii="Times New Roman" w:eastAsia="宋体" w:hAnsi="Times New Roman" w:cs="Times New Roman"/>
          <w:sz w:val="24"/>
          <w:szCs w:val="24"/>
        </w:rPr>
      </w:pPr>
      <w:r w:rsidRPr="00486E5D">
        <w:rPr>
          <w:rFonts w:ascii="Times New Roman" w:eastAsia="宋体" w:hAnsi="Times New Roman" w:cs="Times New Roman"/>
          <w:noProof/>
          <w:sz w:val="24"/>
          <w:szCs w:val="24"/>
        </w:rPr>
        <w:drawing>
          <wp:inline distT="0" distB="0" distL="0" distR="0" wp14:anchorId="7CEB7C5F" wp14:editId="710F329C">
            <wp:extent cx="5162550" cy="1476375"/>
            <wp:effectExtent l="0" t="0" r="0" b="2857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86E5D" w:rsidRPr="00486E5D" w:rsidRDefault="00486E5D" w:rsidP="00486E5D">
      <w:pPr>
        <w:spacing w:line="360" w:lineRule="auto"/>
        <w:jc w:val="center"/>
        <w:rPr>
          <w:rFonts w:ascii="Times New Roman" w:eastAsia="宋体" w:hAnsi="Times New Roman" w:cs="Times New Roman"/>
          <w:b/>
          <w:szCs w:val="24"/>
        </w:rPr>
      </w:pPr>
      <w:r w:rsidRPr="00486E5D">
        <w:rPr>
          <w:rFonts w:ascii="Times New Roman" w:eastAsia="宋体" w:hAnsi="Times New Roman" w:cs="Times New Roman"/>
          <w:b/>
          <w:szCs w:val="24"/>
        </w:rPr>
        <w:t>图</w:t>
      </w:r>
      <w:r w:rsidR="00007006">
        <w:rPr>
          <w:rFonts w:ascii="Times New Roman" w:eastAsia="宋体" w:hAnsi="Times New Roman" w:cs="Times New Roman" w:hint="eastAsia"/>
          <w:b/>
          <w:szCs w:val="24"/>
        </w:rPr>
        <w:t>2</w:t>
      </w:r>
      <w:r w:rsidRPr="00486E5D">
        <w:rPr>
          <w:rFonts w:ascii="Times New Roman" w:eastAsia="宋体" w:hAnsi="Times New Roman" w:cs="Times New Roman" w:hint="eastAsia"/>
          <w:b/>
          <w:szCs w:val="24"/>
        </w:rPr>
        <w:t xml:space="preserve"> </w:t>
      </w:r>
      <w:r w:rsidRPr="00486E5D">
        <w:rPr>
          <w:rFonts w:ascii="Times New Roman" w:eastAsia="宋体" w:hAnsi="Times New Roman" w:cs="Times New Roman" w:hint="eastAsia"/>
          <w:b/>
          <w:szCs w:val="24"/>
        </w:rPr>
        <w:t>设备设施完整性管理审核工具框架搭建</w:t>
      </w:r>
    </w:p>
    <w:p w:rsidR="00486E5D" w:rsidRPr="00486E5D" w:rsidRDefault="00486E5D" w:rsidP="00486E5D">
      <w:pPr>
        <w:spacing w:line="360" w:lineRule="auto"/>
        <w:jc w:val="center"/>
        <w:rPr>
          <w:rFonts w:ascii="Times New Roman" w:eastAsia="宋体" w:hAnsi="Times New Roman" w:cs="Times New Roman"/>
          <w:b/>
          <w:szCs w:val="24"/>
        </w:rPr>
      </w:pPr>
      <w:r w:rsidRPr="00486E5D">
        <w:rPr>
          <w:rFonts w:ascii="Times New Roman" w:eastAsia="宋体" w:hAnsi="Times New Roman" w:cs="Times New Roman"/>
          <w:b/>
          <w:szCs w:val="24"/>
        </w:rPr>
        <w:lastRenderedPageBreak/>
        <w:t>表</w:t>
      </w:r>
      <w:r w:rsidRPr="00486E5D">
        <w:rPr>
          <w:rFonts w:ascii="Times New Roman" w:eastAsia="宋体" w:hAnsi="Times New Roman" w:cs="Times New Roman" w:hint="eastAsia"/>
          <w:b/>
          <w:szCs w:val="24"/>
        </w:rPr>
        <w:t xml:space="preserve">1 </w:t>
      </w:r>
      <w:r w:rsidRPr="00486E5D">
        <w:rPr>
          <w:rFonts w:ascii="Times New Roman" w:eastAsia="宋体" w:hAnsi="Times New Roman" w:cs="Times New Roman" w:hint="eastAsia"/>
          <w:b/>
          <w:szCs w:val="24"/>
        </w:rPr>
        <w:t>设备设施完整性管理审核工具</w:t>
      </w:r>
    </w:p>
    <w:tbl>
      <w:tblPr>
        <w:tblStyle w:val="1"/>
        <w:tblW w:w="0" w:type="auto"/>
        <w:tblLook w:val="04A0" w:firstRow="1" w:lastRow="0" w:firstColumn="1" w:lastColumn="0" w:noHBand="0" w:noVBand="1"/>
      </w:tblPr>
      <w:tblGrid>
        <w:gridCol w:w="2214"/>
        <w:gridCol w:w="756"/>
        <w:gridCol w:w="5326"/>
      </w:tblGrid>
      <w:tr w:rsidR="00486E5D" w:rsidRPr="00486E5D" w:rsidTr="00486E5D">
        <w:trPr>
          <w:trHeight w:val="210"/>
        </w:trPr>
        <w:tc>
          <w:tcPr>
            <w:tcW w:w="2214" w:type="dxa"/>
            <w:noWrap/>
            <w:hideMark/>
          </w:tcPr>
          <w:p w:rsidR="00486E5D" w:rsidRPr="00486E5D" w:rsidRDefault="00486E5D" w:rsidP="00486E5D">
            <w:pPr>
              <w:ind w:firstLineChars="200" w:firstLine="482"/>
              <w:rPr>
                <w:b/>
                <w:bCs/>
                <w:sz w:val="24"/>
                <w:szCs w:val="21"/>
              </w:rPr>
            </w:pPr>
            <w:r w:rsidRPr="00486E5D">
              <w:rPr>
                <w:rFonts w:hint="eastAsia"/>
                <w:b/>
                <w:bCs/>
                <w:sz w:val="24"/>
                <w:szCs w:val="21"/>
              </w:rPr>
              <w:t>四大方面</w:t>
            </w:r>
          </w:p>
        </w:tc>
        <w:tc>
          <w:tcPr>
            <w:tcW w:w="756" w:type="dxa"/>
            <w:noWrap/>
            <w:hideMark/>
          </w:tcPr>
          <w:p w:rsidR="00486E5D" w:rsidRPr="00486E5D" w:rsidRDefault="00486E5D" w:rsidP="00486E5D">
            <w:pPr>
              <w:ind w:firstLineChars="200" w:firstLine="482"/>
              <w:jc w:val="center"/>
              <w:rPr>
                <w:b/>
                <w:bCs/>
                <w:sz w:val="24"/>
                <w:szCs w:val="21"/>
              </w:rPr>
            </w:pPr>
          </w:p>
        </w:tc>
        <w:tc>
          <w:tcPr>
            <w:tcW w:w="5326" w:type="dxa"/>
            <w:noWrap/>
            <w:hideMark/>
          </w:tcPr>
          <w:p w:rsidR="00486E5D" w:rsidRPr="00486E5D" w:rsidRDefault="00486E5D" w:rsidP="00486E5D">
            <w:pPr>
              <w:ind w:firstLineChars="200" w:firstLine="482"/>
              <w:jc w:val="center"/>
              <w:rPr>
                <w:b/>
                <w:bCs/>
                <w:sz w:val="24"/>
                <w:szCs w:val="21"/>
              </w:rPr>
            </w:pPr>
            <w:r w:rsidRPr="00486E5D">
              <w:rPr>
                <w:rFonts w:hint="eastAsia"/>
                <w:b/>
                <w:bCs/>
                <w:sz w:val="24"/>
                <w:szCs w:val="21"/>
              </w:rPr>
              <w:t>主要素</w:t>
            </w:r>
          </w:p>
        </w:tc>
      </w:tr>
      <w:tr w:rsidR="00486E5D" w:rsidRPr="00486E5D" w:rsidTr="00486E5D">
        <w:trPr>
          <w:trHeight w:val="132"/>
        </w:trPr>
        <w:tc>
          <w:tcPr>
            <w:tcW w:w="2214" w:type="dxa"/>
            <w:noWrap/>
            <w:hideMark/>
          </w:tcPr>
          <w:p w:rsidR="00486E5D" w:rsidRPr="00486E5D" w:rsidRDefault="00486E5D" w:rsidP="00486E5D">
            <w:pPr>
              <w:rPr>
                <w:b/>
                <w:bCs/>
                <w:sz w:val="24"/>
                <w:szCs w:val="21"/>
              </w:rPr>
            </w:pPr>
            <w:r w:rsidRPr="00486E5D">
              <w:rPr>
                <w:rFonts w:hint="eastAsia"/>
                <w:b/>
                <w:bCs/>
                <w:sz w:val="24"/>
                <w:szCs w:val="21"/>
              </w:rPr>
              <w:t xml:space="preserve">1. </w:t>
            </w:r>
            <w:r w:rsidRPr="00486E5D">
              <w:rPr>
                <w:rFonts w:hint="eastAsia"/>
                <w:b/>
                <w:bCs/>
                <w:sz w:val="24"/>
                <w:szCs w:val="21"/>
              </w:rPr>
              <w:t>管理完整性</w:t>
            </w:r>
          </w:p>
        </w:tc>
        <w:tc>
          <w:tcPr>
            <w:tcW w:w="756" w:type="dxa"/>
            <w:noWrap/>
            <w:hideMark/>
          </w:tcPr>
          <w:p w:rsidR="00486E5D" w:rsidRPr="00486E5D" w:rsidRDefault="00486E5D" w:rsidP="00486E5D">
            <w:pPr>
              <w:rPr>
                <w:b/>
                <w:bCs/>
                <w:sz w:val="24"/>
                <w:szCs w:val="21"/>
              </w:rPr>
            </w:pPr>
            <w:r w:rsidRPr="00486E5D">
              <w:rPr>
                <w:rFonts w:hint="eastAsia"/>
                <w:b/>
                <w:bCs/>
                <w:sz w:val="24"/>
                <w:szCs w:val="21"/>
              </w:rPr>
              <w:t xml:space="preserve">　</w:t>
            </w:r>
          </w:p>
        </w:tc>
        <w:tc>
          <w:tcPr>
            <w:tcW w:w="5326" w:type="dxa"/>
            <w:noWrap/>
            <w:hideMark/>
          </w:tcPr>
          <w:p w:rsidR="00486E5D" w:rsidRPr="00486E5D" w:rsidRDefault="00486E5D" w:rsidP="00486E5D">
            <w:pPr>
              <w:rPr>
                <w:b/>
                <w:bCs/>
                <w:sz w:val="24"/>
                <w:szCs w:val="21"/>
              </w:rPr>
            </w:pPr>
            <w:r w:rsidRPr="00486E5D">
              <w:rPr>
                <w:rFonts w:hint="eastAsia"/>
                <w:b/>
                <w:bCs/>
                <w:sz w:val="24"/>
                <w:szCs w:val="21"/>
              </w:rPr>
              <w:t xml:space="preserve">　</w:t>
            </w:r>
          </w:p>
        </w:tc>
      </w:tr>
      <w:tr w:rsidR="00486E5D" w:rsidRPr="00486E5D" w:rsidTr="00486E5D">
        <w:trPr>
          <w:trHeight w:val="68"/>
        </w:trPr>
        <w:tc>
          <w:tcPr>
            <w:tcW w:w="2214" w:type="dxa"/>
            <w:vMerge w:val="restart"/>
            <w:noWrap/>
            <w:hideMark/>
          </w:tcPr>
          <w:p w:rsidR="00486E5D" w:rsidRPr="00486E5D" w:rsidRDefault="00486E5D" w:rsidP="00486E5D">
            <w:pPr>
              <w:ind w:firstLineChars="200" w:firstLine="482"/>
              <w:rPr>
                <w:b/>
                <w:bCs/>
                <w:sz w:val="24"/>
                <w:szCs w:val="21"/>
              </w:rPr>
            </w:pPr>
            <w:r w:rsidRPr="00486E5D">
              <w:rPr>
                <w:rFonts w:hint="eastAsia"/>
                <w:b/>
                <w:bCs/>
                <w:sz w:val="24"/>
                <w:szCs w:val="21"/>
              </w:rPr>
              <w:t xml:space="preserve">　</w:t>
            </w:r>
          </w:p>
        </w:tc>
        <w:tc>
          <w:tcPr>
            <w:tcW w:w="756" w:type="dxa"/>
            <w:noWrap/>
            <w:hideMark/>
          </w:tcPr>
          <w:p w:rsidR="00486E5D" w:rsidRPr="00486E5D" w:rsidRDefault="00486E5D" w:rsidP="00486E5D">
            <w:pPr>
              <w:rPr>
                <w:sz w:val="24"/>
                <w:szCs w:val="21"/>
              </w:rPr>
            </w:pPr>
            <w:r w:rsidRPr="00486E5D">
              <w:rPr>
                <w:sz w:val="24"/>
                <w:szCs w:val="21"/>
              </w:rPr>
              <w:t>1.1</w:t>
            </w:r>
          </w:p>
        </w:tc>
        <w:tc>
          <w:tcPr>
            <w:tcW w:w="5326" w:type="dxa"/>
            <w:noWrap/>
            <w:hideMark/>
          </w:tcPr>
          <w:p w:rsidR="00486E5D" w:rsidRPr="00486E5D" w:rsidRDefault="00486E5D" w:rsidP="00486E5D">
            <w:pPr>
              <w:rPr>
                <w:sz w:val="24"/>
                <w:szCs w:val="21"/>
              </w:rPr>
            </w:pPr>
            <w:r w:rsidRPr="00486E5D">
              <w:rPr>
                <w:rFonts w:hint="eastAsia"/>
                <w:sz w:val="24"/>
                <w:szCs w:val="21"/>
              </w:rPr>
              <w:t>设备设施完整性管理体系</w:t>
            </w:r>
          </w:p>
        </w:tc>
      </w:tr>
      <w:tr w:rsidR="00486E5D" w:rsidRPr="00486E5D" w:rsidTr="00486E5D">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1.2</w:t>
            </w:r>
          </w:p>
        </w:tc>
        <w:tc>
          <w:tcPr>
            <w:tcW w:w="5326" w:type="dxa"/>
            <w:noWrap/>
            <w:hideMark/>
          </w:tcPr>
          <w:p w:rsidR="00486E5D" w:rsidRPr="00486E5D" w:rsidRDefault="00486E5D" w:rsidP="00486E5D">
            <w:pPr>
              <w:rPr>
                <w:sz w:val="24"/>
                <w:szCs w:val="21"/>
              </w:rPr>
            </w:pPr>
            <w:r w:rsidRPr="00486E5D">
              <w:rPr>
                <w:rFonts w:hint="eastAsia"/>
                <w:sz w:val="24"/>
                <w:szCs w:val="21"/>
              </w:rPr>
              <w:t>领导力</w:t>
            </w: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1.3</w:t>
            </w:r>
          </w:p>
        </w:tc>
        <w:tc>
          <w:tcPr>
            <w:tcW w:w="5326" w:type="dxa"/>
            <w:noWrap/>
          </w:tcPr>
          <w:p w:rsidR="00486E5D" w:rsidRPr="00486E5D" w:rsidRDefault="00007006" w:rsidP="00486E5D">
            <w:pPr>
              <w:rPr>
                <w:sz w:val="24"/>
                <w:szCs w:val="21"/>
              </w:rPr>
            </w:pPr>
            <w:r>
              <w:rPr>
                <w:sz w:val="24"/>
                <w:szCs w:val="21"/>
              </w:rPr>
              <w:t>。。。</w:t>
            </w: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1.4</w:t>
            </w:r>
          </w:p>
        </w:tc>
        <w:tc>
          <w:tcPr>
            <w:tcW w:w="5326" w:type="dxa"/>
            <w:noWrap/>
          </w:tcPr>
          <w:p w:rsidR="00486E5D" w:rsidRPr="00486E5D" w:rsidRDefault="00486E5D" w:rsidP="00486E5D">
            <w:pPr>
              <w:rPr>
                <w:sz w:val="24"/>
                <w:szCs w:val="21"/>
              </w:rPr>
            </w:pP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1.5</w:t>
            </w:r>
          </w:p>
        </w:tc>
        <w:tc>
          <w:tcPr>
            <w:tcW w:w="5326" w:type="dxa"/>
            <w:noWrap/>
          </w:tcPr>
          <w:p w:rsidR="00486E5D" w:rsidRPr="00486E5D" w:rsidRDefault="00486E5D" w:rsidP="00486E5D">
            <w:pPr>
              <w:rPr>
                <w:sz w:val="24"/>
                <w:szCs w:val="21"/>
              </w:rPr>
            </w:pP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1.6</w:t>
            </w:r>
          </w:p>
        </w:tc>
        <w:tc>
          <w:tcPr>
            <w:tcW w:w="5326" w:type="dxa"/>
            <w:noWrap/>
          </w:tcPr>
          <w:p w:rsidR="00486E5D" w:rsidRPr="00486E5D" w:rsidRDefault="00486E5D" w:rsidP="00486E5D">
            <w:pPr>
              <w:rPr>
                <w:sz w:val="24"/>
                <w:szCs w:val="21"/>
              </w:rPr>
            </w:pP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1.7</w:t>
            </w:r>
          </w:p>
        </w:tc>
        <w:tc>
          <w:tcPr>
            <w:tcW w:w="5326" w:type="dxa"/>
            <w:noWrap/>
          </w:tcPr>
          <w:p w:rsidR="00486E5D" w:rsidRPr="00486E5D" w:rsidRDefault="00486E5D" w:rsidP="00486E5D">
            <w:pPr>
              <w:rPr>
                <w:sz w:val="24"/>
                <w:szCs w:val="21"/>
              </w:rPr>
            </w:pP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1.8</w:t>
            </w:r>
          </w:p>
        </w:tc>
        <w:tc>
          <w:tcPr>
            <w:tcW w:w="5326" w:type="dxa"/>
            <w:noWrap/>
          </w:tcPr>
          <w:p w:rsidR="00486E5D" w:rsidRPr="00486E5D" w:rsidRDefault="00486E5D" w:rsidP="00486E5D">
            <w:pPr>
              <w:rPr>
                <w:sz w:val="24"/>
                <w:szCs w:val="21"/>
              </w:rPr>
            </w:pP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1.9</w:t>
            </w:r>
          </w:p>
        </w:tc>
        <w:tc>
          <w:tcPr>
            <w:tcW w:w="5326" w:type="dxa"/>
            <w:noWrap/>
          </w:tcPr>
          <w:p w:rsidR="00486E5D" w:rsidRPr="00486E5D" w:rsidRDefault="00486E5D" w:rsidP="00486E5D">
            <w:pPr>
              <w:rPr>
                <w:sz w:val="24"/>
                <w:szCs w:val="21"/>
              </w:rPr>
            </w:pP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1.10</w:t>
            </w:r>
          </w:p>
        </w:tc>
        <w:tc>
          <w:tcPr>
            <w:tcW w:w="5326" w:type="dxa"/>
            <w:noWrap/>
          </w:tcPr>
          <w:p w:rsidR="00486E5D" w:rsidRPr="00486E5D" w:rsidRDefault="00486E5D" w:rsidP="00486E5D">
            <w:pPr>
              <w:rPr>
                <w:sz w:val="24"/>
                <w:szCs w:val="21"/>
              </w:rPr>
            </w:pP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1.11</w:t>
            </w:r>
          </w:p>
        </w:tc>
        <w:tc>
          <w:tcPr>
            <w:tcW w:w="5326" w:type="dxa"/>
            <w:noWrap/>
          </w:tcPr>
          <w:p w:rsidR="00486E5D" w:rsidRPr="00486E5D" w:rsidRDefault="00486E5D" w:rsidP="00486E5D">
            <w:pPr>
              <w:rPr>
                <w:sz w:val="24"/>
                <w:szCs w:val="21"/>
              </w:rPr>
            </w:pPr>
          </w:p>
        </w:tc>
      </w:tr>
      <w:tr w:rsidR="00486E5D" w:rsidRPr="00486E5D" w:rsidTr="00486E5D">
        <w:trPr>
          <w:trHeight w:val="68"/>
        </w:trPr>
        <w:tc>
          <w:tcPr>
            <w:tcW w:w="2214" w:type="dxa"/>
            <w:noWrap/>
            <w:hideMark/>
          </w:tcPr>
          <w:p w:rsidR="00486E5D" w:rsidRPr="00486E5D" w:rsidRDefault="00486E5D" w:rsidP="00486E5D">
            <w:pPr>
              <w:rPr>
                <w:b/>
                <w:bCs/>
                <w:sz w:val="24"/>
                <w:szCs w:val="21"/>
              </w:rPr>
            </w:pPr>
            <w:r w:rsidRPr="00486E5D">
              <w:rPr>
                <w:rFonts w:hint="eastAsia"/>
                <w:b/>
                <w:bCs/>
                <w:sz w:val="24"/>
                <w:szCs w:val="21"/>
              </w:rPr>
              <w:t xml:space="preserve">2. </w:t>
            </w:r>
            <w:r w:rsidRPr="00486E5D">
              <w:rPr>
                <w:rFonts w:hint="eastAsia"/>
                <w:b/>
                <w:bCs/>
                <w:sz w:val="24"/>
                <w:szCs w:val="21"/>
              </w:rPr>
              <w:t>技术完整性</w:t>
            </w:r>
          </w:p>
        </w:tc>
        <w:tc>
          <w:tcPr>
            <w:tcW w:w="756" w:type="dxa"/>
            <w:noWrap/>
            <w:hideMark/>
          </w:tcPr>
          <w:p w:rsidR="00486E5D" w:rsidRPr="00486E5D" w:rsidRDefault="00486E5D" w:rsidP="00486E5D">
            <w:pPr>
              <w:rPr>
                <w:b/>
                <w:bCs/>
                <w:sz w:val="24"/>
                <w:szCs w:val="21"/>
              </w:rPr>
            </w:pPr>
            <w:r w:rsidRPr="00486E5D">
              <w:rPr>
                <w:rFonts w:hint="eastAsia"/>
                <w:b/>
                <w:bCs/>
                <w:sz w:val="24"/>
                <w:szCs w:val="21"/>
              </w:rPr>
              <w:t xml:space="preserve">　</w:t>
            </w:r>
          </w:p>
        </w:tc>
        <w:tc>
          <w:tcPr>
            <w:tcW w:w="5326" w:type="dxa"/>
            <w:noWrap/>
            <w:hideMark/>
          </w:tcPr>
          <w:p w:rsidR="00486E5D" w:rsidRPr="00486E5D" w:rsidRDefault="00486E5D" w:rsidP="00486E5D">
            <w:pPr>
              <w:rPr>
                <w:b/>
                <w:bCs/>
                <w:sz w:val="24"/>
                <w:szCs w:val="21"/>
              </w:rPr>
            </w:pPr>
            <w:r w:rsidRPr="00486E5D">
              <w:rPr>
                <w:rFonts w:hint="eastAsia"/>
                <w:b/>
                <w:bCs/>
                <w:sz w:val="24"/>
                <w:szCs w:val="21"/>
              </w:rPr>
              <w:t xml:space="preserve">　</w:t>
            </w:r>
          </w:p>
        </w:tc>
      </w:tr>
      <w:tr w:rsidR="00486E5D" w:rsidRPr="00486E5D" w:rsidTr="00486E5D">
        <w:trPr>
          <w:trHeight w:val="68"/>
        </w:trPr>
        <w:tc>
          <w:tcPr>
            <w:tcW w:w="2214" w:type="dxa"/>
            <w:vMerge w:val="restart"/>
            <w:noWrap/>
          </w:tcPr>
          <w:p w:rsidR="00486E5D" w:rsidRPr="00486E5D" w:rsidRDefault="00486E5D" w:rsidP="00486E5D">
            <w:pPr>
              <w:ind w:firstLineChars="200" w:firstLine="482"/>
              <w:rPr>
                <w:b/>
                <w:bCs/>
                <w:sz w:val="24"/>
                <w:szCs w:val="21"/>
              </w:rPr>
            </w:pPr>
            <w:r w:rsidRPr="00486E5D">
              <w:rPr>
                <w:rFonts w:hint="eastAsia"/>
                <w:b/>
                <w:bCs/>
                <w:sz w:val="24"/>
                <w:szCs w:val="21"/>
              </w:rPr>
              <w:t xml:space="preserve">　</w:t>
            </w:r>
          </w:p>
        </w:tc>
        <w:tc>
          <w:tcPr>
            <w:tcW w:w="756" w:type="dxa"/>
            <w:noWrap/>
          </w:tcPr>
          <w:p w:rsidR="00486E5D" w:rsidRPr="00486E5D" w:rsidRDefault="00486E5D" w:rsidP="00486E5D">
            <w:pPr>
              <w:rPr>
                <w:sz w:val="24"/>
                <w:szCs w:val="21"/>
              </w:rPr>
            </w:pPr>
            <w:r w:rsidRPr="00486E5D">
              <w:rPr>
                <w:rFonts w:hint="eastAsia"/>
                <w:sz w:val="24"/>
                <w:szCs w:val="21"/>
              </w:rPr>
              <w:t>2.1</w:t>
            </w:r>
          </w:p>
        </w:tc>
        <w:tc>
          <w:tcPr>
            <w:tcW w:w="5326" w:type="dxa"/>
            <w:noWrap/>
          </w:tcPr>
          <w:p w:rsidR="00486E5D" w:rsidRPr="00486E5D" w:rsidRDefault="00486E5D" w:rsidP="00486E5D">
            <w:pPr>
              <w:rPr>
                <w:sz w:val="24"/>
                <w:szCs w:val="21"/>
              </w:rPr>
            </w:pPr>
            <w:r w:rsidRPr="00486E5D">
              <w:rPr>
                <w:rFonts w:hint="eastAsia"/>
                <w:sz w:val="24"/>
                <w:szCs w:val="21"/>
              </w:rPr>
              <w:t>设备分级分类</w:t>
            </w:r>
          </w:p>
        </w:tc>
      </w:tr>
      <w:tr w:rsidR="00486E5D" w:rsidRPr="00486E5D" w:rsidTr="00007006">
        <w:trPr>
          <w:trHeight w:val="68"/>
        </w:trPr>
        <w:tc>
          <w:tcPr>
            <w:tcW w:w="2214" w:type="dxa"/>
            <w:vMerge/>
            <w:noWrap/>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2.2</w:t>
            </w:r>
          </w:p>
        </w:tc>
        <w:tc>
          <w:tcPr>
            <w:tcW w:w="5326" w:type="dxa"/>
            <w:noWrap/>
          </w:tcPr>
          <w:p w:rsidR="00486E5D" w:rsidRPr="00486E5D" w:rsidRDefault="00007006" w:rsidP="00486E5D">
            <w:pPr>
              <w:rPr>
                <w:sz w:val="24"/>
                <w:szCs w:val="21"/>
              </w:rPr>
            </w:pPr>
            <w:r>
              <w:rPr>
                <w:sz w:val="24"/>
                <w:szCs w:val="21"/>
              </w:rPr>
              <w:t>。。。</w:t>
            </w: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2.3</w:t>
            </w:r>
          </w:p>
        </w:tc>
        <w:tc>
          <w:tcPr>
            <w:tcW w:w="5326" w:type="dxa"/>
            <w:noWrap/>
          </w:tcPr>
          <w:p w:rsidR="00486E5D" w:rsidRPr="00486E5D" w:rsidRDefault="00486E5D" w:rsidP="00486E5D">
            <w:pPr>
              <w:rPr>
                <w:sz w:val="24"/>
                <w:szCs w:val="21"/>
              </w:rPr>
            </w:pP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2.4</w:t>
            </w:r>
          </w:p>
        </w:tc>
        <w:tc>
          <w:tcPr>
            <w:tcW w:w="5326" w:type="dxa"/>
            <w:noWrap/>
          </w:tcPr>
          <w:p w:rsidR="00486E5D" w:rsidRPr="00486E5D" w:rsidRDefault="00486E5D" w:rsidP="00486E5D">
            <w:pPr>
              <w:rPr>
                <w:sz w:val="24"/>
                <w:szCs w:val="21"/>
              </w:rPr>
            </w:pP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2.5</w:t>
            </w:r>
          </w:p>
        </w:tc>
        <w:tc>
          <w:tcPr>
            <w:tcW w:w="5326" w:type="dxa"/>
            <w:noWrap/>
          </w:tcPr>
          <w:p w:rsidR="00486E5D" w:rsidRPr="00486E5D" w:rsidRDefault="00486E5D" w:rsidP="00486E5D">
            <w:pPr>
              <w:rPr>
                <w:sz w:val="24"/>
                <w:szCs w:val="21"/>
              </w:rPr>
            </w:pP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2.6</w:t>
            </w:r>
          </w:p>
        </w:tc>
        <w:tc>
          <w:tcPr>
            <w:tcW w:w="5326" w:type="dxa"/>
            <w:noWrap/>
          </w:tcPr>
          <w:p w:rsidR="00486E5D" w:rsidRPr="00486E5D" w:rsidRDefault="00486E5D" w:rsidP="00486E5D">
            <w:pPr>
              <w:rPr>
                <w:sz w:val="24"/>
                <w:szCs w:val="21"/>
              </w:rPr>
            </w:pPr>
          </w:p>
        </w:tc>
      </w:tr>
      <w:tr w:rsidR="00486E5D" w:rsidRPr="00486E5D" w:rsidTr="00486E5D">
        <w:trPr>
          <w:trHeight w:val="68"/>
        </w:trPr>
        <w:tc>
          <w:tcPr>
            <w:tcW w:w="2214" w:type="dxa"/>
            <w:noWrap/>
            <w:hideMark/>
          </w:tcPr>
          <w:p w:rsidR="00486E5D" w:rsidRPr="00486E5D" w:rsidRDefault="00486E5D" w:rsidP="00486E5D">
            <w:pPr>
              <w:rPr>
                <w:b/>
                <w:bCs/>
                <w:sz w:val="24"/>
                <w:szCs w:val="21"/>
              </w:rPr>
            </w:pPr>
            <w:r w:rsidRPr="00486E5D">
              <w:rPr>
                <w:rFonts w:hint="eastAsia"/>
                <w:b/>
                <w:bCs/>
                <w:sz w:val="24"/>
                <w:szCs w:val="21"/>
              </w:rPr>
              <w:t xml:space="preserve">3. </w:t>
            </w:r>
            <w:r w:rsidRPr="00486E5D">
              <w:rPr>
                <w:rFonts w:hint="eastAsia"/>
                <w:b/>
                <w:bCs/>
                <w:sz w:val="24"/>
                <w:szCs w:val="21"/>
              </w:rPr>
              <w:t>经济完整性</w:t>
            </w:r>
          </w:p>
        </w:tc>
        <w:tc>
          <w:tcPr>
            <w:tcW w:w="756" w:type="dxa"/>
            <w:noWrap/>
            <w:hideMark/>
          </w:tcPr>
          <w:p w:rsidR="00486E5D" w:rsidRPr="00486E5D" w:rsidRDefault="00486E5D" w:rsidP="00486E5D">
            <w:pPr>
              <w:rPr>
                <w:b/>
                <w:bCs/>
                <w:sz w:val="24"/>
                <w:szCs w:val="21"/>
              </w:rPr>
            </w:pPr>
            <w:r w:rsidRPr="00486E5D">
              <w:rPr>
                <w:rFonts w:hint="eastAsia"/>
                <w:b/>
                <w:bCs/>
                <w:sz w:val="24"/>
                <w:szCs w:val="21"/>
              </w:rPr>
              <w:t xml:space="preserve">　</w:t>
            </w:r>
          </w:p>
        </w:tc>
        <w:tc>
          <w:tcPr>
            <w:tcW w:w="5326" w:type="dxa"/>
            <w:hideMark/>
          </w:tcPr>
          <w:p w:rsidR="00486E5D" w:rsidRPr="00486E5D" w:rsidRDefault="00486E5D" w:rsidP="00486E5D">
            <w:pPr>
              <w:rPr>
                <w:b/>
                <w:bCs/>
                <w:sz w:val="24"/>
                <w:szCs w:val="21"/>
              </w:rPr>
            </w:pPr>
            <w:r w:rsidRPr="00486E5D">
              <w:rPr>
                <w:rFonts w:hint="eastAsia"/>
                <w:b/>
                <w:bCs/>
                <w:sz w:val="24"/>
                <w:szCs w:val="21"/>
              </w:rPr>
              <w:t xml:space="preserve">　</w:t>
            </w:r>
          </w:p>
        </w:tc>
      </w:tr>
      <w:tr w:rsidR="00486E5D" w:rsidRPr="00486E5D" w:rsidTr="00486E5D">
        <w:trPr>
          <w:trHeight w:val="68"/>
        </w:trPr>
        <w:tc>
          <w:tcPr>
            <w:tcW w:w="2214" w:type="dxa"/>
            <w:vMerge w:val="restart"/>
            <w:noWrap/>
            <w:hideMark/>
          </w:tcPr>
          <w:p w:rsidR="00486E5D" w:rsidRPr="00486E5D" w:rsidRDefault="00486E5D" w:rsidP="00486E5D">
            <w:pPr>
              <w:ind w:firstLineChars="200" w:firstLine="482"/>
              <w:rPr>
                <w:b/>
                <w:bCs/>
                <w:sz w:val="24"/>
                <w:szCs w:val="21"/>
              </w:rPr>
            </w:pPr>
            <w:r w:rsidRPr="00486E5D">
              <w:rPr>
                <w:rFonts w:hint="eastAsia"/>
                <w:b/>
                <w:bCs/>
                <w:sz w:val="24"/>
                <w:szCs w:val="21"/>
              </w:rPr>
              <w:t xml:space="preserve">　</w:t>
            </w:r>
          </w:p>
        </w:tc>
        <w:tc>
          <w:tcPr>
            <w:tcW w:w="756" w:type="dxa"/>
            <w:noWrap/>
            <w:hideMark/>
          </w:tcPr>
          <w:p w:rsidR="00486E5D" w:rsidRPr="00486E5D" w:rsidRDefault="00486E5D" w:rsidP="00486E5D">
            <w:pPr>
              <w:rPr>
                <w:sz w:val="24"/>
                <w:szCs w:val="21"/>
              </w:rPr>
            </w:pPr>
            <w:r w:rsidRPr="00486E5D">
              <w:rPr>
                <w:sz w:val="24"/>
                <w:szCs w:val="21"/>
              </w:rPr>
              <w:t>3.1</w:t>
            </w:r>
          </w:p>
        </w:tc>
        <w:tc>
          <w:tcPr>
            <w:tcW w:w="5326" w:type="dxa"/>
            <w:hideMark/>
          </w:tcPr>
          <w:p w:rsidR="00486E5D" w:rsidRPr="00486E5D" w:rsidRDefault="00486E5D" w:rsidP="00486E5D">
            <w:pPr>
              <w:rPr>
                <w:sz w:val="24"/>
                <w:szCs w:val="21"/>
              </w:rPr>
            </w:pPr>
            <w:r w:rsidRPr="00486E5D">
              <w:rPr>
                <w:rFonts w:hint="eastAsia"/>
                <w:sz w:val="24"/>
                <w:szCs w:val="21"/>
              </w:rPr>
              <w:t>成本分析</w:t>
            </w: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3.2</w:t>
            </w:r>
          </w:p>
        </w:tc>
        <w:tc>
          <w:tcPr>
            <w:tcW w:w="5326" w:type="dxa"/>
          </w:tcPr>
          <w:p w:rsidR="00486E5D" w:rsidRPr="00486E5D" w:rsidRDefault="00007006" w:rsidP="00486E5D">
            <w:pPr>
              <w:rPr>
                <w:sz w:val="24"/>
                <w:szCs w:val="24"/>
              </w:rPr>
            </w:pPr>
            <w:r>
              <w:rPr>
                <w:sz w:val="24"/>
                <w:szCs w:val="24"/>
              </w:rPr>
              <w:t>。。。</w:t>
            </w: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3.3</w:t>
            </w:r>
          </w:p>
        </w:tc>
        <w:tc>
          <w:tcPr>
            <w:tcW w:w="5326" w:type="dxa"/>
          </w:tcPr>
          <w:p w:rsidR="00486E5D" w:rsidRPr="00486E5D" w:rsidRDefault="00486E5D" w:rsidP="00486E5D">
            <w:pPr>
              <w:rPr>
                <w:sz w:val="24"/>
                <w:szCs w:val="24"/>
              </w:rPr>
            </w:pP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3.4</w:t>
            </w:r>
          </w:p>
        </w:tc>
        <w:tc>
          <w:tcPr>
            <w:tcW w:w="5326" w:type="dxa"/>
          </w:tcPr>
          <w:p w:rsidR="00486E5D" w:rsidRPr="00486E5D" w:rsidRDefault="00486E5D" w:rsidP="00486E5D">
            <w:pPr>
              <w:rPr>
                <w:sz w:val="24"/>
                <w:szCs w:val="24"/>
              </w:rPr>
            </w:pPr>
          </w:p>
        </w:tc>
      </w:tr>
      <w:tr w:rsidR="00486E5D" w:rsidRPr="00486E5D" w:rsidTr="00486E5D">
        <w:trPr>
          <w:trHeight w:val="68"/>
        </w:trPr>
        <w:tc>
          <w:tcPr>
            <w:tcW w:w="2214" w:type="dxa"/>
            <w:noWrap/>
            <w:hideMark/>
          </w:tcPr>
          <w:p w:rsidR="00486E5D" w:rsidRPr="00486E5D" w:rsidRDefault="00486E5D" w:rsidP="00486E5D">
            <w:pPr>
              <w:rPr>
                <w:b/>
                <w:bCs/>
                <w:sz w:val="24"/>
                <w:szCs w:val="21"/>
              </w:rPr>
            </w:pPr>
            <w:r w:rsidRPr="00486E5D">
              <w:rPr>
                <w:rFonts w:hint="eastAsia"/>
                <w:b/>
                <w:bCs/>
                <w:sz w:val="24"/>
                <w:szCs w:val="21"/>
              </w:rPr>
              <w:t xml:space="preserve">4. </w:t>
            </w:r>
            <w:r w:rsidRPr="00486E5D">
              <w:rPr>
                <w:rFonts w:hint="eastAsia"/>
                <w:b/>
                <w:bCs/>
                <w:sz w:val="24"/>
                <w:szCs w:val="21"/>
              </w:rPr>
              <w:t>全生命周期管理</w:t>
            </w:r>
          </w:p>
        </w:tc>
        <w:tc>
          <w:tcPr>
            <w:tcW w:w="756" w:type="dxa"/>
            <w:noWrap/>
            <w:hideMark/>
          </w:tcPr>
          <w:p w:rsidR="00486E5D" w:rsidRPr="00486E5D" w:rsidRDefault="00486E5D" w:rsidP="00486E5D">
            <w:pPr>
              <w:rPr>
                <w:b/>
                <w:bCs/>
                <w:sz w:val="24"/>
                <w:szCs w:val="21"/>
              </w:rPr>
            </w:pPr>
            <w:r w:rsidRPr="00486E5D">
              <w:rPr>
                <w:b/>
                <w:bCs/>
                <w:sz w:val="24"/>
                <w:szCs w:val="21"/>
              </w:rPr>
              <w:t xml:space="preserve">　</w:t>
            </w:r>
          </w:p>
        </w:tc>
        <w:tc>
          <w:tcPr>
            <w:tcW w:w="5326" w:type="dxa"/>
            <w:noWrap/>
            <w:hideMark/>
          </w:tcPr>
          <w:p w:rsidR="00486E5D" w:rsidRPr="00486E5D" w:rsidRDefault="00486E5D" w:rsidP="00486E5D">
            <w:pPr>
              <w:rPr>
                <w:b/>
                <w:bCs/>
                <w:sz w:val="24"/>
                <w:szCs w:val="21"/>
              </w:rPr>
            </w:pPr>
            <w:r w:rsidRPr="00486E5D">
              <w:rPr>
                <w:rFonts w:hint="eastAsia"/>
                <w:b/>
                <w:bCs/>
                <w:sz w:val="24"/>
                <w:szCs w:val="21"/>
              </w:rPr>
              <w:t xml:space="preserve">　</w:t>
            </w:r>
          </w:p>
        </w:tc>
      </w:tr>
      <w:tr w:rsidR="00486E5D" w:rsidRPr="00486E5D" w:rsidTr="00486E5D">
        <w:trPr>
          <w:trHeight w:val="68"/>
        </w:trPr>
        <w:tc>
          <w:tcPr>
            <w:tcW w:w="2214" w:type="dxa"/>
            <w:vMerge w:val="restart"/>
            <w:noWrap/>
            <w:hideMark/>
          </w:tcPr>
          <w:p w:rsidR="00486E5D" w:rsidRPr="00486E5D" w:rsidRDefault="00486E5D" w:rsidP="00486E5D">
            <w:pPr>
              <w:ind w:firstLineChars="200" w:firstLine="482"/>
              <w:rPr>
                <w:b/>
                <w:bCs/>
                <w:sz w:val="24"/>
                <w:szCs w:val="21"/>
              </w:rPr>
            </w:pPr>
            <w:r w:rsidRPr="00486E5D">
              <w:rPr>
                <w:rFonts w:hint="eastAsia"/>
                <w:b/>
                <w:bCs/>
                <w:sz w:val="24"/>
                <w:szCs w:val="21"/>
              </w:rPr>
              <w:t xml:space="preserve">　</w:t>
            </w:r>
          </w:p>
        </w:tc>
        <w:tc>
          <w:tcPr>
            <w:tcW w:w="756" w:type="dxa"/>
            <w:noWrap/>
            <w:hideMark/>
          </w:tcPr>
          <w:p w:rsidR="00486E5D" w:rsidRPr="00486E5D" w:rsidRDefault="00486E5D" w:rsidP="00486E5D">
            <w:pPr>
              <w:rPr>
                <w:sz w:val="24"/>
                <w:szCs w:val="21"/>
              </w:rPr>
            </w:pPr>
            <w:r w:rsidRPr="00486E5D">
              <w:rPr>
                <w:sz w:val="24"/>
                <w:szCs w:val="21"/>
              </w:rPr>
              <w:t>4.1</w:t>
            </w:r>
          </w:p>
        </w:tc>
        <w:tc>
          <w:tcPr>
            <w:tcW w:w="5326" w:type="dxa"/>
            <w:hideMark/>
          </w:tcPr>
          <w:p w:rsidR="00486E5D" w:rsidRPr="00486E5D" w:rsidRDefault="00486E5D" w:rsidP="00486E5D">
            <w:pPr>
              <w:rPr>
                <w:sz w:val="24"/>
                <w:szCs w:val="21"/>
              </w:rPr>
            </w:pPr>
            <w:r w:rsidRPr="00486E5D">
              <w:rPr>
                <w:rFonts w:hint="eastAsia"/>
                <w:sz w:val="24"/>
                <w:szCs w:val="21"/>
              </w:rPr>
              <w:t>投资规划阶段</w:t>
            </w: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4.2</w:t>
            </w:r>
          </w:p>
        </w:tc>
        <w:tc>
          <w:tcPr>
            <w:tcW w:w="5326" w:type="dxa"/>
          </w:tcPr>
          <w:p w:rsidR="00486E5D" w:rsidRPr="00486E5D" w:rsidRDefault="00007006" w:rsidP="00486E5D">
            <w:pPr>
              <w:rPr>
                <w:sz w:val="24"/>
                <w:szCs w:val="21"/>
              </w:rPr>
            </w:pPr>
            <w:r>
              <w:rPr>
                <w:sz w:val="24"/>
                <w:szCs w:val="21"/>
              </w:rPr>
              <w:t>。。。</w:t>
            </w: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4.3</w:t>
            </w:r>
          </w:p>
        </w:tc>
        <w:tc>
          <w:tcPr>
            <w:tcW w:w="5326" w:type="dxa"/>
          </w:tcPr>
          <w:p w:rsidR="00486E5D" w:rsidRPr="00486E5D" w:rsidRDefault="00486E5D" w:rsidP="00486E5D">
            <w:pPr>
              <w:rPr>
                <w:sz w:val="24"/>
                <w:szCs w:val="21"/>
              </w:rPr>
            </w:pPr>
          </w:p>
        </w:tc>
      </w:tr>
      <w:tr w:rsidR="00486E5D" w:rsidRPr="00486E5D" w:rsidTr="00007006">
        <w:trPr>
          <w:trHeight w:val="68"/>
        </w:trPr>
        <w:tc>
          <w:tcPr>
            <w:tcW w:w="2214" w:type="dxa"/>
            <w:vMerge/>
            <w:hideMark/>
          </w:tcPr>
          <w:p w:rsidR="00486E5D" w:rsidRPr="00486E5D" w:rsidRDefault="00486E5D" w:rsidP="00486E5D">
            <w:pPr>
              <w:ind w:firstLineChars="200" w:firstLine="482"/>
              <w:rPr>
                <w:b/>
                <w:bCs/>
                <w:sz w:val="24"/>
                <w:szCs w:val="21"/>
              </w:rPr>
            </w:pPr>
          </w:p>
        </w:tc>
        <w:tc>
          <w:tcPr>
            <w:tcW w:w="756" w:type="dxa"/>
            <w:noWrap/>
            <w:hideMark/>
          </w:tcPr>
          <w:p w:rsidR="00486E5D" w:rsidRPr="00486E5D" w:rsidRDefault="00486E5D" w:rsidP="00486E5D">
            <w:pPr>
              <w:rPr>
                <w:sz w:val="24"/>
                <w:szCs w:val="21"/>
              </w:rPr>
            </w:pPr>
            <w:r w:rsidRPr="00486E5D">
              <w:rPr>
                <w:sz w:val="24"/>
                <w:szCs w:val="21"/>
              </w:rPr>
              <w:t>4.4</w:t>
            </w:r>
          </w:p>
        </w:tc>
        <w:tc>
          <w:tcPr>
            <w:tcW w:w="5326" w:type="dxa"/>
          </w:tcPr>
          <w:p w:rsidR="00486E5D" w:rsidRPr="00486E5D" w:rsidRDefault="00486E5D" w:rsidP="00486E5D">
            <w:pPr>
              <w:rPr>
                <w:sz w:val="24"/>
                <w:szCs w:val="21"/>
              </w:rPr>
            </w:pPr>
          </w:p>
        </w:tc>
      </w:tr>
    </w:tbl>
    <w:p w:rsidR="00486E5D" w:rsidRPr="00486E5D" w:rsidRDefault="00007006" w:rsidP="00486E5D">
      <w:pPr>
        <w:numPr>
          <w:ilvl w:val="1"/>
          <w:numId w:val="0"/>
        </w:numPr>
        <w:tabs>
          <w:tab w:val="left" w:pos="567"/>
        </w:tabs>
        <w:spacing w:line="360" w:lineRule="auto"/>
        <w:jc w:val="left"/>
        <w:outlineLvl w:val="1"/>
        <w:rPr>
          <w:rFonts w:ascii="Times New Roman" w:eastAsia="宋体" w:hAnsi="Times New Roman" w:cs="Times New Roman"/>
          <w:b/>
          <w:sz w:val="28"/>
          <w:szCs w:val="24"/>
        </w:rPr>
      </w:pPr>
      <w:bookmarkStart w:id="1" w:name="_Toc502849863"/>
      <w:r>
        <w:rPr>
          <w:rFonts w:ascii="Times New Roman" w:eastAsia="宋体" w:hAnsi="Times New Roman" w:cs="Times New Roman"/>
          <w:b/>
          <w:sz w:val="28"/>
          <w:szCs w:val="24"/>
        </w:rPr>
        <w:t xml:space="preserve">1.2 </w:t>
      </w:r>
      <w:r w:rsidR="00486E5D" w:rsidRPr="00486E5D">
        <w:rPr>
          <w:rFonts w:ascii="Times New Roman" w:eastAsia="宋体" w:hAnsi="Times New Roman" w:cs="Times New Roman"/>
          <w:b/>
          <w:sz w:val="28"/>
          <w:szCs w:val="24"/>
        </w:rPr>
        <w:t>评分方法设计</w:t>
      </w:r>
      <w:bookmarkEnd w:id="1"/>
    </w:p>
    <w:p w:rsidR="00486E5D" w:rsidRPr="00486E5D" w:rsidRDefault="00486E5D" w:rsidP="00486E5D">
      <w:pPr>
        <w:spacing w:line="360" w:lineRule="auto"/>
        <w:ind w:firstLineChars="200" w:firstLine="480"/>
        <w:rPr>
          <w:rFonts w:ascii="Times New Roman" w:eastAsia="宋体" w:hAnsi="Times New Roman" w:cs="宋体"/>
          <w:kern w:val="0"/>
          <w:sz w:val="24"/>
          <w:szCs w:val="24"/>
        </w:rPr>
      </w:pPr>
      <w:r w:rsidRPr="00486E5D">
        <w:rPr>
          <w:rFonts w:ascii="Times New Roman" w:eastAsia="宋体" w:hAnsi="Times New Roman" w:cs="宋体" w:hint="eastAsia"/>
          <w:kern w:val="0"/>
          <w:sz w:val="24"/>
          <w:szCs w:val="24"/>
        </w:rPr>
        <w:t>根据主要素、子要素以及问题设置对绩效的影响，设计一套科学合理的评分系统，包括具体问题的评分类型设计，四大方面、主要素、子要素和具体问题的赋标准分值的方法和权重。</w:t>
      </w:r>
    </w:p>
    <w:p w:rsidR="00486E5D" w:rsidRPr="00486E5D" w:rsidRDefault="00486E5D" w:rsidP="00486E5D">
      <w:pPr>
        <w:spacing w:line="360" w:lineRule="auto"/>
        <w:ind w:firstLineChars="200" w:firstLine="480"/>
        <w:rPr>
          <w:rFonts w:ascii="Times New Roman" w:eastAsia="宋体" w:hAnsi="Times New Roman" w:cs="宋体"/>
          <w:kern w:val="0"/>
          <w:sz w:val="24"/>
          <w:szCs w:val="24"/>
        </w:rPr>
      </w:pPr>
      <w:r w:rsidRPr="00486E5D">
        <w:rPr>
          <w:rFonts w:ascii="Times New Roman" w:eastAsia="宋体" w:hAnsi="Times New Roman" w:cs="宋体" w:hint="eastAsia"/>
          <w:kern w:val="0"/>
          <w:sz w:val="24"/>
          <w:szCs w:val="24"/>
        </w:rPr>
        <w:t>评估结果标准分级设计：借鉴国内、外各大石油公司的评级标准模式和卓越绩效评价标准模式，研究评级标准和评分方法，根据侧重点的不同，结合设备</w:t>
      </w:r>
      <w:r w:rsidRPr="00486E5D">
        <w:rPr>
          <w:rFonts w:ascii="Times New Roman" w:eastAsia="宋体" w:hAnsi="Times New Roman" w:cs="宋体"/>
          <w:kern w:val="0"/>
          <w:sz w:val="24"/>
          <w:szCs w:val="24"/>
        </w:rPr>
        <w:t>设施</w:t>
      </w:r>
      <w:r w:rsidRPr="00486E5D">
        <w:rPr>
          <w:rFonts w:ascii="Times New Roman" w:eastAsia="宋体" w:hAnsi="Times New Roman" w:cs="宋体" w:hint="eastAsia"/>
          <w:kern w:val="0"/>
          <w:sz w:val="24"/>
          <w:szCs w:val="24"/>
        </w:rPr>
        <w:t>管理实际情况进行分级。</w:t>
      </w:r>
    </w:p>
    <w:p w:rsidR="00486E5D" w:rsidRPr="00486E5D" w:rsidRDefault="00007006" w:rsidP="00486E5D">
      <w:pPr>
        <w:tabs>
          <w:tab w:val="left" w:pos="709"/>
        </w:tabs>
        <w:spacing w:line="360" w:lineRule="auto"/>
        <w:ind w:left="567" w:right="-45" w:hanging="567"/>
        <w:jc w:val="left"/>
        <w:outlineLvl w:val="2"/>
        <w:rPr>
          <w:rFonts w:ascii="宋体" w:eastAsia="宋体" w:hAnsi="宋体" w:cs="Times New Roman"/>
          <w:b/>
          <w:sz w:val="24"/>
          <w:szCs w:val="24"/>
        </w:rPr>
      </w:pPr>
      <w:bookmarkStart w:id="2" w:name="_Toc502849864"/>
      <w:r>
        <w:rPr>
          <w:rFonts w:ascii="宋体" w:eastAsia="宋体" w:hAnsi="宋体" w:cs="Times New Roman" w:hint="eastAsia"/>
          <w:b/>
          <w:sz w:val="24"/>
          <w:szCs w:val="24"/>
        </w:rPr>
        <w:lastRenderedPageBreak/>
        <w:t>1</w:t>
      </w:r>
      <w:r w:rsidR="00486E5D" w:rsidRPr="00486E5D">
        <w:rPr>
          <w:rFonts w:ascii="宋体" w:eastAsia="宋体" w:hAnsi="宋体" w:cs="Times New Roman" w:hint="eastAsia"/>
          <w:b/>
          <w:sz w:val="24"/>
          <w:szCs w:val="24"/>
        </w:rPr>
        <w:t>.2.1 评分问题类型设置</w:t>
      </w:r>
      <w:bookmarkEnd w:id="2"/>
    </w:p>
    <w:p w:rsidR="00486E5D" w:rsidRPr="00486E5D" w:rsidRDefault="00486E5D" w:rsidP="00486E5D">
      <w:pPr>
        <w:spacing w:after="240" w:line="360" w:lineRule="auto"/>
        <w:ind w:firstLineChars="200" w:firstLine="480"/>
        <w:contextualSpacing/>
        <w:rPr>
          <w:rFonts w:ascii="Times New Roman" w:eastAsia="宋体" w:hAnsi="Times New Roman" w:cs="Times New Roman"/>
          <w:sz w:val="24"/>
          <w:szCs w:val="24"/>
        </w:rPr>
      </w:pPr>
      <w:r w:rsidRPr="00486E5D">
        <w:rPr>
          <w:rFonts w:ascii="Times New Roman" w:eastAsia="宋体" w:hAnsi="Times New Roman" w:cs="Times New Roman" w:hint="eastAsia"/>
          <w:sz w:val="24"/>
          <w:szCs w:val="24"/>
        </w:rPr>
        <w:t>设定评分问题类型是本审核工具的重点之一，其原则首先是科学合理，即应当充分考虑到各类不同问题，以最恰当的方式涵盖所有问题；另一个原则是简洁明了，问题方式不宜过于复杂和多样，应有利于后期评估工作的展开与推广。</w:t>
      </w:r>
    </w:p>
    <w:p w:rsidR="00486E5D" w:rsidRPr="00486E5D" w:rsidRDefault="00486E5D" w:rsidP="00486E5D">
      <w:pPr>
        <w:spacing w:line="360" w:lineRule="auto"/>
        <w:ind w:firstLineChars="200" w:firstLine="480"/>
        <w:rPr>
          <w:rFonts w:ascii="Times New Roman" w:eastAsia="宋体" w:hAnsi="Times New Roman" w:cs="Times New Roman"/>
          <w:sz w:val="24"/>
          <w:szCs w:val="24"/>
        </w:rPr>
      </w:pPr>
      <w:r w:rsidRPr="00486E5D">
        <w:rPr>
          <w:rFonts w:ascii="Times New Roman" w:eastAsia="宋体" w:hAnsi="Times New Roman" w:cs="Times New Roman" w:hint="eastAsia"/>
          <w:sz w:val="24"/>
          <w:szCs w:val="24"/>
        </w:rPr>
        <w:t>结合国际最佳实践及当前国内的设备设施管理现状，项目组及各位参与专家一致同意将设备设施完整性管理审核工具的问题分四</w:t>
      </w:r>
      <w:r w:rsidRPr="00486E5D">
        <w:rPr>
          <w:rFonts w:ascii="Times New Roman" w:eastAsia="宋体" w:hAnsi="Times New Roman" w:cs="Times New Roman"/>
          <w:sz w:val="24"/>
          <w:szCs w:val="24"/>
        </w:rPr>
        <w:t>种类型，分别是：是</w:t>
      </w:r>
      <w:r w:rsidRPr="00486E5D">
        <w:rPr>
          <w:rFonts w:ascii="Times New Roman" w:eastAsia="宋体" w:hAnsi="Times New Roman" w:cs="Times New Roman" w:hint="eastAsia"/>
          <w:sz w:val="24"/>
          <w:szCs w:val="24"/>
        </w:rPr>
        <w:t>/</w:t>
      </w:r>
      <w:r w:rsidRPr="00486E5D">
        <w:rPr>
          <w:rFonts w:ascii="Times New Roman" w:eastAsia="宋体" w:hAnsi="Times New Roman" w:cs="Times New Roman"/>
          <w:sz w:val="24"/>
          <w:szCs w:val="24"/>
        </w:rPr>
        <w:t>否问题、部分</w:t>
      </w:r>
      <w:r w:rsidRPr="00486E5D">
        <w:rPr>
          <w:rFonts w:ascii="Times New Roman" w:eastAsia="宋体" w:hAnsi="Times New Roman" w:cs="Times New Roman" w:hint="eastAsia"/>
          <w:sz w:val="24"/>
          <w:szCs w:val="24"/>
        </w:rPr>
        <w:t>/</w:t>
      </w:r>
      <w:r w:rsidRPr="00486E5D">
        <w:rPr>
          <w:rFonts w:ascii="Times New Roman" w:eastAsia="宋体" w:hAnsi="Times New Roman" w:cs="Times New Roman"/>
          <w:sz w:val="24"/>
          <w:szCs w:val="24"/>
        </w:rPr>
        <w:t>全部问题、专业判断问题和无效问题</w:t>
      </w:r>
      <w:r w:rsidRPr="00486E5D">
        <w:rPr>
          <w:rFonts w:ascii="Times New Roman" w:eastAsia="宋体" w:hAnsi="Times New Roman" w:cs="Times New Roman" w:hint="eastAsia"/>
          <w:sz w:val="24"/>
          <w:szCs w:val="24"/>
        </w:rPr>
        <w:t>，</w:t>
      </w:r>
      <w:r w:rsidRPr="00486E5D">
        <w:rPr>
          <w:rFonts w:ascii="Times New Roman" w:eastAsia="宋体" w:hAnsi="Times New Roman" w:cs="Times New Roman"/>
          <w:sz w:val="24"/>
          <w:szCs w:val="24"/>
        </w:rPr>
        <w:t>各类型释义如下表</w:t>
      </w:r>
      <w:r w:rsidRPr="00486E5D">
        <w:rPr>
          <w:rFonts w:ascii="Times New Roman" w:eastAsia="宋体" w:hAnsi="Times New Roman" w:cs="Times New Roman"/>
          <w:sz w:val="24"/>
          <w:szCs w:val="24"/>
        </w:rPr>
        <w:t>2</w:t>
      </w:r>
      <w:r w:rsidRPr="00486E5D">
        <w:rPr>
          <w:rFonts w:ascii="Times New Roman" w:eastAsia="宋体" w:hAnsi="Times New Roman" w:cs="Times New Roman" w:hint="eastAsia"/>
          <w:sz w:val="24"/>
          <w:szCs w:val="24"/>
        </w:rPr>
        <w:t>所示</w:t>
      </w:r>
      <w:r w:rsidRPr="00486E5D">
        <w:rPr>
          <w:rFonts w:ascii="Times New Roman" w:eastAsia="宋体" w:hAnsi="Times New Roman" w:cs="Times New Roman"/>
          <w:sz w:val="24"/>
          <w:szCs w:val="24"/>
        </w:rPr>
        <w:t>。</w:t>
      </w:r>
    </w:p>
    <w:p w:rsidR="00486E5D" w:rsidRPr="00486E5D" w:rsidRDefault="00486E5D" w:rsidP="00486E5D">
      <w:pPr>
        <w:spacing w:line="360" w:lineRule="auto"/>
        <w:jc w:val="center"/>
        <w:rPr>
          <w:rFonts w:ascii="Times New Roman" w:eastAsia="宋体" w:hAnsi="Times New Roman" w:cs="Times New Roman"/>
          <w:b/>
          <w:szCs w:val="21"/>
        </w:rPr>
      </w:pPr>
      <w:r w:rsidRPr="00486E5D">
        <w:rPr>
          <w:rFonts w:ascii="Times New Roman" w:eastAsia="宋体" w:hAnsi="Times New Roman" w:cs="Times New Roman" w:hint="eastAsia"/>
          <w:b/>
          <w:szCs w:val="21"/>
        </w:rPr>
        <w:t>表</w:t>
      </w:r>
      <w:r w:rsidRPr="00486E5D">
        <w:rPr>
          <w:rFonts w:ascii="Times New Roman" w:eastAsia="宋体" w:hAnsi="Times New Roman" w:cs="Times New Roman"/>
          <w:b/>
          <w:szCs w:val="21"/>
        </w:rPr>
        <w:t xml:space="preserve">2 </w:t>
      </w:r>
      <w:r w:rsidRPr="00486E5D">
        <w:rPr>
          <w:rFonts w:ascii="Times New Roman" w:eastAsia="宋体" w:hAnsi="Times New Roman" w:cs="Times New Roman" w:hint="eastAsia"/>
          <w:b/>
          <w:szCs w:val="21"/>
        </w:rPr>
        <w:t>审核</w:t>
      </w:r>
      <w:r w:rsidRPr="00486E5D">
        <w:rPr>
          <w:rFonts w:ascii="Times New Roman" w:eastAsia="宋体" w:hAnsi="Times New Roman" w:cs="Times New Roman"/>
          <w:b/>
          <w:szCs w:val="21"/>
        </w:rPr>
        <w:t>体系问题类型说明</w:t>
      </w:r>
    </w:p>
    <w:tbl>
      <w:tblPr>
        <w:tblStyle w:val="20"/>
        <w:tblW w:w="0" w:type="auto"/>
        <w:tblLook w:val="04A0" w:firstRow="1" w:lastRow="0" w:firstColumn="1" w:lastColumn="0" w:noHBand="0" w:noVBand="1"/>
      </w:tblPr>
      <w:tblGrid>
        <w:gridCol w:w="4139"/>
        <w:gridCol w:w="4157"/>
      </w:tblGrid>
      <w:tr w:rsidR="00486E5D" w:rsidRPr="00486E5D" w:rsidTr="00823F37">
        <w:trPr>
          <w:trHeight w:val="139"/>
        </w:trPr>
        <w:tc>
          <w:tcPr>
            <w:tcW w:w="4261" w:type="dxa"/>
          </w:tcPr>
          <w:p w:rsidR="00486E5D" w:rsidRPr="00486E5D" w:rsidRDefault="00486E5D" w:rsidP="00486E5D">
            <w:pPr>
              <w:jc w:val="center"/>
              <w:rPr>
                <w:sz w:val="24"/>
                <w:szCs w:val="24"/>
              </w:rPr>
            </w:pPr>
            <w:r w:rsidRPr="00486E5D">
              <w:rPr>
                <w:rFonts w:hint="eastAsia"/>
                <w:sz w:val="24"/>
                <w:szCs w:val="24"/>
              </w:rPr>
              <w:t>问题类型</w:t>
            </w:r>
          </w:p>
        </w:tc>
        <w:tc>
          <w:tcPr>
            <w:tcW w:w="4261" w:type="dxa"/>
          </w:tcPr>
          <w:p w:rsidR="00486E5D" w:rsidRPr="00486E5D" w:rsidRDefault="00486E5D" w:rsidP="00486E5D">
            <w:pPr>
              <w:jc w:val="center"/>
              <w:rPr>
                <w:sz w:val="24"/>
                <w:szCs w:val="24"/>
              </w:rPr>
            </w:pPr>
            <w:r w:rsidRPr="00486E5D">
              <w:rPr>
                <w:rFonts w:hint="eastAsia"/>
                <w:sz w:val="24"/>
                <w:szCs w:val="24"/>
              </w:rPr>
              <w:t>代表含义</w:t>
            </w:r>
          </w:p>
        </w:tc>
      </w:tr>
      <w:tr w:rsidR="00486E5D" w:rsidRPr="00486E5D" w:rsidTr="00823F37">
        <w:tc>
          <w:tcPr>
            <w:tcW w:w="4261" w:type="dxa"/>
          </w:tcPr>
          <w:p w:rsidR="00486E5D" w:rsidRPr="00486E5D" w:rsidRDefault="00486E5D" w:rsidP="00486E5D">
            <w:pPr>
              <w:rPr>
                <w:sz w:val="24"/>
                <w:szCs w:val="24"/>
              </w:rPr>
            </w:pPr>
            <w:r w:rsidRPr="00486E5D">
              <w:rPr>
                <w:rFonts w:hint="eastAsia"/>
                <w:sz w:val="24"/>
                <w:szCs w:val="24"/>
              </w:rPr>
              <w:t>是</w:t>
            </w:r>
            <w:r w:rsidRPr="00486E5D">
              <w:rPr>
                <w:sz w:val="24"/>
                <w:szCs w:val="24"/>
              </w:rPr>
              <w:t>/</w:t>
            </w:r>
            <w:r w:rsidRPr="00486E5D">
              <w:rPr>
                <w:rFonts w:hint="eastAsia"/>
                <w:sz w:val="24"/>
                <w:szCs w:val="24"/>
              </w:rPr>
              <w:t>否</w:t>
            </w:r>
            <w:r w:rsidRPr="00486E5D">
              <w:rPr>
                <w:rFonts w:hint="eastAsia"/>
                <w:sz w:val="24"/>
                <w:szCs w:val="24"/>
              </w:rPr>
              <w:t xml:space="preserve"> </w:t>
            </w:r>
          </w:p>
          <w:p w:rsidR="00486E5D" w:rsidRPr="00486E5D" w:rsidRDefault="00486E5D" w:rsidP="00486E5D">
            <w:pPr>
              <w:rPr>
                <w:sz w:val="24"/>
                <w:szCs w:val="24"/>
              </w:rPr>
            </w:pPr>
            <w:r w:rsidRPr="00486E5D">
              <w:rPr>
                <w:sz w:val="24"/>
                <w:szCs w:val="24"/>
              </w:rPr>
              <w:t>'XO'</w:t>
            </w:r>
          </w:p>
        </w:tc>
        <w:tc>
          <w:tcPr>
            <w:tcW w:w="4261" w:type="dxa"/>
          </w:tcPr>
          <w:p w:rsidR="00486E5D" w:rsidRPr="00486E5D" w:rsidRDefault="00486E5D" w:rsidP="00486E5D">
            <w:pPr>
              <w:rPr>
                <w:sz w:val="24"/>
                <w:szCs w:val="24"/>
              </w:rPr>
            </w:pPr>
            <w:r w:rsidRPr="00486E5D">
              <w:rPr>
                <w:rFonts w:hint="eastAsia"/>
                <w:sz w:val="24"/>
                <w:szCs w:val="24"/>
              </w:rPr>
              <w:t>当问题的回答只有是或否两种答案时，是以“全部或零”的基础来评分</w:t>
            </w:r>
          </w:p>
          <w:p w:rsidR="00486E5D" w:rsidRPr="00486E5D" w:rsidRDefault="00486E5D" w:rsidP="00486E5D">
            <w:pPr>
              <w:rPr>
                <w:sz w:val="24"/>
                <w:szCs w:val="24"/>
              </w:rPr>
            </w:pPr>
            <w:r w:rsidRPr="00486E5D">
              <w:rPr>
                <w:rFonts w:hint="eastAsia"/>
                <w:sz w:val="24"/>
                <w:szCs w:val="24"/>
              </w:rPr>
              <w:t>的。“</w:t>
            </w:r>
            <w:r w:rsidRPr="00486E5D">
              <w:rPr>
                <w:rFonts w:hint="eastAsia"/>
                <w:sz w:val="24"/>
                <w:szCs w:val="24"/>
              </w:rPr>
              <w:t>XO10</w:t>
            </w:r>
            <w:r w:rsidRPr="00486E5D">
              <w:rPr>
                <w:rFonts w:hint="eastAsia"/>
                <w:sz w:val="24"/>
                <w:szCs w:val="24"/>
              </w:rPr>
              <w:t>”指可得到的总分是</w:t>
            </w:r>
            <w:r w:rsidRPr="00486E5D">
              <w:rPr>
                <w:rFonts w:hint="eastAsia"/>
                <w:sz w:val="24"/>
                <w:szCs w:val="24"/>
              </w:rPr>
              <w:t>10</w:t>
            </w:r>
            <w:r w:rsidRPr="00486E5D">
              <w:rPr>
                <w:rFonts w:hint="eastAsia"/>
                <w:sz w:val="24"/>
                <w:szCs w:val="24"/>
              </w:rPr>
              <w:t>分。</w:t>
            </w:r>
          </w:p>
        </w:tc>
      </w:tr>
      <w:tr w:rsidR="00486E5D" w:rsidRPr="00486E5D" w:rsidTr="00823F37">
        <w:tc>
          <w:tcPr>
            <w:tcW w:w="4261" w:type="dxa"/>
          </w:tcPr>
          <w:p w:rsidR="00486E5D" w:rsidRPr="00486E5D" w:rsidRDefault="00486E5D" w:rsidP="00486E5D">
            <w:pPr>
              <w:rPr>
                <w:sz w:val="24"/>
                <w:szCs w:val="24"/>
              </w:rPr>
            </w:pPr>
            <w:r w:rsidRPr="00486E5D">
              <w:rPr>
                <w:rFonts w:hint="eastAsia"/>
                <w:sz w:val="24"/>
                <w:szCs w:val="24"/>
              </w:rPr>
              <w:t>部分</w:t>
            </w:r>
            <w:r w:rsidRPr="00486E5D">
              <w:rPr>
                <w:sz w:val="24"/>
                <w:szCs w:val="24"/>
              </w:rPr>
              <w:t>/</w:t>
            </w:r>
            <w:r w:rsidRPr="00486E5D">
              <w:rPr>
                <w:rFonts w:hint="eastAsia"/>
                <w:sz w:val="24"/>
                <w:szCs w:val="24"/>
              </w:rPr>
              <w:t>全部</w:t>
            </w:r>
            <w:r w:rsidRPr="00486E5D">
              <w:rPr>
                <w:rFonts w:hint="eastAsia"/>
                <w:sz w:val="24"/>
                <w:szCs w:val="24"/>
              </w:rPr>
              <w:t xml:space="preserve"> </w:t>
            </w:r>
          </w:p>
          <w:p w:rsidR="00486E5D" w:rsidRPr="00486E5D" w:rsidRDefault="00486E5D" w:rsidP="00486E5D">
            <w:pPr>
              <w:rPr>
                <w:sz w:val="24"/>
                <w:szCs w:val="24"/>
              </w:rPr>
            </w:pPr>
            <w:r w:rsidRPr="00486E5D">
              <w:rPr>
                <w:sz w:val="24"/>
                <w:szCs w:val="24"/>
              </w:rPr>
              <w:t>'P/W’</w:t>
            </w:r>
          </w:p>
        </w:tc>
        <w:tc>
          <w:tcPr>
            <w:tcW w:w="4261" w:type="dxa"/>
          </w:tcPr>
          <w:p w:rsidR="00486E5D" w:rsidRPr="00486E5D" w:rsidRDefault="00486E5D" w:rsidP="00486E5D">
            <w:pPr>
              <w:rPr>
                <w:sz w:val="24"/>
                <w:szCs w:val="24"/>
              </w:rPr>
            </w:pPr>
            <w:r w:rsidRPr="00486E5D">
              <w:rPr>
                <w:rFonts w:hint="eastAsia"/>
                <w:sz w:val="24"/>
                <w:szCs w:val="24"/>
              </w:rPr>
              <w:t>当问题回答含有几个组成部分的时候，可以得到部分分数。这些问题会有如下显示“部分</w:t>
            </w:r>
            <w:r w:rsidRPr="00486E5D">
              <w:rPr>
                <w:rFonts w:hint="eastAsia"/>
                <w:sz w:val="24"/>
                <w:szCs w:val="24"/>
              </w:rPr>
              <w:t>/</w:t>
            </w:r>
            <w:r w:rsidRPr="00486E5D">
              <w:rPr>
                <w:rFonts w:hint="eastAsia"/>
                <w:sz w:val="24"/>
                <w:szCs w:val="24"/>
              </w:rPr>
              <w:t>全部</w:t>
            </w:r>
            <w:r w:rsidRPr="00486E5D">
              <w:rPr>
                <w:rFonts w:hint="eastAsia"/>
                <w:sz w:val="24"/>
                <w:szCs w:val="24"/>
              </w:rPr>
              <w:t xml:space="preserve"> 5/45</w:t>
            </w:r>
            <w:r w:rsidRPr="00486E5D">
              <w:rPr>
                <w:rFonts w:hint="eastAsia"/>
                <w:sz w:val="24"/>
                <w:szCs w:val="24"/>
              </w:rPr>
              <w:t>”，指每个子问题是</w:t>
            </w:r>
            <w:r w:rsidRPr="00486E5D">
              <w:rPr>
                <w:rFonts w:hint="eastAsia"/>
                <w:sz w:val="24"/>
                <w:szCs w:val="24"/>
              </w:rPr>
              <w:t>5</w:t>
            </w:r>
            <w:r w:rsidRPr="00486E5D">
              <w:rPr>
                <w:rFonts w:hint="eastAsia"/>
                <w:sz w:val="24"/>
                <w:szCs w:val="24"/>
              </w:rPr>
              <w:t>分，总分</w:t>
            </w:r>
            <w:r w:rsidRPr="00486E5D">
              <w:rPr>
                <w:rFonts w:hint="eastAsia"/>
                <w:sz w:val="24"/>
                <w:szCs w:val="24"/>
              </w:rPr>
              <w:t>45</w:t>
            </w:r>
            <w:r w:rsidRPr="00486E5D">
              <w:rPr>
                <w:rFonts w:hint="eastAsia"/>
                <w:sz w:val="24"/>
                <w:szCs w:val="24"/>
              </w:rPr>
              <w:t>分。</w:t>
            </w:r>
          </w:p>
        </w:tc>
      </w:tr>
      <w:tr w:rsidR="00486E5D" w:rsidRPr="00486E5D" w:rsidTr="00823F37">
        <w:tc>
          <w:tcPr>
            <w:tcW w:w="4261" w:type="dxa"/>
          </w:tcPr>
          <w:p w:rsidR="00486E5D" w:rsidRPr="00486E5D" w:rsidRDefault="00486E5D" w:rsidP="00486E5D">
            <w:pPr>
              <w:rPr>
                <w:sz w:val="24"/>
                <w:szCs w:val="24"/>
              </w:rPr>
            </w:pPr>
            <w:r w:rsidRPr="00486E5D">
              <w:rPr>
                <w:rFonts w:hint="eastAsia"/>
                <w:sz w:val="24"/>
                <w:szCs w:val="24"/>
              </w:rPr>
              <w:t>专业判断</w:t>
            </w:r>
            <w:r w:rsidRPr="00486E5D">
              <w:rPr>
                <w:rFonts w:hint="eastAsia"/>
                <w:sz w:val="24"/>
                <w:szCs w:val="24"/>
              </w:rPr>
              <w:t xml:space="preserve"> </w:t>
            </w:r>
          </w:p>
          <w:p w:rsidR="00486E5D" w:rsidRPr="00486E5D" w:rsidRDefault="00486E5D" w:rsidP="00486E5D">
            <w:pPr>
              <w:rPr>
                <w:sz w:val="24"/>
                <w:szCs w:val="24"/>
              </w:rPr>
            </w:pPr>
            <w:r w:rsidRPr="00486E5D">
              <w:rPr>
                <w:sz w:val="24"/>
                <w:szCs w:val="24"/>
              </w:rPr>
              <w:t>'PJ'</w:t>
            </w:r>
          </w:p>
        </w:tc>
        <w:tc>
          <w:tcPr>
            <w:tcW w:w="4261" w:type="dxa"/>
          </w:tcPr>
          <w:p w:rsidR="00486E5D" w:rsidRPr="00486E5D" w:rsidRDefault="00486E5D" w:rsidP="00486E5D">
            <w:pPr>
              <w:rPr>
                <w:sz w:val="24"/>
                <w:szCs w:val="24"/>
              </w:rPr>
            </w:pPr>
            <w:r w:rsidRPr="00486E5D">
              <w:rPr>
                <w:rFonts w:hint="eastAsia"/>
                <w:sz w:val="24"/>
                <w:szCs w:val="24"/>
              </w:rPr>
              <w:t>有些问题的评分要基于“专业判断”，此时调查人必须依照评分原则判断其符合程度。调查人可以基于自己的判断，给出零分至满分。</w:t>
            </w:r>
          </w:p>
        </w:tc>
      </w:tr>
      <w:tr w:rsidR="00486E5D" w:rsidRPr="00486E5D" w:rsidTr="00823F37">
        <w:tc>
          <w:tcPr>
            <w:tcW w:w="4261" w:type="dxa"/>
          </w:tcPr>
          <w:p w:rsidR="00486E5D" w:rsidRPr="00486E5D" w:rsidRDefault="00486E5D" w:rsidP="00486E5D">
            <w:pPr>
              <w:rPr>
                <w:sz w:val="24"/>
                <w:szCs w:val="24"/>
              </w:rPr>
            </w:pPr>
            <w:r w:rsidRPr="00486E5D">
              <w:rPr>
                <w:rFonts w:hint="eastAsia"/>
                <w:sz w:val="24"/>
                <w:szCs w:val="24"/>
              </w:rPr>
              <w:t>无效</w:t>
            </w:r>
          </w:p>
          <w:p w:rsidR="00486E5D" w:rsidRPr="00486E5D" w:rsidRDefault="00486E5D" w:rsidP="00486E5D">
            <w:pPr>
              <w:rPr>
                <w:sz w:val="24"/>
                <w:szCs w:val="24"/>
              </w:rPr>
            </w:pPr>
            <w:r w:rsidRPr="00486E5D">
              <w:rPr>
                <w:sz w:val="24"/>
                <w:szCs w:val="24"/>
              </w:rPr>
              <w:t>‘NA’</w:t>
            </w:r>
          </w:p>
        </w:tc>
        <w:tc>
          <w:tcPr>
            <w:tcW w:w="4261" w:type="dxa"/>
          </w:tcPr>
          <w:p w:rsidR="00486E5D" w:rsidRPr="00486E5D" w:rsidRDefault="00486E5D" w:rsidP="00486E5D">
            <w:pPr>
              <w:rPr>
                <w:sz w:val="24"/>
                <w:szCs w:val="24"/>
              </w:rPr>
            </w:pPr>
            <w:r w:rsidRPr="00486E5D">
              <w:rPr>
                <w:rFonts w:hint="eastAsia"/>
                <w:sz w:val="24"/>
                <w:szCs w:val="24"/>
              </w:rPr>
              <w:t>问题不适用</w:t>
            </w:r>
            <w:r w:rsidRPr="00486E5D">
              <w:rPr>
                <w:sz w:val="24"/>
                <w:szCs w:val="24"/>
              </w:rPr>
              <w:t>，需要在总分中删</w:t>
            </w:r>
            <w:r w:rsidRPr="00486E5D">
              <w:rPr>
                <w:rFonts w:hint="eastAsia"/>
                <w:sz w:val="24"/>
                <w:szCs w:val="24"/>
              </w:rPr>
              <w:t>减</w:t>
            </w:r>
            <w:r w:rsidRPr="00486E5D">
              <w:rPr>
                <w:sz w:val="24"/>
                <w:szCs w:val="24"/>
              </w:rPr>
              <w:t>。</w:t>
            </w:r>
          </w:p>
        </w:tc>
      </w:tr>
    </w:tbl>
    <w:p w:rsidR="00486E5D" w:rsidRPr="00486E5D" w:rsidRDefault="00486E5D" w:rsidP="00486E5D">
      <w:pPr>
        <w:spacing w:after="240" w:line="360" w:lineRule="auto"/>
        <w:ind w:firstLineChars="200" w:firstLine="480"/>
        <w:contextualSpacing/>
        <w:rPr>
          <w:rFonts w:ascii="Times New Roman" w:eastAsia="宋体" w:hAnsi="Times New Roman" w:cs="Times New Roman"/>
          <w:sz w:val="24"/>
          <w:szCs w:val="24"/>
        </w:rPr>
      </w:pPr>
      <w:r w:rsidRPr="00486E5D">
        <w:rPr>
          <w:rFonts w:ascii="Times New Roman" w:eastAsia="宋体" w:hAnsi="Times New Roman" w:cs="Times New Roman"/>
          <w:sz w:val="24"/>
          <w:szCs w:val="24"/>
        </w:rPr>
        <w:t>审核工具的问题主要</w:t>
      </w:r>
      <w:r w:rsidRPr="00486E5D">
        <w:rPr>
          <w:rFonts w:ascii="Times New Roman" w:eastAsia="宋体" w:hAnsi="Times New Roman" w:cs="Times New Roman" w:hint="eastAsia"/>
          <w:sz w:val="24"/>
          <w:szCs w:val="24"/>
        </w:rPr>
        <w:t>为前三类类型，当活动满足以下两个条件时可以得分：</w:t>
      </w:r>
      <w:r w:rsidRPr="00486E5D">
        <w:rPr>
          <w:rFonts w:ascii="Times New Roman" w:eastAsia="宋体" w:hAnsi="Times New Roman" w:cs="Times New Roman" w:hint="eastAsia"/>
          <w:sz w:val="24"/>
          <w:szCs w:val="24"/>
        </w:rPr>
        <w:t>1</w:t>
      </w:r>
      <w:r w:rsidRPr="00486E5D">
        <w:rPr>
          <w:rFonts w:ascii="Times New Roman" w:eastAsia="宋体" w:hAnsi="Times New Roman" w:cs="Times New Roman" w:hint="eastAsia"/>
          <w:sz w:val="24"/>
          <w:szCs w:val="24"/>
        </w:rPr>
        <w:t>）活动已经存在并至少运行超过</w:t>
      </w:r>
      <w:r w:rsidRPr="00486E5D">
        <w:rPr>
          <w:rFonts w:ascii="Times New Roman" w:eastAsia="宋体" w:hAnsi="Times New Roman" w:cs="Times New Roman" w:hint="eastAsia"/>
          <w:sz w:val="24"/>
          <w:szCs w:val="24"/>
        </w:rPr>
        <w:t>3</w:t>
      </w:r>
      <w:r w:rsidRPr="00486E5D">
        <w:rPr>
          <w:rFonts w:ascii="Times New Roman" w:eastAsia="宋体" w:hAnsi="Times New Roman" w:cs="Times New Roman" w:hint="eastAsia"/>
          <w:sz w:val="24"/>
          <w:szCs w:val="24"/>
        </w:rPr>
        <w:t>个月；</w:t>
      </w:r>
      <w:r w:rsidRPr="00486E5D">
        <w:rPr>
          <w:rFonts w:ascii="Times New Roman" w:eastAsia="宋体" w:hAnsi="Times New Roman" w:cs="Times New Roman" w:hint="eastAsia"/>
          <w:sz w:val="24"/>
          <w:szCs w:val="24"/>
        </w:rPr>
        <w:t>2</w:t>
      </w:r>
      <w:r w:rsidRPr="00486E5D">
        <w:rPr>
          <w:rFonts w:ascii="Times New Roman" w:eastAsia="宋体" w:hAnsi="Times New Roman" w:cs="Times New Roman" w:hint="eastAsia"/>
          <w:sz w:val="24"/>
          <w:szCs w:val="24"/>
        </w:rPr>
        <w:t>）至少</w:t>
      </w:r>
      <w:r w:rsidRPr="00486E5D">
        <w:rPr>
          <w:rFonts w:ascii="Times New Roman" w:eastAsia="宋体" w:hAnsi="Times New Roman" w:cs="Times New Roman" w:hint="eastAsia"/>
          <w:sz w:val="24"/>
          <w:szCs w:val="24"/>
        </w:rPr>
        <w:t>90%</w:t>
      </w:r>
      <w:r w:rsidRPr="00486E5D">
        <w:rPr>
          <w:rFonts w:ascii="Times New Roman" w:eastAsia="宋体" w:hAnsi="Times New Roman" w:cs="Times New Roman" w:hint="eastAsia"/>
          <w:sz w:val="24"/>
          <w:szCs w:val="24"/>
        </w:rPr>
        <w:t>满足活动要求。</w:t>
      </w:r>
    </w:p>
    <w:p w:rsidR="00486E5D" w:rsidRPr="00486E5D" w:rsidRDefault="00486E5D" w:rsidP="00486E5D">
      <w:pPr>
        <w:spacing w:after="240" w:line="360" w:lineRule="auto"/>
        <w:ind w:firstLineChars="200" w:firstLine="480"/>
        <w:contextualSpacing/>
        <w:rPr>
          <w:rFonts w:ascii="Times New Roman" w:eastAsia="宋体" w:hAnsi="Times New Roman" w:cs="Times New Roman"/>
          <w:sz w:val="24"/>
          <w:szCs w:val="24"/>
        </w:rPr>
      </w:pPr>
      <w:r w:rsidRPr="00486E5D">
        <w:rPr>
          <w:rFonts w:ascii="Times New Roman" w:eastAsia="宋体" w:hAnsi="Times New Roman" w:cs="Times New Roman" w:hint="eastAsia"/>
          <w:sz w:val="24"/>
          <w:szCs w:val="24"/>
        </w:rPr>
        <w:t>第四类</w:t>
      </w:r>
      <w:r w:rsidRPr="00486E5D">
        <w:rPr>
          <w:rFonts w:ascii="宋体" w:eastAsia="宋体" w:hAnsi="宋体" w:cs="Times New Roman"/>
          <w:sz w:val="24"/>
          <w:szCs w:val="24"/>
        </w:rPr>
        <w:t>以“N/A”表示问题的“不适用”。由于每个受审核组织的业务都不尽相同，本审核工具的所有问题并不能与受审核组织完全吻合，当某个问题并不适用于该受审核组织时，可以采用“不适用”评分。当某问题被标注为“不适用”时，该问题的分数将不被计入总得分，因此也不会影响受审核组织的总体得分率。</w:t>
      </w:r>
    </w:p>
    <w:p w:rsidR="00486E5D" w:rsidRPr="00486E5D" w:rsidRDefault="00007006" w:rsidP="00486E5D">
      <w:pPr>
        <w:tabs>
          <w:tab w:val="left" w:pos="709"/>
        </w:tabs>
        <w:spacing w:line="360" w:lineRule="auto"/>
        <w:ind w:left="567" w:right="-45" w:hanging="567"/>
        <w:jc w:val="left"/>
        <w:outlineLvl w:val="2"/>
        <w:rPr>
          <w:rFonts w:ascii="宋体" w:eastAsia="宋体" w:hAnsi="宋体" w:cs="Times New Roman"/>
          <w:b/>
          <w:sz w:val="24"/>
          <w:szCs w:val="24"/>
        </w:rPr>
      </w:pPr>
      <w:bookmarkStart w:id="3" w:name="_Toc502849865"/>
      <w:r>
        <w:rPr>
          <w:rFonts w:ascii="宋体" w:eastAsia="宋体" w:hAnsi="宋体" w:cs="Times New Roman" w:hint="eastAsia"/>
          <w:b/>
          <w:sz w:val="24"/>
          <w:szCs w:val="24"/>
        </w:rPr>
        <w:t>1</w:t>
      </w:r>
      <w:r w:rsidR="00486E5D" w:rsidRPr="00486E5D">
        <w:rPr>
          <w:rFonts w:ascii="宋体" w:eastAsia="宋体" w:hAnsi="宋体" w:cs="Times New Roman" w:hint="eastAsia"/>
          <w:b/>
          <w:sz w:val="24"/>
          <w:szCs w:val="24"/>
        </w:rPr>
        <w:t>.2.2</w:t>
      </w:r>
      <w:r w:rsidR="00486E5D" w:rsidRPr="00486E5D">
        <w:rPr>
          <w:rFonts w:ascii="宋体" w:eastAsia="宋体" w:hAnsi="宋体" w:cs="Times New Roman"/>
          <w:b/>
          <w:sz w:val="24"/>
          <w:szCs w:val="24"/>
        </w:rPr>
        <w:t xml:space="preserve"> </w:t>
      </w:r>
      <w:r w:rsidR="00486E5D" w:rsidRPr="00486E5D">
        <w:rPr>
          <w:rFonts w:ascii="宋体" w:eastAsia="宋体" w:hAnsi="宋体" w:cs="Times New Roman" w:hint="eastAsia"/>
          <w:b/>
          <w:sz w:val="24"/>
          <w:szCs w:val="24"/>
        </w:rPr>
        <w:t>要素及权重设置</w:t>
      </w:r>
      <w:bookmarkEnd w:id="3"/>
    </w:p>
    <w:p w:rsidR="00486E5D" w:rsidRPr="00486E5D" w:rsidRDefault="00486E5D" w:rsidP="00486E5D">
      <w:pPr>
        <w:spacing w:after="240" w:line="360" w:lineRule="auto"/>
        <w:ind w:firstLineChars="200" w:firstLine="480"/>
        <w:contextualSpacing/>
        <w:jc w:val="left"/>
        <w:rPr>
          <w:rFonts w:ascii="Times New Roman" w:eastAsia="宋体" w:hAnsi="Times New Roman" w:cs="Times New Roman"/>
          <w:sz w:val="24"/>
          <w:szCs w:val="24"/>
        </w:rPr>
      </w:pPr>
      <w:r w:rsidRPr="00486E5D">
        <w:rPr>
          <w:rFonts w:ascii="Times New Roman" w:eastAsia="宋体" w:hAnsi="Times New Roman" w:cs="Times New Roman"/>
          <w:sz w:val="24"/>
          <w:szCs w:val="24"/>
        </w:rPr>
        <w:t>审核工具分为四个方面</w:t>
      </w:r>
      <w:r w:rsidRPr="00486E5D">
        <w:rPr>
          <w:rFonts w:ascii="Times New Roman" w:eastAsia="宋体" w:hAnsi="Times New Roman" w:cs="Times New Roman" w:hint="eastAsia"/>
          <w:sz w:val="24"/>
          <w:szCs w:val="24"/>
        </w:rPr>
        <w:t>，</w:t>
      </w:r>
      <w:r w:rsidRPr="00486E5D">
        <w:rPr>
          <w:rFonts w:ascii="Times New Roman" w:eastAsia="宋体" w:hAnsi="Times New Roman" w:cs="Times New Roman" w:hint="eastAsia"/>
          <w:sz w:val="24"/>
          <w:szCs w:val="24"/>
        </w:rPr>
        <w:t>25</w:t>
      </w:r>
      <w:r w:rsidRPr="00486E5D">
        <w:rPr>
          <w:rFonts w:ascii="Times New Roman" w:eastAsia="宋体" w:hAnsi="Times New Roman" w:cs="Times New Roman" w:hint="eastAsia"/>
          <w:sz w:val="24"/>
          <w:szCs w:val="24"/>
        </w:rPr>
        <w:t>个主要素以及</w:t>
      </w:r>
      <w:r w:rsidRPr="00486E5D">
        <w:rPr>
          <w:rFonts w:ascii="Times New Roman" w:eastAsia="宋体" w:hAnsi="Times New Roman" w:cs="Times New Roman" w:hint="eastAsia"/>
          <w:sz w:val="24"/>
          <w:szCs w:val="24"/>
        </w:rPr>
        <w:t>43</w:t>
      </w:r>
      <w:r w:rsidRPr="00486E5D">
        <w:rPr>
          <w:rFonts w:ascii="Times New Roman" w:eastAsia="宋体" w:hAnsi="Times New Roman" w:cs="Times New Roman" w:hint="eastAsia"/>
          <w:sz w:val="24"/>
          <w:szCs w:val="24"/>
        </w:rPr>
        <w:t>个子要素。根据各要素在设备管理中的重要度，按照百分比计算，项目组</w:t>
      </w:r>
      <w:r w:rsidRPr="00486E5D">
        <w:rPr>
          <w:rFonts w:ascii="Times New Roman" w:eastAsia="宋体" w:hAnsi="Times New Roman" w:cs="Times New Roman"/>
          <w:sz w:val="24"/>
          <w:szCs w:val="24"/>
        </w:rPr>
        <w:t>赋予各程序</w:t>
      </w:r>
      <w:r w:rsidRPr="00486E5D">
        <w:rPr>
          <w:rFonts w:ascii="Times New Roman" w:eastAsia="宋体" w:hAnsi="Times New Roman" w:cs="Times New Roman"/>
          <w:sz w:val="24"/>
          <w:szCs w:val="24"/>
        </w:rPr>
        <w:t>/</w:t>
      </w:r>
      <w:r w:rsidRPr="00486E5D">
        <w:rPr>
          <w:rFonts w:ascii="Times New Roman" w:eastAsia="宋体" w:hAnsi="Times New Roman" w:cs="Times New Roman"/>
          <w:sz w:val="24"/>
          <w:szCs w:val="24"/>
        </w:rPr>
        <w:t>子程序一个权重值。下表</w:t>
      </w:r>
      <w:r w:rsidRPr="00486E5D">
        <w:rPr>
          <w:rFonts w:ascii="Times New Roman" w:eastAsia="宋体" w:hAnsi="Times New Roman" w:cs="Times New Roman" w:hint="eastAsia"/>
          <w:sz w:val="24"/>
          <w:szCs w:val="24"/>
        </w:rPr>
        <w:t>3</w:t>
      </w:r>
      <w:r w:rsidRPr="00486E5D">
        <w:rPr>
          <w:rFonts w:ascii="Times New Roman" w:eastAsia="宋体" w:hAnsi="Times New Roman" w:cs="Times New Roman"/>
          <w:sz w:val="24"/>
          <w:szCs w:val="24"/>
        </w:rPr>
        <w:t>给出了审核工具的各要素和权重设置。在设置中</w:t>
      </w:r>
      <w:r w:rsidRPr="00486E5D">
        <w:rPr>
          <w:rFonts w:ascii="Times New Roman" w:eastAsia="宋体" w:hAnsi="Times New Roman" w:cs="Times New Roman" w:hint="eastAsia"/>
          <w:sz w:val="24"/>
          <w:szCs w:val="24"/>
        </w:rPr>
        <w:t>，</w:t>
      </w:r>
      <w:r w:rsidRPr="00486E5D">
        <w:rPr>
          <w:rFonts w:ascii="Times New Roman" w:eastAsia="宋体" w:hAnsi="Times New Roman" w:cs="Times New Roman"/>
          <w:sz w:val="24"/>
          <w:szCs w:val="24"/>
        </w:rPr>
        <w:t>每一层级要素权重总和均为</w:t>
      </w:r>
      <w:r w:rsidRPr="00486E5D">
        <w:rPr>
          <w:rFonts w:ascii="Times New Roman" w:eastAsia="宋体" w:hAnsi="Times New Roman" w:cs="Times New Roman" w:hint="eastAsia"/>
          <w:sz w:val="24"/>
          <w:szCs w:val="24"/>
        </w:rPr>
        <w:t>1</w:t>
      </w:r>
      <w:r w:rsidRPr="00486E5D">
        <w:rPr>
          <w:rFonts w:ascii="Times New Roman" w:eastAsia="宋体" w:hAnsi="Times New Roman" w:cs="Times New Roman" w:hint="eastAsia"/>
          <w:sz w:val="24"/>
          <w:szCs w:val="24"/>
        </w:rPr>
        <w:t>，要素对于总体审核工具的权重为本层级权重与上级权重之积。</w:t>
      </w:r>
    </w:p>
    <w:p w:rsidR="00007006" w:rsidRDefault="00007006" w:rsidP="00870E7D">
      <w:pPr>
        <w:spacing w:line="360" w:lineRule="auto"/>
        <w:rPr>
          <w:sz w:val="24"/>
          <w:szCs w:val="24"/>
        </w:rPr>
      </w:pPr>
    </w:p>
    <w:p w:rsidR="00870E7D" w:rsidRPr="00007006" w:rsidRDefault="00870E7D" w:rsidP="00870E7D">
      <w:pPr>
        <w:spacing w:line="360" w:lineRule="auto"/>
        <w:rPr>
          <w:b/>
          <w:sz w:val="28"/>
          <w:szCs w:val="24"/>
        </w:rPr>
      </w:pPr>
      <w:r w:rsidRPr="00007006">
        <w:rPr>
          <w:rFonts w:hint="eastAsia"/>
          <w:b/>
          <w:sz w:val="28"/>
          <w:szCs w:val="24"/>
        </w:rPr>
        <w:lastRenderedPageBreak/>
        <w:t>二、评级工具软件化实现</w:t>
      </w:r>
    </w:p>
    <w:p w:rsidR="00D636DA" w:rsidRDefault="00D636DA" w:rsidP="00E442F1">
      <w:pPr>
        <w:spacing w:line="360" w:lineRule="auto"/>
        <w:ind w:firstLine="420"/>
        <w:rPr>
          <w:sz w:val="24"/>
          <w:szCs w:val="24"/>
        </w:rPr>
      </w:pPr>
      <w:r>
        <w:rPr>
          <w:rFonts w:hint="eastAsia"/>
          <w:sz w:val="24"/>
          <w:szCs w:val="24"/>
        </w:rPr>
        <w:t>针对以上评级工具，项目组已经完成了</w:t>
      </w:r>
      <w:r>
        <w:rPr>
          <w:rFonts w:hint="eastAsia"/>
          <w:sz w:val="24"/>
          <w:szCs w:val="24"/>
        </w:rPr>
        <w:t>excel</w:t>
      </w:r>
      <w:r>
        <w:rPr>
          <w:rFonts w:hint="eastAsia"/>
          <w:sz w:val="24"/>
          <w:szCs w:val="24"/>
        </w:rPr>
        <w:t>版本，计算</w:t>
      </w:r>
      <w:r>
        <w:rPr>
          <w:rFonts w:hint="eastAsia"/>
          <w:sz w:val="24"/>
          <w:szCs w:val="24"/>
        </w:rPr>
        <w:t>/</w:t>
      </w:r>
      <w:r>
        <w:rPr>
          <w:rFonts w:hint="eastAsia"/>
          <w:sz w:val="24"/>
          <w:szCs w:val="24"/>
        </w:rPr>
        <w:t>出图等内容基本可以依托</w:t>
      </w:r>
      <w:r>
        <w:rPr>
          <w:rFonts w:hint="eastAsia"/>
          <w:sz w:val="24"/>
          <w:szCs w:val="24"/>
        </w:rPr>
        <w:t>excel</w:t>
      </w:r>
      <w:r>
        <w:rPr>
          <w:rFonts w:hint="eastAsia"/>
          <w:sz w:val="24"/>
          <w:szCs w:val="24"/>
        </w:rPr>
        <w:t>实现，但是为了后期的推广以及历史数据的保存</w:t>
      </w:r>
      <w:r w:rsidR="00A47A92">
        <w:rPr>
          <w:rFonts w:hint="eastAsia"/>
          <w:sz w:val="24"/>
          <w:szCs w:val="24"/>
        </w:rPr>
        <w:t>、用户友好性</w:t>
      </w:r>
      <w:r>
        <w:rPr>
          <w:rFonts w:hint="eastAsia"/>
          <w:sz w:val="24"/>
          <w:szCs w:val="24"/>
        </w:rPr>
        <w:t>等，项目组决定实现该工具由</w:t>
      </w:r>
      <w:r>
        <w:rPr>
          <w:rFonts w:hint="eastAsia"/>
          <w:sz w:val="24"/>
          <w:szCs w:val="24"/>
        </w:rPr>
        <w:t>excel</w:t>
      </w:r>
      <w:r>
        <w:rPr>
          <w:rFonts w:hint="eastAsia"/>
          <w:sz w:val="24"/>
          <w:szCs w:val="24"/>
        </w:rPr>
        <w:t>转化为小软件，具体要求如下所示：</w:t>
      </w:r>
    </w:p>
    <w:p w:rsidR="00C64BA3" w:rsidRPr="00E442F1" w:rsidRDefault="00C64BA3" w:rsidP="00E442F1">
      <w:pPr>
        <w:spacing w:line="360" w:lineRule="auto"/>
        <w:ind w:firstLine="420"/>
        <w:rPr>
          <w:sz w:val="24"/>
          <w:szCs w:val="24"/>
        </w:rPr>
      </w:pPr>
      <w:r w:rsidRPr="00E442F1">
        <w:rPr>
          <w:rFonts w:hint="eastAsia"/>
          <w:sz w:val="24"/>
          <w:szCs w:val="24"/>
        </w:rPr>
        <w:t>1/</w:t>
      </w:r>
      <w:r w:rsidRPr="00E442F1">
        <w:rPr>
          <w:rFonts w:hint="eastAsia"/>
          <w:sz w:val="24"/>
          <w:szCs w:val="24"/>
        </w:rPr>
        <w:t>软件应可以直接进行数据录入（包括单问题分值</w:t>
      </w:r>
      <w:r w:rsidRPr="00E442F1">
        <w:rPr>
          <w:rFonts w:hint="eastAsia"/>
          <w:sz w:val="24"/>
          <w:szCs w:val="24"/>
        </w:rPr>
        <w:t>/</w:t>
      </w:r>
      <w:r w:rsidRPr="00E442F1">
        <w:rPr>
          <w:rFonts w:hint="eastAsia"/>
          <w:sz w:val="24"/>
          <w:szCs w:val="24"/>
        </w:rPr>
        <w:t>证据</w:t>
      </w:r>
      <w:r w:rsidRPr="00E442F1">
        <w:rPr>
          <w:rFonts w:hint="eastAsia"/>
          <w:sz w:val="24"/>
          <w:szCs w:val="24"/>
        </w:rPr>
        <w:t>/</w:t>
      </w:r>
      <w:r w:rsidRPr="00E442F1">
        <w:rPr>
          <w:rFonts w:hint="eastAsia"/>
          <w:sz w:val="24"/>
          <w:szCs w:val="24"/>
        </w:rPr>
        <w:t>指南（权限）</w:t>
      </w:r>
      <w:r w:rsidRPr="00E442F1">
        <w:rPr>
          <w:rFonts w:hint="eastAsia"/>
          <w:sz w:val="24"/>
          <w:szCs w:val="24"/>
        </w:rPr>
        <w:t>/</w:t>
      </w:r>
      <w:r w:rsidRPr="00E442F1">
        <w:rPr>
          <w:rFonts w:hint="eastAsia"/>
          <w:sz w:val="24"/>
          <w:szCs w:val="24"/>
        </w:rPr>
        <w:t>备注</w:t>
      </w:r>
      <w:r w:rsidRPr="00E442F1">
        <w:rPr>
          <w:rFonts w:hint="eastAsia"/>
          <w:sz w:val="24"/>
          <w:szCs w:val="24"/>
        </w:rPr>
        <w:t>/</w:t>
      </w:r>
      <w:r w:rsidRPr="00E442F1">
        <w:rPr>
          <w:rFonts w:hint="eastAsia"/>
          <w:sz w:val="24"/>
          <w:szCs w:val="24"/>
        </w:rPr>
        <w:t>问题类型（</w:t>
      </w:r>
      <w:r w:rsidRPr="00E442F1">
        <w:rPr>
          <w:rFonts w:hint="eastAsia"/>
          <w:sz w:val="24"/>
          <w:szCs w:val="24"/>
        </w:rPr>
        <w:t>NA</w:t>
      </w:r>
      <w:r w:rsidRPr="00E442F1">
        <w:rPr>
          <w:rFonts w:hint="eastAsia"/>
          <w:sz w:val="24"/>
          <w:szCs w:val="24"/>
        </w:rPr>
        <w:t>）等；直接</w:t>
      </w:r>
      <w:r w:rsidRPr="00E442F1">
        <w:rPr>
          <w:rFonts w:hint="eastAsia"/>
          <w:sz w:val="24"/>
          <w:szCs w:val="24"/>
        </w:rPr>
        <w:t>excel</w:t>
      </w:r>
      <w:r w:rsidRPr="00E442F1">
        <w:rPr>
          <w:rFonts w:hint="eastAsia"/>
          <w:sz w:val="24"/>
          <w:szCs w:val="24"/>
        </w:rPr>
        <w:t>导入）；</w:t>
      </w:r>
    </w:p>
    <w:p w:rsidR="00C64BA3" w:rsidRPr="00E442F1" w:rsidRDefault="00C64BA3" w:rsidP="00E442F1">
      <w:pPr>
        <w:spacing w:line="360" w:lineRule="auto"/>
        <w:ind w:firstLine="420"/>
        <w:rPr>
          <w:sz w:val="24"/>
          <w:szCs w:val="24"/>
        </w:rPr>
      </w:pPr>
      <w:r w:rsidRPr="00E442F1">
        <w:rPr>
          <w:sz w:val="24"/>
          <w:szCs w:val="24"/>
        </w:rPr>
        <w:t>2/</w:t>
      </w:r>
      <w:r w:rsidRPr="00E442F1">
        <w:rPr>
          <w:rFonts w:hint="eastAsia"/>
          <w:sz w:val="24"/>
          <w:szCs w:val="24"/>
        </w:rPr>
        <w:t>软件应可以根据录入数据进行准确计算，包括各要素得分，总得分，所处级别，对应颜色显示等；</w:t>
      </w:r>
    </w:p>
    <w:p w:rsidR="00C64BA3" w:rsidRPr="00E442F1" w:rsidRDefault="00C64BA3" w:rsidP="00E442F1">
      <w:pPr>
        <w:spacing w:line="360" w:lineRule="auto"/>
        <w:ind w:firstLine="420"/>
        <w:rPr>
          <w:sz w:val="24"/>
          <w:szCs w:val="24"/>
        </w:rPr>
      </w:pPr>
      <w:r w:rsidRPr="00E442F1">
        <w:rPr>
          <w:sz w:val="24"/>
          <w:szCs w:val="24"/>
        </w:rPr>
        <w:t>3/</w:t>
      </w:r>
      <w:r w:rsidRPr="00E442F1">
        <w:rPr>
          <w:rFonts w:hint="eastAsia"/>
          <w:sz w:val="24"/>
          <w:szCs w:val="24"/>
        </w:rPr>
        <w:t>软件应能根据计算结果展示相应的得分情况表格，雷达图，各方面</w:t>
      </w:r>
      <w:r w:rsidRPr="00E442F1">
        <w:rPr>
          <w:rFonts w:hint="eastAsia"/>
          <w:sz w:val="24"/>
          <w:szCs w:val="24"/>
        </w:rPr>
        <w:t>/</w:t>
      </w:r>
      <w:r w:rsidRPr="00E442F1">
        <w:rPr>
          <w:rFonts w:hint="eastAsia"/>
          <w:sz w:val="24"/>
          <w:szCs w:val="24"/>
        </w:rPr>
        <w:t>要素得分柱状图等；</w:t>
      </w:r>
    </w:p>
    <w:p w:rsidR="00C64BA3" w:rsidRPr="00E442F1" w:rsidRDefault="00C64BA3" w:rsidP="00E442F1">
      <w:pPr>
        <w:spacing w:line="360" w:lineRule="auto"/>
        <w:ind w:firstLine="420"/>
        <w:rPr>
          <w:sz w:val="24"/>
          <w:szCs w:val="24"/>
        </w:rPr>
      </w:pPr>
      <w:r w:rsidRPr="00E442F1">
        <w:rPr>
          <w:sz w:val="24"/>
          <w:szCs w:val="24"/>
        </w:rPr>
        <w:t>4/</w:t>
      </w:r>
      <w:r w:rsidRPr="00E442F1">
        <w:rPr>
          <w:rFonts w:hint="eastAsia"/>
          <w:sz w:val="24"/>
          <w:szCs w:val="24"/>
        </w:rPr>
        <w:t>软件应实现对问题的筛选与分组，问题类型</w:t>
      </w:r>
      <w:r w:rsidRPr="00E442F1">
        <w:rPr>
          <w:rFonts w:hint="eastAsia"/>
          <w:sz w:val="24"/>
          <w:szCs w:val="24"/>
        </w:rPr>
        <w:t>/</w:t>
      </w:r>
      <w:r w:rsidRPr="00E442F1">
        <w:rPr>
          <w:rFonts w:hint="eastAsia"/>
          <w:sz w:val="24"/>
          <w:szCs w:val="24"/>
        </w:rPr>
        <w:t>要素等</w:t>
      </w:r>
      <w:r w:rsidR="00E442F1">
        <w:rPr>
          <w:rFonts w:hint="eastAsia"/>
          <w:sz w:val="24"/>
          <w:szCs w:val="24"/>
        </w:rPr>
        <w:t>；</w:t>
      </w:r>
    </w:p>
    <w:p w:rsidR="00C64BA3" w:rsidRPr="00E442F1" w:rsidRDefault="00C64BA3" w:rsidP="00E442F1">
      <w:pPr>
        <w:spacing w:line="360" w:lineRule="auto"/>
        <w:ind w:firstLine="420"/>
        <w:rPr>
          <w:sz w:val="24"/>
          <w:szCs w:val="24"/>
        </w:rPr>
      </w:pPr>
      <w:r w:rsidRPr="00E442F1">
        <w:rPr>
          <w:sz w:val="24"/>
          <w:szCs w:val="24"/>
        </w:rPr>
        <w:t>5/</w:t>
      </w:r>
      <w:r w:rsidRPr="00E442F1">
        <w:rPr>
          <w:rFonts w:hint="eastAsia"/>
          <w:sz w:val="24"/>
          <w:szCs w:val="24"/>
        </w:rPr>
        <w:t>软件应实现最终扣分项的汇总，将审核中出现的扣分项问题</w:t>
      </w:r>
      <w:r w:rsidRPr="00E442F1">
        <w:rPr>
          <w:rFonts w:hint="eastAsia"/>
          <w:sz w:val="24"/>
          <w:szCs w:val="24"/>
        </w:rPr>
        <w:t>/</w:t>
      </w:r>
      <w:r w:rsidRPr="00E442F1">
        <w:rPr>
          <w:rFonts w:hint="eastAsia"/>
          <w:sz w:val="24"/>
          <w:szCs w:val="24"/>
        </w:rPr>
        <w:t>证据等汇总到一张表格中，并可导出打印，以便对方领导签字确认；</w:t>
      </w:r>
    </w:p>
    <w:p w:rsidR="00C64BA3" w:rsidRPr="00E442F1" w:rsidRDefault="00C64BA3" w:rsidP="00E442F1">
      <w:pPr>
        <w:spacing w:line="360" w:lineRule="auto"/>
        <w:ind w:firstLine="420"/>
        <w:rPr>
          <w:sz w:val="24"/>
          <w:szCs w:val="24"/>
        </w:rPr>
      </w:pPr>
      <w:r w:rsidRPr="00E442F1">
        <w:rPr>
          <w:sz w:val="24"/>
          <w:szCs w:val="24"/>
        </w:rPr>
        <w:t>6/</w:t>
      </w:r>
      <w:r w:rsidR="009F4587" w:rsidRPr="00E442F1">
        <w:rPr>
          <w:rFonts w:hint="eastAsia"/>
          <w:sz w:val="24"/>
          <w:szCs w:val="24"/>
        </w:rPr>
        <w:t>软件应可以实现现场证据的上传，文件或图片的形式；最好做成</w:t>
      </w:r>
      <w:r w:rsidR="009F4587" w:rsidRPr="00E442F1">
        <w:rPr>
          <w:rFonts w:hint="eastAsia"/>
          <w:sz w:val="24"/>
          <w:szCs w:val="24"/>
        </w:rPr>
        <w:t>app</w:t>
      </w:r>
      <w:r w:rsidR="009F4587" w:rsidRPr="00E442F1">
        <w:rPr>
          <w:rFonts w:hint="eastAsia"/>
          <w:sz w:val="24"/>
          <w:szCs w:val="24"/>
        </w:rPr>
        <w:t>等可以上传服务器，现场审核时可以直接拍照上传，无需后期整理；</w:t>
      </w:r>
    </w:p>
    <w:p w:rsidR="009F4587" w:rsidRPr="00E442F1" w:rsidRDefault="009F4587" w:rsidP="00E442F1">
      <w:pPr>
        <w:spacing w:line="360" w:lineRule="auto"/>
        <w:ind w:firstLine="420"/>
        <w:rPr>
          <w:sz w:val="24"/>
          <w:szCs w:val="24"/>
        </w:rPr>
      </w:pPr>
      <w:r w:rsidRPr="00E442F1">
        <w:rPr>
          <w:sz w:val="24"/>
          <w:szCs w:val="24"/>
        </w:rPr>
        <w:t>7/</w:t>
      </w:r>
      <w:r w:rsidRPr="00E442F1">
        <w:rPr>
          <w:rFonts w:hint="eastAsia"/>
          <w:sz w:val="24"/>
          <w:szCs w:val="24"/>
        </w:rPr>
        <w:t>软件应能生成报告模板，包括主要条目，主要应用的图表，并能导出至</w:t>
      </w:r>
      <w:r w:rsidRPr="00E442F1">
        <w:rPr>
          <w:rFonts w:hint="eastAsia"/>
          <w:sz w:val="24"/>
          <w:szCs w:val="24"/>
        </w:rPr>
        <w:t>word</w:t>
      </w:r>
      <w:r w:rsidRPr="00E442F1">
        <w:rPr>
          <w:rFonts w:hint="eastAsia"/>
          <w:sz w:val="24"/>
          <w:szCs w:val="24"/>
        </w:rPr>
        <w:t>，便于继续修改。也应可以直接上传展示；模板上单位的</w:t>
      </w:r>
      <w:r w:rsidRPr="00E442F1">
        <w:rPr>
          <w:rFonts w:hint="eastAsia"/>
          <w:sz w:val="24"/>
          <w:szCs w:val="24"/>
        </w:rPr>
        <w:t>logo</w:t>
      </w:r>
      <w:r w:rsidRPr="00E442F1">
        <w:rPr>
          <w:rFonts w:hint="eastAsia"/>
          <w:sz w:val="24"/>
          <w:szCs w:val="24"/>
        </w:rPr>
        <w:t>应能自己添加本地图片；</w:t>
      </w:r>
    </w:p>
    <w:p w:rsidR="009F4587" w:rsidRPr="00E442F1" w:rsidRDefault="009F4587" w:rsidP="00E442F1">
      <w:pPr>
        <w:spacing w:line="360" w:lineRule="auto"/>
        <w:ind w:firstLine="420"/>
        <w:rPr>
          <w:sz w:val="24"/>
          <w:szCs w:val="24"/>
        </w:rPr>
      </w:pPr>
      <w:r w:rsidRPr="00E442F1">
        <w:rPr>
          <w:sz w:val="24"/>
          <w:szCs w:val="24"/>
        </w:rPr>
        <w:t>8/</w:t>
      </w:r>
      <w:r w:rsidRPr="00E442F1">
        <w:rPr>
          <w:rFonts w:hint="eastAsia"/>
          <w:sz w:val="24"/>
          <w:szCs w:val="24"/>
        </w:rPr>
        <w:t>数据应预留与服务器的接口，便于存储数据至服务器，</w:t>
      </w:r>
      <w:r w:rsidR="009D29C4">
        <w:rPr>
          <w:rFonts w:hint="eastAsia"/>
          <w:sz w:val="24"/>
          <w:szCs w:val="24"/>
        </w:rPr>
        <w:t>可以存储历年数据以</w:t>
      </w:r>
      <w:r w:rsidRPr="00E442F1">
        <w:rPr>
          <w:rFonts w:hint="eastAsia"/>
          <w:sz w:val="24"/>
          <w:szCs w:val="24"/>
        </w:rPr>
        <w:t>形成数据库；软件应可以直接导入某一格式数据，数据导入后形成一个离线数据库；</w:t>
      </w:r>
    </w:p>
    <w:p w:rsidR="009F4587" w:rsidRPr="00E442F1" w:rsidRDefault="009F4587" w:rsidP="00E442F1">
      <w:pPr>
        <w:spacing w:line="360" w:lineRule="auto"/>
        <w:ind w:firstLine="420"/>
        <w:rPr>
          <w:sz w:val="24"/>
          <w:szCs w:val="24"/>
        </w:rPr>
      </w:pPr>
      <w:r w:rsidRPr="00E442F1">
        <w:rPr>
          <w:sz w:val="24"/>
          <w:szCs w:val="24"/>
        </w:rPr>
        <w:t>9/</w:t>
      </w:r>
      <w:r w:rsidRPr="00E442F1">
        <w:rPr>
          <w:rFonts w:hint="eastAsia"/>
          <w:sz w:val="24"/>
          <w:szCs w:val="24"/>
        </w:rPr>
        <w:t>软件应能实现数据库（</w:t>
      </w:r>
      <w:r w:rsidR="009D29C4">
        <w:rPr>
          <w:rFonts w:hint="eastAsia"/>
          <w:sz w:val="24"/>
          <w:szCs w:val="24"/>
        </w:rPr>
        <w:t>服务器</w:t>
      </w:r>
      <w:r w:rsidRPr="00E442F1">
        <w:rPr>
          <w:rFonts w:hint="eastAsia"/>
          <w:sz w:val="24"/>
          <w:szCs w:val="24"/>
        </w:rPr>
        <w:t>和离线）中审核数据的横纵向对比，同一公司不同年份间比较，不同公司间的比较；不只是总得分，应有各要素以及玫瑰图等展现形式；</w:t>
      </w:r>
    </w:p>
    <w:p w:rsidR="009F4587" w:rsidRPr="00E442F1" w:rsidRDefault="00E442F1" w:rsidP="00E442F1">
      <w:pPr>
        <w:spacing w:line="360" w:lineRule="auto"/>
        <w:ind w:firstLine="420"/>
        <w:rPr>
          <w:sz w:val="24"/>
          <w:szCs w:val="24"/>
        </w:rPr>
      </w:pPr>
      <w:r>
        <w:rPr>
          <w:sz w:val="24"/>
          <w:szCs w:val="24"/>
        </w:rPr>
        <w:t>10/</w:t>
      </w:r>
      <w:r>
        <w:rPr>
          <w:rFonts w:hint="eastAsia"/>
          <w:sz w:val="24"/>
          <w:szCs w:val="24"/>
        </w:rPr>
        <w:t>对软件数据应可以进行修改，但需要规范不同的权限，应严格。</w:t>
      </w:r>
    </w:p>
    <w:p w:rsidR="009D29C4" w:rsidRDefault="00CD6F7B" w:rsidP="00E442F1">
      <w:pPr>
        <w:spacing w:line="360" w:lineRule="auto"/>
        <w:ind w:firstLine="420"/>
        <w:rPr>
          <w:sz w:val="24"/>
          <w:szCs w:val="24"/>
        </w:rPr>
      </w:pPr>
      <w:r>
        <w:rPr>
          <w:sz w:val="24"/>
          <w:szCs w:val="24"/>
        </w:rPr>
        <w:t>11/</w:t>
      </w:r>
      <w:r>
        <w:rPr>
          <w:rFonts w:hint="eastAsia"/>
          <w:sz w:val="24"/>
          <w:szCs w:val="24"/>
        </w:rPr>
        <w:t>后期</w:t>
      </w:r>
      <w:r w:rsidR="00007006">
        <w:rPr>
          <w:rFonts w:hint="eastAsia"/>
          <w:sz w:val="24"/>
          <w:szCs w:val="24"/>
        </w:rPr>
        <w:t>可直接</w:t>
      </w:r>
      <w:r>
        <w:rPr>
          <w:rFonts w:hint="eastAsia"/>
          <w:sz w:val="24"/>
          <w:szCs w:val="24"/>
        </w:rPr>
        <w:t>加入完整性专篇，相当于第五</w:t>
      </w:r>
      <w:r>
        <w:rPr>
          <w:rFonts w:hint="eastAsia"/>
          <w:sz w:val="24"/>
          <w:szCs w:val="24"/>
        </w:rPr>
        <w:t>/</w:t>
      </w:r>
      <w:r>
        <w:rPr>
          <w:rFonts w:hint="eastAsia"/>
          <w:sz w:val="24"/>
          <w:szCs w:val="24"/>
        </w:rPr>
        <w:t>六</w:t>
      </w:r>
      <w:r w:rsidR="00007006">
        <w:rPr>
          <w:rFonts w:hint="eastAsia"/>
          <w:sz w:val="24"/>
          <w:szCs w:val="24"/>
        </w:rPr>
        <w:t>大方面及后续</w:t>
      </w:r>
      <w:r>
        <w:rPr>
          <w:rFonts w:hint="eastAsia"/>
          <w:sz w:val="24"/>
          <w:szCs w:val="24"/>
        </w:rPr>
        <w:t>问题。</w:t>
      </w:r>
    </w:p>
    <w:p w:rsidR="00A47A92" w:rsidRDefault="00A47A92" w:rsidP="00E442F1">
      <w:pPr>
        <w:spacing w:line="360" w:lineRule="auto"/>
        <w:ind w:firstLine="420"/>
        <w:rPr>
          <w:sz w:val="24"/>
          <w:szCs w:val="24"/>
        </w:rPr>
      </w:pPr>
    </w:p>
    <w:p w:rsidR="009F4587" w:rsidRDefault="009F4587" w:rsidP="00E442F1">
      <w:pPr>
        <w:spacing w:line="360" w:lineRule="auto"/>
        <w:ind w:firstLine="420"/>
        <w:rPr>
          <w:sz w:val="24"/>
          <w:szCs w:val="24"/>
        </w:rPr>
      </w:pPr>
      <w:r w:rsidRPr="00E442F1">
        <w:rPr>
          <w:rFonts w:hint="eastAsia"/>
          <w:sz w:val="24"/>
          <w:szCs w:val="24"/>
        </w:rPr>
        <w:t>在软件的功能设置方面，软件</w:t>
      </w:r>
      <w:r w:rsidR="00E442F1" w:rsidRPr="00E442F1">
        <w:rPr>
          <w:rFonts w:hint="eastAsia"/>
          <w:sz w:val="24"/>
          <w:szCs w:val="24"/>
        </w:rPr>
        <w:t>应有自主开发的功能使我们在使用中可以对工具进行简单优化，包括但不限于：对问题的增删（方面</w:t>
      </w:r>
      <w:r w:rsidR="00E442F1" w:rsidRPr="00E442F1">
        <w:rPr>
          <w:rFonts w:hint="eastAsia"/>
          <w:sz w:val="24"/>
          <w:szCs w:val="24"/>
        </w:rPr>
        <w:t>/</w:t>
      </w:r>
      <w:r w:rsidR="00E442F1" w:rsidRPr="00E442F1">
        <w:rPr>
          <w:rFonts w:hint="eastAsia"/>
          <w:sz w:val="24"/>
          <w:szCs w:val="24"/>
        </w:rPr>
        <w:t>主要素</w:t>
      </w:r>
      <w:r w:rsidR="00E442F1" w:rsidRPr="00E442F1">
        <w:rPr>
          <w:rFonts w:hint="eastAsia"/>
          <w:sz w:val="24"/>
          <w:szCs w:val="24"/>
        </w:rPr>
        <w:t>/</w:t>
      </w:r>
      <w:r w:rsidR="00E442F1" w:rsidRPr="00E442F1">
        <w:rPr>
          <w:rFonts w:hint="eastAsia"/>
          <w:sz w:val="24"/>
          <w:szCs w:val="24"/>
        </w:rPr>
        <w:t>子要素</w:t>
      </w:r>
      <w:r w:rsidR="00E442F1" w:rsidRPr="00E442F1">
        <w:rPr>
          <w:rFonts w:hint="eastAsia"/>
          <w:sz w:val="24"/>
          <w:szCs w:val="24"/>
        </w:rPr>
        <w:t>/</w:t>
      </w:r>
      <w:r w:rsidR="00E442F1" w:rsidRPr="00E442F1">
        <w:rPr>
          <w:rFonts w:hint="eastAsia"/>
          <w:sz w:val="24"/>
          <w:szCs w:val="24"/>
        </w:rPr>
        <w:t>问题</w:t>
      </w:r>
      <w:r w:rsidR="00E442F1" w:rsidRPr="00E442F1">
        <w:rPr>
          <w:rFonts w:hint="eastAsia"/>
          <w:sz w:val="24"/>
          <w:szCs w:val="24"/>
        </w:rPr>
        <w:t>/</w:t>
      </w:r>
      <w:r w:rsidR="00E442F1" w:rsidRPr="00E442F1">
        <w:rPr>
          <w:rFonts w:hint="eastAsia"/>
          <w:sz w:val="24"/>
          <w:szCs w:val="24"/>
        </w:rPr>
        <w:t>选</w:t>
      </w:r>
      <w:r w:rsidR="00E442F1" w:rsidRPr="00E442F1">
        <w:rPr>
          <w:rFonts w:hint="eastAsia"/>
          <w:sz w:val="24"/>
          <w:szCs w:val="24"/>
        </w:rPr>
        <w:lastRenderedPageBreak/>
        <w:t>项），设置架构应比原有（。。。）增加至少</w:t>
      </w:r>
      <w:r w:rsidR="00E442F1" w:rsidRPr="00E442F1">
        <w:rPr>
          <w:rFonts w:hint="eastAsia"/>
          <w:sz w:val="24"/>
          <w:szCs w:val="24"/>
        </w:rPr>
        <w:t>2+</w:t>
      </w:r>
      <w:r w:rsidR="00E442F1" w:rsidRPr="00E442F1">
        <w:rPr>
          <w:rFonts w:hint="eastAsia"/>
          <w:sz w:val="24"/>
          <w:szCs w:val="24"/>
        </w:rPr>
        <w:t>；报告中</w:t>
      </w:r>
      <w:r w:rsidR="00E442F1" w:rsidRPr="00E442F1">
        <w:rPr>
          <w:rFonts w:hint="eastAsia"/>
          <w:sz w:val="24"/>
          <w:szCs w:val="24"/>
        </w:rPr>
        <w:t>logo</w:t>
      </w:r>
      <w:r w:rsidR="00E442F1" w:rsidRPr="00E442F1">
        <w:rPr>
          <w:rFonts w:hint="eastAsia"/>
          <w:sz w:val="24"/>
          <w:szCs w:val="24"/>
        </w:rPr>
        <w:t>等多变的展现要素；问题类型等。</w:t>
      </w:r>
    </w:p>
    <w:p w:rsidR="00A47A92" w:rsidRPr="00E442F1" w:rsidRDefault="00A47A92" w:rsidP="00E442F1">
      <w:pPr>
        <w:spacing w:line="360" w:lineRule="auto"/>
        <w:ind w:firstLine="420"/>
        <w:rPr>
          <w:sz w:val="24"/>
          <w:szCs w:val="24"/>
        </w:rPr>
      </w:pPr>
    </w:p>
    <w:p w:rsidR="00E442F1" w:rsidRPr="00E442F1" w:rsidRDefault="00A47A92" w:rsidP="00E442F1">
      <w:pPr>
        <w:spacing w:line="360" w:lineRule="auto"/>
        <w:ind w:firstLine="420"/>
        <w:rPr>
          <w:sz w:val="24"/>
          <w:szCs w:val="24"/>
        </w:rPr>
      </w:pPr>
      <w:r>
        <w:rPr>
          <w:rFonts w:hint="eastAsia"/>
          <w:sz w:val="24"/>
          <w:szCs w:val="24"/>
        </w:rPr>
        <w:t>以下功能不知是否可以实现？</w:t>
      </w:r>
    </w:p>
    <w:p w:rsidR="00A47A92" w:rsidRDefault="00A47A92" w:rsidP="00E442F1">
      <w:pPr>
        <w:spacing w:line="360" w:lineRule="auto"/>
        <w:ind w:firstLine="420"/>
        <w:rPr>
          <w:sz w:val="24"/>
          <w:szCs w:val="24"/>
        </w:rPr>
      </w:pPr>
    </w:p>
    <w:p w:rsidR="00E442F1" w:rsidRPr="00E442F1" w:rsidRDefault="00E442F1" w:rsidP="00E442F1">
      <w:pPr>
        <w:spacing w:line="360" w:lineRule="auto"/>
        <w:ind w:firstLine="420"/>
        <w:rPr>
          <w:sz w:val="24"/>
          <w:szCs w:val="24"/>
        </w:rPr>
      </w:pPr>
      <w:r w:rsidRPr="00E442F1">
        <w:rPr>
          <w:rFonts w:hint="eastAsia"/>
          <w:sz w:val="24"/>
          <w:szCs w:val="24"/>
        </w:rPr>
        <w:t>是否可以实现工具的架构直接由导入的</w:t>
      </w:r>
      <w:r w:rsidRPr="00E442F1">
        <w:rPr>
          <w:rFonts w:hint="eastAsia"/>
          <w:sz w:val="24"/>
          <w:szCs w:val="24"/>
        </w:rPr>
        <w:t>excel</w:t>
      </w:r>
      <w:r w:rsidRPr="00E442F1">
        <w:rPr>
          <w:rFonts w:hint="eastAsia"/>
          <w:sz w:val="24"/>
          <w:szCs w:val="24"/>
        </w:rPr>
        <w:t>的表头（横纵）进行设定？</w:t>
      </w:r>
    </w:p>
    <w:p w:rsidR="00E442F1" w:rsidRDefault="00E442F1" w:rsidP="00E442F1">
      <w:pPr>
        <w:spacing w:line="360" w:lineRule="auto"/>
        <w:ind w:firstLine="420"/>
        <w:rPr>
          <w:sz w:val="24"/>
          <w:szCs w:val="24"/>
        </w:rPr>
      </w:pPr>
      <w:r w:rsidRPr="00E442F1">
        <w:rPr>
          <w:rFonts w:hint="eastAsia"/>
          <w:sz w:val="24"/>
          <w:szCs w:val="24"/>
        </w:rPr>
        <w:t>是否能够实现</w:t>
      </w:r>
      <w:r w:rsidRPr="00E442F1">
        <w:rPr>
          <w:rFonts w:hint="eastAsia"/>
          <w:sz w:val="24"/>
          <w:szCs w:val="24"/>
        </w:rPr>
        <w:t>app</w:t>
      </w:r>
      <w:r w:rsidRPr="00E442F1">
        <w:rPr>
          <w:rFonts w:hint="eastAsia"/>
          <w:sz w:val="24"/>
          <w:szCs w:val="24"/>
        </w:rPr>
        <w:t>的设计，实现现场审核时数据的拍摄与上传？</w:t>
      </w:r>
    </w:p>
    <w:p w:rsidR="009D29C4" w:rsidRDefault="009D29C4" w:rsidP="00E442F1">
      <w:pPr>
        <w:spacing w:line="360" w:lineRule="auto"/>
        <w:ind w:firstLine="420"/>
        <w:rPr>
          <w:sz w:val="24"/>
          <w:szCs w:val="24"/>
        </w:rPr>
      </w:pPr>
      <w:r>
        <w:rPr>
          <w:rFonts w:hint="eastAsia"/>
          <w:sz w:val="24"/>
          <w:szCs w:val="24"/>
        </w:rPr>
        <w:t>上传服务器数据应分为两种，公司自行审核数据和安技服公司审核数据。</w:t>
      </w:r>
    </w:p>
    <w:p w:rsidR="00ED42DC" w:rsidRDefault="00ED42DC" w:rsidP="00E442F1">
      <w:pPr>
        <w:spacing w:line="360" w:lineRule="auto"/>
        <w:ind w:firstLine="420"/>
        <w:rPr>
          <w:sz w:val="24"/>
          <w:szCs w:val="24"/>
        </w:rPr>
      </w:pPr>
    </w:p>
    <w:p w:rsidR="00ED42DC" w:rsidRDefault="00ED42DC" w:rsidP="00E442F1">
      <w:pPr>
        <w:spacing w:line="360" w:lineRule="auto"/>
        <w:ind w:firstLine="420"/>
        <w:rPr>
          <w:sz w:val="24"/>
          <w:szCs w:val="24"/>
        </w:rPr>
      </w:pPr>
    </w:p>
    <w:p w:rsidR="00ED42DC" w:rsidRPr="00C64BA3" w:rsidRDefault="00ED42DC" w:rsidP="00E442F1">
      <w:pPr>
        <w:spacing w:line="360" w:lineRule="auto"/>
        <w:ind w:firstLine="420"/>
        <w:rPr>
          <w:rFonts w:hint="eastAsia"/>
        </w:rPr>
      </w:pPr>
      <w:bookmarkStart w:id="4" w:name="_GoBack"/>
      <w:r>
        <w:rPr>
          <w:noProof/>
        </w:rPr>
        <w:drawing>
          <wp:inline distT="0" distB="0" distL="0" distR="0" wp14:anchorId="6523DCD9" wp14:editId="7BD3F16B">
            <wp:extent cx="5274310" cy="5962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96265"/>
                    </a:xfrm>
                    <a:prstGeom prst="rect">
                      <a:avLst/>
                    </a:prstGeom>
                  </pic:spPr>
                </pic:pic>
              </a:graphicData>
            </a:graphic>
          </wp:inline>
        </w:drawing>
      </w:r>
      <w:bookmarkEnd w:id="4"/>
    </w:p>
    <w:sectPr w:rsidR="00ED42DC" w:rsidRPr="00C64B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386" w:rsidRDefault="00E14386" w:rsidP="00C64BA3">
      <w:r>
        <w:separator/>
      </w:r>
    </w:p>
  </w:endnote>
  <w:endnote w:type="continuationSeparator" w:id="0">
    <w:p w:rsidR="00E14386" w:rsidRDefault="00E14386" w:rsidP="00C64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386" w:rsidRDefault="00E14386" w:rsidP="00C64BA3">
      <w:r>
        <w:separator/>
      </w:r>
    </w:p>
  </w:footnote>
  <w:footnote w:type="continuationSeparator" w:id="0">
    <w:p w:rsidR="00E14386" w:rsidRDefault="00E14386" w:rsidP="00C64B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3D9"/>
    <w:rsid w:val="00007006"/>
    <w:rsid w:val="001043D9"/>
    <w:rsid w:val="00486E5D"/>
    <w:rsid w:val="005A1300"/>
    <w:rsid w:val="006C3DB8"/>
    <w:rsid w:val="007049A0"/>
    <w:rsid w:val="00870E7D"/>
    <w:rsid w:val="0088128F"/>
    <w:rsid w:val="009D29C4"/>
    <w:rsid w:val="009F4587"/>
    <w:rsid w:val="00A47A92"/>
    <w:rsid w:val="00B20041"/>
    <w:rsid w:val="00B87213"/>
    <w:rsid w:val="00C64BA3"/>
    <w:rsid w:val="00CD6F7B"/>
    <w:rsid w:val="00D636DA"/>
    <w:rsid w:val="00D65E01"/>
    <w:rsid w:val="00E14386"/>
    <w:rsid w:val="00E442F1"/>
    <w:rsid w:val="00ED42DC"/>
    <w:rsid w:val="00EF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4AAFDB-E553-4D30-A079-D57513A1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64B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4B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4BA3"/>
    <w:rPr>
      <w:sz w:val="18"/>
      <w:szCs w:val="18"/>
    </w:rPr>
  </w:style>
  <w:style w:type="paragraph" w:styleId="a4">
    <w:name w:val="footer"/>
    <w:basedOn w:val="a"/>
    <w:link w:val="Char0"/>
    <w:uiPriority w:val="99"/>
    <w:unhideWhenUsed/>
    <w:rsid w:val="00C64BA3"/>
    <w:pPr>
      <w:tabs>
        <w:tab w:val="center" w:pos="4153"/>
        <w:tab w:val="right" w:pos="8306"/>
      </w:tabs>
      <w:snapToGrid w:val="0"/>
      <w:jc w:val="left"/>
    </w:pPr>
    <w:rPr>
      <w:sz w:val="18"/>
      <w:szCs w:val="18"/>
    </w:rPr>
  </w:style>
  <w:style w:type="character" w:customStyle="1" w:styleId="Char0">
    <w:name w:val="页脚 Char"/>
    <w:basedOn w:val="a0"/>
    <w:link w:val="a4"/>
    <w:uiPriority w:val="99"/>
    <w:rsid w:val="00C64BA3"/>
    <w:rPr>
      <w:sz w:val="18"/>
      <w:szCs w:val="18"/>
    </w:rPr>
  </w:style>
  <w:style w:type="character" w:customStyle="1" w:styleId="2Char">
    <w:name w:val="标题 2 Char"/>
    <w:basedOn w:val="a0"/>
    <w:link w:val="2"/>
    <w:uiPriority w:val="9"/>
    <w:rsid w:val="00C64BA3"/>
    <w:rPr>
      <w:rFonts w:asciiTheme="majorHAnsi" w:eastAsiaTheme="majorEastAsia" w:hAnsiTheme="majorHAnsi" w:cstheme="majorBidi"/>
      <w:b/>
      <w:bCs/>
      <w:sz w:val="32"/>
      <w:szCs w:val="32"/>
    </w:rPr>
  </w:style>
  <w:style w:type="table" w:customStyle="1" w:styleId="1">
    <w:name w:val="网格型1"/>
    <w:basedOn w:val="a1"/>
    <w:next w:val="a5"/>
    <w:uiPriority w:val="39"/>
    <w:rsid w:val="00486E5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486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5"/>
    <w:uiPriority w:val="39"/>
    <w:rsid w:val="00486E5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endnotes" Target="endnote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724B9B-44E8-4FD2-9169-39316E845483}" type="doc">
      <dgm:prSet loTypeId="urn:microsoft.com/office/officeart/2005/8/layout/pyramid1" loCatId="pyramid" qsTypeId="urn:microsoft.com/office/officeart/2005/8/quickstyle/simple1" qsCatId="simple" csTypeId="urn:microsoft.com/office/officeart/2005/8/colors/colorful5" csCatId="colorful" phldr="1"/>
      <dgm:spPr/>
    </dgm:pt>
    <dgm:pt modelId="{3C7E31D5-425D-4746-8C53-07D72A82DFF7}">
      <dgm:prSet phldrT="[文本]" custT="1"/>
      <dgm:spPr>
        <a:xfrm>
          <a:off x="1414462" y="0"/>
          <a:ext cx="942975" cy="497681"/>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lnSpc>
              <a:spcPct val="100000"/>
            </a:lnSpc>
            <a:spcAft>
              <a:spcPts val="0"/>
            </a:spcAft>
          </a:pPr>
          <a:r>
            <a:rPr lang="zh-CN" altLang="en-US" sz="1200" b="1">
              <a:solidFill>
                <a:sysClr val="windowText" lastClr="000000">
                  <a:hueOff val="0"/>
                  <a:satOff val="0"/>
                  <a:lumOff val="0"/>
                  <a:alphaOff val="0"/>
                </a:sysClr>
              </a:solidFill>
              <a:latin typeface="Calibri" panose="020F0502020204030204"/>
              <a:ea typeface="宋体" panose="02010600030101010101" pitchFamily="2" charset="-122"/>
              <a:cs typeface="+mn-cs"/>
            </a:rPr>
            <a:t>四大</a:t>
          </a:r>
          <a:endParaRPr lang="en-US" altLang="zh-CN" sz="1200" b="1">
            <a:solidFill>
              <a:sysClr val="windowText" lastClr="000000">
                <a:hueOff val="0"/>
                <a:satOff val="0"/>
                <a:lumOff val="0"/>
                <a:alphaOff val="0"/>
              </a:sysClr>
            </a:solidFill>
            <a:latin typeface="Calibri" panose="020F0502020204030204"/>
            <a:ea typeface="宋体" panose="02010600030101010101" pitchFamily="2" charset="-122"/>
            <a:cs typeface="+mn-cs"/>
          </a:endParaRPr>
        </a:p>
        <a:p>
          <a:pPr algn="ctr">
            <a:lnSpc>
              <a:spcPct val="100000"/>
            </a:lnSpc>
            <a:spcAft>
              <a:spcPts val="0"/>
            </a:spcAft>
          </a:pPr>
          <a:r>
            <a:rPr lang="zh-CN" altLang="en-US" sz="1200" b="1">
              <a:solidFill>
                <a:sysClr val="windowText" lastClr="000000">
                  <a:hueOff val="0"/>
                  <a:satOff val="0"/>
                  <a:lumOff val="0"/>
                  <a:alphaOff val="0"/>
                </a:sysClr>
              </a:solidFill>
              <a:latin typeface="Calibri" panose="020F0502020204030204"/>
              <a:ea typeface="宋体" panose="02010600030101010101" pitchFamily="2" charset="-122"/>
              <a:cs typeface="+mn-cs"/>
            </a:rPr>
            <a:t>方面</a:t>
          </a:r>
        </a:p>
      </dgm:t>
    </dgm:pt>
    <dgm:pt modelId="{B7191E52-7D13-4FB8-8BC4-1B52A7E58BEF}" type="parTrans" cxnId="{4908C9D1-419B-49E1-A063-9FF2028D5FC0}">
      <dgm:prSet/>
      <dgm:spPr/>
      <dgm:t>
        <a:bodyPr/>
        <a:lstStyle/>
        <a:p>
          <a:pPr algn="ctr"/>
          <a:endParaRPr lang="zh-CN" altLang="en-US"/>
        </a:p>
      </dgm:t>
    </dgm:pt>
    <dgm:pt modelId="{9240698E-D046-4685-A15B-173FE70B38CE}" type="sibTrans" cxnId="{4908C9D1-419B-49E1-A063-9FF2028D5FC0}">
      <dgm:prSet/>
      <dgm:spPr/>
      <dgm:t>
        <a:bodyPr/>
        <a:lstStyle/>
        <a:p>
          <a:pPr algn="ctr"/>
          <a:endParaRPr lang="zh-CN" altLang="en-US"/>
        </a:p>
      </dgm:t>
    </dgm:pt>
    <dgm:pt modelId="{C833FDB1-0B82-45BF-A968-97B712B0F963}">
      <dgm:prSet phldrT="[文本]" custT="1"/>
      <dgm:spPr>
        <a:xfrm>
          <a:off x="942975" y="497681"/>
          <a:ext cx="1885950" cy="497681"/>
        </a:xfrm>
        <a:solidFill>
          <a:srgbClr val="4472C4">
            <a:hueOff val="-2451115"/>
            <a:satOff val="-3409"/>
            <a:lumOff val="-1307"/>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zh-CN" altLang="en-US" sz="1400" b="1">
              <a:solidFill>
                <a:sysClr val="windowText" lastClr="000000">
                  <a:hueOff val="0"/>
                  <a:satOff val="0"/>
                  <a:lumOff val="0"/>
                  <a:alphaOff val="0"/>
                </a:sysClr>
              </a:solidFill>
              <a:latin typeface="Calibri" panose="020F0502020204030204"/>
              <a:ea typeface="宋体" panose="02010600030101010101" pitchFamily="2" charset="-122"/>
              <a:cs typeface="+mn-cs"/>
            </a:rPr>
            <a:t>主要素</a:t>
          </a:r>
        </a:p>
      </dgm:t>
    </dgm:pt>
    <dgm:pt modelId="{BEB45046-AF9B-493F-ACD4-EC938B05AE67}" type="parTrans" cxnId="{FF401991-4502-4AFA-960C-B7F2D7B181DE}">
      <dgm:prSet/>
      <dgm:spPr/>
      <dgm:t>
        <a:bodyPr/>
        <a:lstStyle/>
        <a:p>
          <a:pPr algn="ctr"/>
          <a:endParaRPr lang="zh-CN" altLang="en-US"/>
        </a:p>
      </dgm:t>
    </dgm:pt>
    <dgm:pt modelId="{A5A3086D-3BB7-4BE3-B31B-C02F48ACDB1D}" type="sibTrans" cxnId="{FF401991-4502-4AFA-960C-B7F2D7B181DE}">
      <dgm:prSet/>
      <dgm:spPr/>
      <dgm:t>
        <a:bodyPr/>
        <a:lstStyle/>
        <a:p>
          <a:pPr algn="ctr"/>
          <a:endParaRPr lang="zh-CN" altLang="en-US"/>
        </a:p>
      </dgm:t>
    </dgm:pt>
    <dgm:pt modelId="{7D3B8F96-DCCC-4A1F-B08E-E55A205FC7A4}">
      <dgm:prSet phldrT="[文本]" custT="1"/>
      <dgm:spPr>
        <a:xfrm>
          <a:off x="471487" y="995362"/>
          <a:ext cx="2828925" cy="497681"/>
        </a:xfrm>
        <a:solidFill>
          <a:srgbClr val="4472C4">
            <a:hueOff val="-4902230"/>
            <a:satOff val="-6819"/>
            <a:lumOff val="-2615"/>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zh-CN" altLang="en-US" sz="1400" b="1">
              <a:solidFill>
                <a:sysClr val="windowText" lastClr="000000">
                  <a:hueOff val="0"/>
                  <a:satOff val="0"/>
                  <a:lumOff val="0"/>
                  <a:alphaOff val="0"/>
                </a:sysClr>
              </a:solidFill>
              <a:latin typeface="Calibri" panose="020F0502020204030204"/>
              <a:ea typeface="宋体" panose="02010600030101010101" pitchFamily="2" charset="-122"/>
              <a:cs typeface="+mn-cs"/>
            </a:rPr>
            <a:t>子要素</a:t>
          </a:r>
        </a:p>
      </dgm:t>
    </dgm:pt>
    <dgm:pt modelId="{0CF783B8-F11E-4CEB-A2DF-0CAD4059BB78}" type="parTrans" cxnId="{5F11B51A-15E9-402E-9507-D25341F05AF3}">
      <dgm:prSet/>
      <dgm:spPr/>
      <dgm:t>
        <a:bodyPr/>
        <a:lstStyle/>
        <a:p>
          <a:pPr algn="ctr"/>
          <a:endParaRPr lang="zh-CN" altLang="en-US"/>
        </a:p>
      </dgm:t>
    </dgm:pt>
    <dgm:pt modelId="{159C4CC1-303A-4705-9D65-77C51805C38B}" type="sibTrans" cxnId="{5F11B51A-15E9-402E-9507-D25341F05AF3}">
      <dgm:prSet/>
      <dgm:spPr/>
      <dgm:t>
        <a:bodyPr/>
        <a:lstStyle/>
        <a:p>
          <a:pPr algn="ctr"/>
          <a:endParaRPr lang="zh-CN" altLang="en-US"/>
        </a:p>
      </dgm:t>
    </dgm:pt>
    <dgm:pt modelId="{B1D4D297-FD86-4D5B-9791-E03D413024DB}">
      <dgm:prSet phldrT="[文本]" custT="1"/>
      <dgm:spPr>
        <a:xfrm>
          <a:off x="0" y="1493043"/>
          <a:ext cx="3771900" cy="497681"/>
        </a:xfrm>
        <a:solidFill>
          <a:srgbClr val="4472C4">
            <a:hueOff val="-7353344"/>
            <a:satOff val="-10228"/>
            <a:lumOff val="-3922"/>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zh-CN" altLang="en-US" sz="1400" b="1">
              <a:solidFill>
                <a:sysClr val="windowText" lastClr="000000">
                  <a:hueOff val="0"/>
                  <a:satOff val="0"/>
                  <a:lumOff val="0"/>
                  <a:alphaOff val="0"/>
                </a:sysClr>
              </a:solidFill>
              <a:latin typeface="Calibri" panose="020F0502020204030204"/>
              <a:ea typeface="宋体" panose="02010600030101010101" pitchFamily="2" charset="-122"/>
              <a:cs typeface="+mn-cs"/>
            </a:rPr>
            <a:t>审核问题及审核指南</a:t>
          </a:r>
        </a:p>
      </dgm:t>
    </dgm:pt>
    <dgm:pt modelId="{59E1CDBE-1C57-45BD-88C2-8514799E0213}" type="parTrans" cxnId="{381A43BD-394D-46D9-A14E-CB61D04F2AA4}">
      <dgm:prSet/>
      <dgm:spPr/>
      <dgm:t>
        <a:bodyPr/>
        <a:lstStyle/>
        <a:p>
          <a:pPr algn="ctr"/>
          <a:endParaRPr lang="zh-CN" altLang="en-US"/>
        </a:p>
      </dgm:t>
    </dgm:pt>
    <dgm:pt modelId="{AEC9D6C5-C712-4175-9E72-85FFDF9D6CDA}" type="sibTrans" cxnId="{381A43BD-394D-46D9-A14E-CB61D04F2AA4}">
      <dgm:prSet/>
      <dgm:spPr/>
      <dgm:t>
        <a:bodyPr/>
        <a:lstStyle/>
        <a:p>
          <a:pPr algn="ctr"/>
          <a:endParaRPr lang="zh-CN" altLang="en-US"/>
        </a:p>
      </dgm:t>
    </dgm:pt>
    <dgm:pt modelId="{8C051BF2-2A37-4ADF-A7E7-29A6A7C9E362}" type="pres">
      <dgm:prSet presAssocID="{3F724B9B-44E8-4FD2-9169-39316E845483}" presName="Name0" presStyleCnt="0">
        <dgm:presLayoutVars>
          <dgm:dir/>
          <dgm:animLvl val="lvl"/>
          <dgm:resizeHandles val="exact"/>
        </dgm:presLayoutVars>
      </dgm:prSet>
      <dgm:spPr/>
    </dgm:pt>
    <dgm:pt modelId="{D30DFC71-C5E9-4466-B620-22708EFD14AB}" type="pres">
      <dgm:prSet presAssocID="{3C7E31D5-425D-4746-8C53-07D72A82DFF7}" presName="Name8" presStyleCnt="0"/>
      <dgm:spPr/>
    </dgm:pt>
    <dgm:pt modelId="{FB8036F3-BFBA-438B-809A-1A1401E03E5E}" type="pres">
      <dgm:prSet presAssocID="{3C7E31D5-425D-4746-8C53-07D72A82DFF7}" presName="level" presStyleLbl="node1" presStyleIdx="0" presStyleCnt="4" custScaleX="98990">
        <dgm:presLayoutVars>
          <dgm:chMax val="1"/>
          <dgm:bulletEnabled val="1"/>
        </dgm:presLayoutVars>
      </dgm:prSet>
      <dgm:spPr>
        <a:prstGeom prst="trapezoid">
          <a:avLst>
            <a:gd name="adj" fmla="val 94737"/>
          </a:avLst>
        </a:prstGeom>
      </dgm:spPr>
      <dgm:t>
        <a:bodyPr/>
        <a:lstStyle/>
        <a:p>
          <a:endParaRPr lang="zh-CN" altLang="en-US"/>
        </a:p>
      </dgm:t>
    </dgm:pt>
    <dgm:pt modelId="{F6EB522C-6544-454B-9E85-75F57ADD9E87}" type="pres">
      <dgm:prSet presAssocID="{3C7E31D5-425D-4746-8C53-07D72A82DFF7}" presName="levelTx" presStyleLbl="revTx" presStyleIdx="0" presStyleCnt="0">
        <dgm:presLayoutVars>
          <dgm:chMax val="1"/>
          <dgm:bulletEnabled val="1"/>
        </dgm:presLayoutVars>
      </dgm:prSet>
      <dgm:spPr/>
      <dgm:t>
        <a:bodyPr/>
        <a:lstStyle/>
        <a:p>
          <a:endParaRPr lang="zh-CN" altLang="en-US"/>
        </a:p>
      </dgm:t>
    </dgm:pt>
    <dgm:pt modelId="{0D46FFEA-9D4E-4CF5-8F75-39D18A41F228}" type="pres">
      <dgm:prSet presAssocID="{C833FDB1-0B82-45BF-A968-97B712B0F963}" presName="Name8" presStyleCnt="0"/>
      <dgm:spPr/>
    </dgm:pt>
    <dgm:pt modelId="{5F0CDB92-4F4B-4DC1-B4C9-FAC5C2373388}" type="pres">
      <dgm:prSet presAssocID="{C833FDB1-0B82-45BF-A968-97B712B0F963}" presName="level" presStyleLbl="node1" presStyleIdx="1" presStyleCnt="4">
        <dgm:presLayoutVars>
          <dgm:chMax val="1"/>
          <dgm:bulletEnabled val="1"/>
        </dgm:presLayoutVars>
      </dgm:prSet>
      <dgm:spPr>
        <a:prstGeom prst="trapezoid">
          <a:avLst>
            <a:gd name="adj" fmla="val 94737"/>
          </a:avLst>
        </a:prstGeom>
      </dgm:spPr>
      <dgm:t>
        <a:bodyPr/>
        <a:lstStyle/>
        <a:p>
          <a:endParaRPr lang="zh-CN" altLang="en-US"/>
        </a:p>
      </dgm:t>
    </dgm:pt>
    <dgm:pt modelId="{E6217D38-110C-40B2-BF1A-78103061EA58}" type="pres">
      <dgm:prSet presAssocID="{C833FDB1-0B82-45BF-A968-97B712B0F963}" presName="levelTx" presStyleLbl="revTx" presStyleIdx="0" presStyleCnt="0">
        <dgm:presLayoutVars>
          <dgm:chMax val="1"/>
          <dgm:bulletEnabled val="1"/>
        </dgm:presLayoutVars>
      </dgm:prSet>
      <dgm:spPr/>
      <dgm:t>
        <a:bodyPr/>
        <a:lstStyle/>
        <a:p>
          <a:endParaRPr lang="zh-CN" altLang="en-US"/>
        </a:p>
      </dgm:t>
    </dgm:pt>
    <dgm:pt modelId="{E03EED80-C9DE-414E-8734-45ED21EAF41C}" type="pres">
      <dgm:prSet presAssocID="{7D3B8F96-DCCC-4A1F-B08E-E55A205FC7A4}" presName="Name8" presStyleCnt="0"/>
      <dgm:spPr/>
    </dgm:pt>
    <dgm:pt modelId="{390E63CD-C57D-42AA-BFCD-771493E479A1}" type="pres">
      <dgm:prSet presAssocID="{7D3B8F96-DCCC-4A1F-B08E-E55A205FC7A4}" presName="level" presStyleLbl="node1" presStyleIdx="2" presStyleCnt="4">
        <dgm:presLayoutVars>
          <dgm:chMax val="1"/>
          <dgm:bulletEnabled val="1"/>
        </dgm:presLayoutVars>
      </dgm:prSet>
      <dgm:spPr>
        <a:prstGeom prst="trapezoid">
          <a:avLst>
            <a:gd name="adj" fmla="val 94737"/>
          </a:avLst>
        </a:prstGeom>
      </dgm:spPr>
      <dgm:t>
        <a:bodyPr/>
        <a:lstStyle/>
        <a:p>
          <a:endParaRPr lang="zh-CN" altLang="en-US"/>
        </a:p>
      </dgm:t>
    </dgm:pt>
    <dgm:pt modelId="{470FED25-B721-4BBE-A60E-2FB7875B4521}" type="pres">
      <dgm:prSet presAssocID="{7D3B8F96-DCCC-4A1F-B08E-E55A205FC7A4}" presName="levelTx" presStyleLbl="revTx" presStyleIdx="0" presStyleCnt="0">
        <dgm:presLayoutVars>
          <dgm:chMax val="1"/>
          <dgm:bulletEnabled val="1"/>
        </dgm:presLayoutVars>
      </dgm:prSet>
      <dgm:spPr/>
      <dgm:t>
        <a:bodyPr/>
        <a:lstStyle/>
        <a:p>
          <a:endParaRPr lang="zh-CN" altLang="en-US"/>
        </a:p>
      </dgm:t>
    </dgm:pt>
    <dgm:pt modelId="{43319B12-9D4F-4F92-988A-61A83308FD82}" type="pres">
      <dgm:prSet presAssocID="{B1D4D297-FD86-4D5B-9791-E03D413024DB}" presName="Name8" presStyleCnt="0"/>
      <dgm:spPr/>
    </dgm:pt>
    <dgm:pt modelId="{37EBD859-52FE-4B29-AF2B-3457F127B633}" type="pres">
      <dgm:prSet presAssocID="{B1D4D297-FD86-4D5B-9791-E03D413024DB}" presName="level" presStyleLbl="node1" presStyleIdx="3" presStyleCnt="4">
        <dgm:presLayoutVars>
          <dgm:chMax val="1"/>
          <dgm:bulletEnabled val="1"/>
        </dgm:presLayoutVars>
      </dgm:prSet>
      <dgm:spPr>
        <a:prstGeom prst="trapezoid">
          <a:avLst>
            <a:gd name="adj" fmla="val 94737"/>
          </a:avLst>
        </a:prstGeom>
      </dgm:spPr>
      <dgm:t>
        <a:bodyPr/>
        <a:lstStyle/>
        <a:p>
          <a:endParaRPr lang="zh-CN" altLang="en-US"/>
        </a:p>
      </dgm:t>
    </dgm:pt>
    <dgm:pt modelId="{707F2A94-D41B-4EAE-8642-10184C3BD056}" type="pres">
      <dgm:prSet presAssocID="{B1D4D297-FD86-4D5B-9791-E03D413024DB}" presName="levelTx" presStyleLbl="revTx" presStyleIdx="0" presStyleCnt="0">
        <dgm:presLayoutVars>
          <dgm:chMax val="1"/>
          <dgm:bulletEnabled val="1"/>
        </dgm:presLayoutVars>
      </dgm:prSet>
      <dgm:spPr/>
      <dgm:t>
        <a:bodyPr/>
        <a:lstStyle/>
        <a:p>
          <a:endParaRPr lang="zh-CN" altLang="en-US"/>
        </a:p>
      </dgm:t>
    </dgm:pt>
  </dgm:ptLst>
  <dgm:cxnLst>
    <dgm:cxn modelId="{5F11B51A-15E9-402E-9507-D25341F05AF3}" srcId="{3F724B9B-44E8-4FD2-9169-39316E845483}" destId="{7D3B8F96-DCCC-4A1F-B08E-E55A205FC7A4}" srcOrd="2" destOrd="0" parTransId="{0CF783B8-F11E-4CEB-A2DF-0CAD4059BB78}" sibTransId="{159C4CC1-303A-4705-9D65-77C51805C38B}"/>
    <dgm:cxn modelId="{381A43BD-394D-46D9-A14E-CB61D04F2AA4}" srcId="{3F724B9B-44E8-4FD2-9169-39316E845483}" destId="{B1D4D297-FD86-4D5B-9791-E03D413024DB}" srcOrd="3" destOrd="0" parTransId="{59E1CDBE-1C57-45BD-88C2-8514799E0213}" sibTransId="{AEC9D6C5-C712-4175-9E72-85FFDF9D6CDA}"/>
    <dgm:cxn modelId="{6606A7C2-A894-474F-835C-5A233542CBE4}" type="presOf" srcId="{7D3B8F96-DCCC-4A1F-B08E-E55A205FC7A4}" destId="{390E63CD-C57D-42AA-BFCD-771493E479A1}" srcOrd="0" destOrd="0" presId="urn:microsoft.com/office/officeart/2005/8/layout/pyramid1"/>
    <dgm:cxn modelId="{BA0B8ABE-13B0-41E2-890F-F37F2846205C}" type="presOf" srcId="{C833FDB1-0B82-45BF-A968-97B712B0F963}" destId="{E6217D38-110C-40B2-BF1A-78103061EA58}" srcOrd="1" destOrd="0" presId="urn:microsoft.com/office/officeart/2005/8/layout/pyramid1"/>
    <dgm:cxn modelId="{BD6E50DC-F0DC-49B1-B0BE-E091563C875F}" type="presOf" srcId="{B1D4D297-FD86-4D5B-9791-E03D413024DB}" destId="{707F2A94-D41B-4EAE-8642-10184C3BD056}" srcOrd="1" destOrd="0" presId="urn:microsoft.com/office/officeart/2005/8/layout/pyramid1"/>
    <dgm:cxn modelId="{EEF8EBCD-06AB-42A5-8D9C-1DBCAAA9D9DA}" type="presOf" srcId="{3C7E31D5-425D-4746-8C53-07D72A82DFF7}" destId="{F6EB522C-6544-454B-9E85-75F57ADD9E87}" srcOrd="1" destOrd="0" presId="urn:microsoft.com/office/officeart/2005/8/layout/pyramid1"/>
    <dgm:cxn modelId="{C9C19D68-1808-4606-9044-FACE3005E155}" type="presOf" srcId="{3C7E31D5-425D-4746-8C53-07D72A82DFF7}" destId="{FB8036F3-BFBA-438B-809A-1A1401E03E5E}" srcOrd="0" destOrd="0" presId="urn:microsoft.com/office/officeart/2005/8/layout/pyramid1"/>
    <dgm:cxn modelId="{4908C9D1-419B-49E1-A063-9FF2028D5FC0}" srcId="{3F724B9B-44E8-4FD2-9169-39316E845483}" destId="{3C7E31D5-425D-4746-8C53-07D72A82DFF7}" srcOrd="0" destOrd="0" parTransId="{B7191E52-7D13-4FB8-8BC4-1B52A7E58BEF}" sibTransId="{9240698E-D046-4685-A15B-173FE70B38CE}"/>
    <dgm:cxn modelId="{FF401991-4502-4AFA-960C-B7F2D7B181DE}" srcId="{3F724B9B-44E8-4FD2-9169-39316E845483}" destId="{C833FDB1-0B82-45BF-A968-97B712B0F963}" srcOrd="1" destOrd="0" parTransId="{BEB45046-AF9B-493F-ACD4-EC938B05AE67}" sibTransId="{A5A3086D-3BB7-4BE3-B31B-C02F48ACDB1D}"/>
    <dgm:cxn modelId="{37001F6B-6C69-4F79-A9D9-DBDAD37C21F7}" type="presOf" srcId="{3F724B9B-44E8-4FD2-9169-39316E845483}" destId="{8C051BF2-2A37-4ADF-A7E7-29A6A7C9E362}" srcOrd="0" destOrd="0" presId="urn:microsoft.com/office/officeart/2005/8/layout/pyramid1"/>
    <dgm:cxn modelId="{56DD4F54-2D80-4DBF-BB6E-694EE0B5E9E2}" type="presOf" srcId="{B1D4D297-FD86-4D5B-9791-E03D413024DB}" destId="{37EBD859-52FE-4B29-AF2B-3457F127B633}" srcOrd="0" destOrd="0" presId="urn:microsoft.com/office/officeart/2005/8/layout/pyramid1"/>
    <dgm:cxn modelId="{48675317-386C-4F40-BE30-BCFECA3C9B55}" type="presOf" srcId="{C833FDB1-0B82-45BF-A968-97B712B0F963}" destId="{5F0CDB92-4F4B-4DC1-B4C9-FAC5C2373388}" srcOrd="0" destOrd="0" presId="urn:microsoft.com/office/officeart/2005/8/layout/pyramid1"/>
    <dgm:cxn modelId="{015FE14A-1D5C-4BD8-9AD5-EBDF94A6CCEF}" type="presOf" srcId="{7D3B8F96-DCCC-4A1F-B08E-E55A205FC7A4}" destId="{470FED25-B721-4BBE-A60E-2FB7875B4521}" srcOrd="1" destOrd="0" presId="urn:microsoft.com/office/officeart/2005/8/layout/pyramid1"/>
    <dgm:cxn modelId="{9A35C61B-4F2D-4CA0-862E-9AE8C97969A6}" type="presParOf" srcId="{8C051BF2-2A37-4ADF-A7E7-29A6A7C9E362}" destId="{D30DFC71-C5E9-4466-B620-22708EFD14AB}" srcOrd="0" destOrd="0" presId="urn:microsoft.com/office/officeart/2005/8/layout/pyramid1"/>
    <dgm:cxn modelId="{B9695551-9CB0-4ADA-8DF5-F2650B0BA717}" type="presParOf" srcId="{D30DFC71-C5E9-4466-B620-22708EFD14AB}" destId="{FB8036F3-BFBA-438B-809A-1A1401E03E5E}" srcOrd="0" destOrd="0" presId="urn:microsoft.com/office/officeart/2005/8/layout/pyramid1"/>
    <dgm:cxn modelId="{67715647-8606-4AF1-BB82-FD94C1DEC75F}" type="presParOf" srcId="{D30DFC71-C5E9-4466-B620-22708EFD14AB}" destId="{F6EB522C-6544-454B-9E85-75F57ADD9E87}" srcOrd="1" destOrd="0" presId="urn:microsoft.com/office/officeart/2005/8/layout/pyramid1"/>
    <dgm:cxn modelId="{4E56CF91-DB0A-4D5D-805D-3766658E0149}" type="presParOf" srcId="{8C051BF2-2A37-4ADF-A7E7-29A6A7C9E362}" destId="{0D46FFEA-9D4E-4CF5-8F75-39D18A41F228}" srcOrd="1" destOrd="0" presId="urn:microsoft.com/office/officeart/2005/8/layout/pyramid1"/>
    <dgm:cxn modelId="{34CA10F1-681B-44D9-BCED-BE9B865500F4}" type="presParOf" srcId="{0D46FFEA-9D4E-4CF5-8F75-39D18A41F228}" destId="{5F0CDB92-4F4B-4DC1-B4C9-FAC5C2373388}" srcOrd="0" destOrd="0" presId="urn:microsoft.com/office/officeart/2005/8/layout/pyramid1"/>
    <dgm:cxn modelId="{AA2B1672-360C-450D-AA8B-0947DF6C18AE}" type="presParOf" srcId="{0D46FFEA-9D4E-4CF5-8F75-39D18A41F228}" destId="{E6217D38-110C-40B2-BF1A-78103061EA58}" srcOrd="1" destOrd="0" presId="urn:microsoft.com/office/officeart/2005/8/layout/pyramid1"/>
    <dgm:cxn modelId="{6177A1CA-F978-4A67-A406-62D0959ADC79}" type="presParOf" srcId="{8C051BF2-2A37-4ADF-A7E7-29A6A7C9E362}" destId="{E03EED80-C9DE-414E-8734-45ED21EAF41C}" srcOrd="2" destOrd="0" presId="urn:microsoft.com/office/officeart/2005/8/layout/pyramid1"/>
    <dgm:cxn modelId="{E43D9DC6-EC49-41AA-BBDD-2AF0AA13718C}" type="presParOf" srcId="{E03EED80-C9DE-414E-8734-45ED21EAF41C}" destId="{390E63CD-C57D-42AA-BFCD-771493E479A1}" srcOrd="0" destOrd="0" presId="urn:microsoft.com/office/officeart/2005/8/layout/pyramid1"/>
    <dgm:cxn modelId="{E7C59206-DDC6-423A-BF40-C62E1D69589F}" type="presParOf" srcId="{E03EED80-C9DE-414E-8734-45ED21EAF41C}" destId="{470FED25-B721-4BBE-A60E-2FB7875B4521}" srcOrd="1" destOrd="0" presId="urn:microsoft.com/office/officeart/2005/8/layout/pyramid1"/>
    <dgm:cxn modelId="{03897B0B-2311-4738-97A8-A18380ABF35A}" type="presParOf" srcId="{8C051BF2-2A37-4ADF-A7E7-29A6A7C9E362}" destId="{43319B12-9D4F-4F92-988A-61A83308FD82}" srcOrd="3" destOrd="0" presId="urn:microsoft.com/office/officeart/2005/8/layout/pyramid1"/>
    <dgm:cxn modelId="{BEA4B3F0-642A-4DC9-ACAF-3086D5C2FA56}" type="presParOf" srcId="{43319B12-9D4F-4F92-988A-61A83308FD82}" destId="{37EBD859-52FE-4B29-AF2B-3457F127B633}" srcOrd="0" destOrd="0" presId="urn:microsoft.com/office/officeart/2005/8/layout/pyramid1"/>
    <dgm:cxn modelId="{CF87A394-4D90-418D-B368-D3E57CB7D681}" type="presParOf" srcId="{43319B12-9D4F-4F92-988A-61A83308FD82}" destId="{707F2A94-D41B-4EAE-8642-10184C3BD056}"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0A12AC-3A9B-42C2-A95F-2E3A9740814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DDA360C3-EAD8-4542-9DD8-E52CAB7D331D}">
      <dgm:prSet phldrT="[文本]"/>
      <dgm:spPr>
        <a:xfrm>
          <a:off x="2595040" y="54824"/>
          <a:ext cx="511220" cy="324624"/>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审核工具</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029B6F2F-5651-4DEC-B96D-5A3ECBCA5442}" type="parTrans" cxnId="{AFE36997-ECCB-42AD-95D9-FB5DABECE26F}">
      <dgm:prSet/>
      <dgm:spPr/>
      <dgm:t>
        <a:bodyPr/>
        <a:lstStyle/>
        <a:p>
          <a:endParaRPr lang="zh-CN" altLang="en-US"/>
        </a:p>
      </dgm:t>
    </dgm:pt>
    <dgm:pt modelId="{E75621C1-4A5F-47BF-9B08-5DBA67BBA94B}" type="sibTrans" cxnId="{AFE36997-ECCB-42AD-95D9-FB5DABECE26F}">
      <dgm:prSet/>
      <dgm:spPr/>
      <dgm:t>
        <a:bodyPr/>
        <a:lstStyle/>
        <a:p>
          <a:endParaRPr lang="zh-CN" altLang="en-US"/>
        </a:p>
      </dgm:t>
    </dgm:pt>
    <dgm:pt modelId="{4CEB4B54-BE60-4056-8C3B-8D1E5CD64597}">
      <dgm:prSet phldrT="[文本]"/>
      <dgm:spPr>
        <a:xfrm>
          <a:off x="1501597" y="528128"/>
          <a:ext cx="511220" cy="324624"/>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管理完整性</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CEDA66D7-23A0-469E-AE0F-D9D8A7AF58AB}" type="parTrans" cxnId="{4CB6AA0F-F4EC-4273-8CE8-3BF2826FCC7E}">
      <dgm:prSet/>
      <dgm:spPr>
        <a:xfrm>
          <a:off x="1700405" y="325486"/>
          <a:ext cx="1093442" cy="148679"/>
        </a:xfr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ED72C5E5-E986-44BE-9422-BEEB39D6AB85}" type="sibTrans" cxnId="{4CB6AA0F-F4EC-4273-8CE8-3BF2826FCC7E}">
      <dgm:prSet/>
      <dgm:spPr/>
      <dgm:t>
        <a:bodyPr/>
        <a:lstStyle/>
        <a:p>
          <a:endParaRPr lang="zh-CN" altLang="en-US"/>
        </a:p>
      </dgm:t>
    </dgm:pt>
    <dgm:pt modelId="{D6F5E5A6-23A0-4F9B-9E47-5DE5C57E69A1}">
      <dgm:prSet phldrT="[文本]"/>
      <dgm:spPr>
        <a:xfrm>
          <a:off x="1189185" y="1001433"/>
          <a:ext cx="511220" cy="324624"/>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领导力</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D93325FF-C526-4F1F-8AF9-BCA05A3E1BC4}" type="parTrans" cxnId="{38B886E1-AC31-4846-8167-1FF4CCF68034}">
      <dgm:prSet/>
      <dgm:spPr>
        <a:xfrm>
          <a:off x="1387993" y="798791"/>
          <a:ext cx="312412" cy="148679"/>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4E368842-B282-410F-989C-876CD7B0D546}" type="sibTrans" cxnId="{38B886E1-AC31-4846-8167-1FF4CCF68034}">
      <dgm:prSet/>
      <dgm:spPr/>
      <dgm:t>
        <a:bodyPr/>
        <a:lstStyle/>
        <a:p>
          <a:endParaRPr lang="zh-CN" altLang="en-US"/>
        </a:p>
      </dgm:t>
    </dgm:pt>
    <dgm:pt modelId="{7EB1A06D-1082-42B5-B8DA-28F3E40DC497}">
      <dgm:prSet phldrT="[文本]"/>
      <dgm:spPr>
        <a:xfrm>
          <a:off x="1814010" y="1001433"/>
          <a:ext cx="511220" cy="324624"/>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9BF95216-13C2-4424-8970-57C632BA77F9}" type="parTrans" cxnId="{D0D716C5-A9F8-42AC-A000-FB8649C5A93B}">
      <dgm:prSet/>
      <dgm:spPr>
        <a:xfrm>
          <a:off x="1700405" y="798791"/>
          <a:ext cx="312412" cy="148679"/>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1BB448EE-C470-452D-8416-D1964D18B00D}" type="sibTrans" cxnId="{D0D716C5-A9F8-42AC-A000-FB8649C5A93B}">
      <dgm:prSet/>
      <dgm:spPr/>
      <dgm:t>
        <a:bodyPr/>
        <a:lstStyle/>
        <a:p>
          <a:endParaRPr lang="zh-CN" altLang="en-US"/>
        </a:p>
      </dgm:t>
    </dgm:pt>
    <dgm:pt modelId="{AD456331-43F2-47AE-A577-0402FF42FAA6}">
      <dgm:prSet phldrT="[文本]"/>
      <dgm:spPr>
        <a:xfrm>
          <a:off x="2438834" y="528128"/>
          <a:ext cx="511220" cy="324624"/>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技术完整性</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96F8669F-6479-472E-B099-21568DB21B94}" type="parTrans" cxnId="{83E87CE8-53C8-4E2A-8BC6-1418F88B2F3A}">
      <dgm:prSet/>
      <dgm:spPr>
        <a:xfrm>
          <a:off x="2637642" y="325486"/>
          <a:ext cx="156206" cy="148679"/>
        </a:xfr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7B8111F3-D67B-4640-98A8-DC7ADC4957F4}" type="sibTrans" cxnId="{83E87CE8-53C8-4E2A-8BC6-1418F88B2F3A}">
      <dgm:prSet/>
      <dgm:spPr/>
      <dgm:t>
        <a:bodyPr/>
        <a:lstStyle/>
        <a:p>
          <a:endParaRPr lang="zh-CN" altLang="en-US"/>
        </a:p>
      </dgm:t>
    </dgm:pt>
    <dgm:pt modelId="{2026283B-F6FF-49D7-A0E4-9F058B190FB2}">
      <dgm:prSet phldrT="[文本]"/>
      <dgm:spPr>
        <a:xfrm>
          <a:off x="3688483" y="1001433"/>
          <a:ext cx="511220" cy="324624"/>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B10A3528-AFFB-4426-B336-2AD5F5EE4B1F}" type="parTrans" cxnId="{85CB7813-FE1F-4AAE-85FD-344C58858176}">
      <dgm:prSet/>
      <dgm:spPr>
        <a:xfrm>
          <a:off x="3841571" y="798791"/>
          <a:ext cx="91440" cy="148679"/>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9C86A1D7-4A18-4F7E-9E51-392CEE4AA9F4}" type="sibTrans" cxnId="{85CB7813-FE1F-4AAE-85FD-344C58858176}">
      <dgm:prSet/>
      <dgm:spPr/>
      <dgm:t>
        <a:bodyPr/>
        <a:lstStyle/>
        <a:p>
          <a:endParaRPr lang="zh-CN" altLang="en-US"/>
        </a:p>
      </dgm:t>
    </dgm:pt>
    <dgm:pt modelId="{0F3F97EB-D1C1-4C91-9067-256F8C8C9835}">
      <dgm:prSet phldrT="[文本]"/>
      <dgm:spPr>
        <a:xfrm>
          <a:off x="3063659" y="528128"/>
          <a:ext cx="511220" cy="324624"/>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经济完整性</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D8AC3B9E-F701-4FFF-978D-2F13F471E775}" type="parTrans" cxnId="{BB37A36A-AE82-4C2B-A3DD-D292C7C991FB}">
      <dgm:prSet/>
      <dgm:spPr>
        <a:xfrm>
          <a:off x="2793848" y="325486"/>
          <a:ext cx="468618" cy="148679"/>
        </a:xfr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D6A7A20E-712C-4354-B4B6-6950B27CDBD1}" type="sibTrans" cxnId="{BB37A36A-AE82-4C2B-A3DD-D292C7C991FB}">
      <dgm:prSet/>
      <dgm:spPr/>
      <dgm:t>
        <a:bodyPr/>
        <a:lstStyle/>
        <a:p>
          <a:endParaRPr lang="zh-CN" altLang="en-US"/>
        </a:p>
      </dgm:t>
    </dgm:pt>
    <dgm:pt modelId="{82CAB18A-5C7F-4E72-84A6-80BDBF0E6E6D}">
      <dgm:prSet phldrT="[文本]"/>
      <dgm:spPr>
        <a:xfrm>
          <a:off x="3688483" y="528128"/>
          <a:ext cx="511220" cy="324624"/>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全生命周期管理</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A5A8AEAE-98E2-47E8-B4F8-C5CACBD87710}" type="parTrans" cxnId="{BB0B1AB9-08C0-4F10-BD04-61B24D6B2566}">
      <dgm:prSet/>
      <dgm:spPr>
        <a:xfrm>
          <a:off x="2793848" y="325486"/>
          <a:ext cx="1093442" cy="148679"/>
        </a:xfrm>
        <a:noFill/>
        <a:ln w="12700" cap="flat" cmpd="sng" algn="ctr">
          <a:solidFill>
            <a:srgbClr val="5B9BD5">
              <a:shade val="60000"/>
              <a:hueOff val="0"/>
              <a:satOff val="0"/>
              <a:lumOff val="0"/>
              <a:alphaOff val="0"/>
            </a:srgbClr>
          </a:solidFill>
          <a:prstDash val="solid"/>
          <a:miter lim="800000"/>
        </a:ln>
        <a:effectLst/>
      </dgm:spPr>
      <dgm:t>
        <a:bodyPr/>
        <a:lstStyle/>
        <a:p>
          <a:endParaRPr lang="zh-CN" altLang="en-US"/>
        </a:p>
      </dgm:t>
    </dgm:pt>
    <dgm:pt modelId="{0AD5F6AB-E7A8-4DA5-B39B-835728E53F43}" type="sibTrans" cxnId="{BB0B1AB9-08C0-4F10-BD04-61B24D6B2566}">
      <dgm:prSet/>
      <dgm:spPr/>
      <dgm:t>
        <a:bodyPr/>
        <a:lstStyle/>
        <a:p>
          <a:endParaRPr lang="zh-CN" altLang="en-US"/>
        </a:p>
      </dgm:t>
    </dgm:pt>
    <dgm:pt modelId="{30204254-5174-42BB-999B-8455BDD4A709}">
      <dgm:prSet phldrT="[文本]"/>
      <dgm:spPr>
        <a:xfrm>
          <a:off x="2438834" y="1001433"/>
          <a:ext cx="511220" cy="324624"/>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9868F5E4-59DC-47CD-ADD4-D44BF7207837}" type="parTrans" cxnId="{B3DFE56C-A74C-4751-A7DD-9E14EFAB0100}">
      <dgm:prSet/>
      <dgm:spPr>
        <a:xfrm>
          <a:off x="2591922" y="798791"/>
          <a:ext cx="91440" cy="148679"/>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A061AD13-6BB1-4D6B-9981-29F85ED3A95B}" type="sibTrans" cxnId="{B3DFE56C-A74C-4751-A7DD-9E14EFAB0100}">
      <dgm:prSet/>
      <dgm:spPr/>
      <dgm:t>
        <a:bodyPr/>
        <a:lstStyle/>
        <a:p>
          <a:endParaRPr lang="zh-CN" altLang="en-US"/>
        </a:p>
      </dgm:t>
    </dgm:pt>
    <dgm:pt modelId="{DC3F5D74-D5B7-41E7-82E6-CF731379AFB4}">
      <dgm:prSet phldrT="[文本]"/>
      <dgm:spPr>
        <a:xfrm>
          <a:off x="3063659" y="1001433"/>
          <a:ext cx="511220" cy="324624"/>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61CC0BAD-2A29-46E3-8C75-3210A98CC6DD}" type="parTrans" cxnId="{9C6B8B1C-6962-4906-9656-1C1DBCFADBDD}">
      <dgm:prSet/>
      <dgm:spPr>
        <a:xfrm>
          <a:off x="3216747" y="798791"/>
          <a:ext cx="91440" cy="148679"/>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0924CDE0-1C4B-4B12-8B33-89242FD524EC}" type="sibTrans" cxnId="{9C6B8B1C-6962-4906-9656-1C1DBCFADBDD}">
      <dgm:prSet/>
      <dgm:spPr/>
      <dgm:t>
        <a:bodyPr/>
        <a:lstStyle/>
        <a:p>
          <a:endParaRPr lang="zh-CN" altLang="en-US"/>
        </a:p>
      </dgm:t>
    </dgm:pt>
    <dgm:pt modelId="{AA36576C-2EF6-4B2B-A9A8-0BE69CEA1134}">
      <dgm:prSet phldrT="[文本]"/>
      <dgm:spPr>
        <a:xfrm>
          <a:off x="876773" y="1474738"/>
          <a:ext cx="511220" cy="324624"/>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领导力与承诺</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14D31185-7B8F-4762-B35D-1568AFBB6269}" type="parTrans" cxnId="{E721FA7C-6704-439A-B8F1-EDF303227056}">
      <dgm:prSet/>
      <dgm:spPr>
        <a:xfrm>
          <a:off x="1075581" y="1272096"/>
          <a:ext cx="312412" cy="148679"/>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AAEFFF2F-A94B-43AE-9E10-68F2E644AFDA}" type="sibTrans" cxnId="{E721FA7C-6704-439A-B8F1-EDF303227056}">
      <dgm:prSet/>
      <dgm:spPr/>
      <dgm:t>
        <a:bodyPr/>
        <a:lstStyle/>
        <a:p>
          <a:endParaRPr lang="zh-CN" altLang="en-US"/>
        </a:p>
      </dgm:t>
    </dgm:pt>
    <dgm:pt modelId="{A3BDE040-1732-4BAD-8DB5-C78F81B80DCA}">
      <dgm:prSet phldrT="[文本]"/>
      <dgm:spPr>
        <a:xfrm>
          <a:off x="1501597" y="1474738"/>
          <a:ext cx="511220" cy="324624"/>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endParaRPr lang="zh-CN" altLang="en-US"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gm:t>
    </dgm:pt>
    <dgm:pt modelId="{E6632B49-F328-4B0A-9D69-74E2A4ABC3C9}" type="parTrans" cxnId="{1661DD4F-55EF-4476-9807-B4E29E0B1FBD}">
      <dgm:prSet/>
      <dgm:spPr>
        <a:xfrm>
          <a:off x="1387993" y="1272096"/>
          <a:ext cx="312412" cy="148679"/>
        </a:xfrm>
        <a:noFill/>
        <a:ln w="12700" cap="flat" cmpd="sng" algn="ctr">
          <a:solidFill>
            <a:srgbClr val="5B9BD5">
              <a:shade val="80000"/>
              <a:hueOff val="0"/>
              <a:satOff val="0"/>
              <a:lumOff val="0"/>
              <a:alphaOff val="0"/>
            </a:srgbClr>
          </a:solidFill>
          <a:prstDash val="solid"/>
          <a:miter lim="800000"/>
        </a:ln>
        <a:effectLst/>
      </dgm:spPr>
      <dgm:t>
        <a:bodyPr/>
        <a:lstStyle/>
        <a:p>
          <a:endParaRPr lang="zh-CN" altLang="en-US"/>
        </a:p>
      </dgm:t>
    </dgm:pt>
    <dgm:pt modelId="{FB0B70F3-8679-4B88-BE8A-84012F9D57AA}" type="sibTrans" cxnId="{1661DD4F-55EF-4476-9807-B4E29E0B1FBD}">
      <dgm:prSet/>
      <dgm:spPr/>
      <dgm:t>
        <a:bodyPr/>
        <a:lstStyle/>
        <a:p>
          <a:endParaRPr lang="zh-CN" altLang="en-US"/>
        </a:p>
      </dgm:t>
    </dgm:pt>
    <dgm:pt modelId="{26B54793-E215-458E-A9FE-091CA1FF6B4C}" type="pres">
      <dgm:prSet presAssocID="{460A12AC-3A9B-42C2-A95F-2E3A97408147}" presName="hierChild1" presStyleCnt="0">
        <dgm:presLayoutVars>
          <dgm:chPref val="1"/>
          <dgm:dir/>
          <dgm:animOne val="branch"/>
          <dgm:animLvl val="lvl"/>
          <dgm:resizeHandles/>
        </dgm:presLayoutVars>
      </dgm:prSet>
      <dgm:spPr/>
      <dgm:t>
        <a:bodyPr/>
        <a:lstStyle/>
        <a:p>
          <a:endParaRPr lang="zh-CN" altLang="en-US"/>
        </a:p>
      </dgm:t>
    </dgm:pt>
    <dgm:pt modelId="{18213F55-EF5F-4FF9-AD4B-6795B5E77883}" type="pres">
      <dgm:prSet presAssocID="{DDA360C3-EAD8-4542-9DD8-E52CAB7D331D}" presName="hierRoot1" presStyleCnt="0"/>
      <dgm:spPr/>
    </dgm:pt>
    <dgm:pt modelId="{A3586AA3-9CCA-4CE9-A23B-14567D1E4539}" type="pres">
      <dgm:prSet presAssocID="{DDA360C3-EAD8-4542-9DD8-E52CAB7D331D}" presName="composite" presStyleCnt="0"/>
      <dgm:spPr/>
    </dgm:pt>
    <dgm:pt modelId="{EB75FD83-E1F1-4575-BEA1-092AA1A1B0D7}" type="pres">
      <dgm:prSet presAssocID="{DDA360C3-EAD8-4542-9DD8-E52CAB7D331D}" presName="background" presStyleLbl="node0" presStyleIdx="0" presStyleCnt="1"/>
      <dgm:spPr>
        <a:xfrm>
          <a:off x="2538238" y="862"/>
          <a:ext cx="511220" cy="3246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BCCBEBF4-9520-47AC-A7CC-8C8E528289D3}" type="pres">
      <dgm:prSet presAssocID="{DDA360C3-EAD8-4542-9DD8-E52CAB7D331D}" presName="text" presStyleLbl="fgAcc0" presStyleIdx="0" presStyleCnt="1">
        <dgm:presLayoutVars>
          <dgm:chPref val="3"/>
        </dgm:presLayoutVars>
      </dgm:prSet>
      <dgm:spPr>
        <a:prstGeom prst="roundRect">
          <a:avLst>
            <a:gd name="adj" fmla="val 10000"/>
          </a:avLst>
        </a:prstGeom>
      </dgm:spPr>
      <dgm:t>
        <a:bodyPr/>
        <a:lstStyle/>
        <a:p>
          <a:endParaRPr lang="zh-CN" altLang="en-US"/>
        </a:p>
      </dgm:t>
    </dgm:pt>
    <dgm:pt modelId="{2A8C0C7B-8004-4E18-A0CC-CDD3E207C7DD}" type="pres">
      <dgm:prSet presAssocID="{DDA360C3-EAD8-4542-9DD8-E52CAB7D331D}" presName="hierChild2" presStyleCnt="0"/>
      <dgm:spPr/>
    </dgm:pt>
    <dgm:pt modelId="{EB17F3A2-0A8B-40B7-8146-2241227532F5}" type="pres">
      <dgm:prSet presAssocID="{CEDA66D7-23A0-469E-AE0F-D9D8A7AF58AB}" presName="Name10" presStyleLbl="parChTrans1D2" presStyleIdx="0" presStyleCnt="4"/>
      <dgm:spPr>
        <a:custGeom>
          <a:avLst/>
          <a:gdLst/>
          <a:ahLst/>
          <a:cxnLst/>
          <a:rect l="0" t="0" r="0" b="0"/>
          <a:pathLst>
            <a:path>
              <a:moveTo>
                <a:pt x="1093442" y="0"/>
              </a:moveTo>
              <a:lnTo>
                <a:pt x="1093442" y="101320"/>
              </a:lnTo>
              <a:lnTo>
                <a:pt x="0" y="101320"/>
              </a:lnTo>
              <a:lnTo>
                <a:pt x="0" y="148679"/>
              </a:lnTo>
            </a:path>
          </a:pathLst>
        </a:custGeom>
      </dgm:spPr>
      <dgm:t>
        <a:bodyPr/>
        <a:lstStyle/>
        <a:p>
          <a:endParaRPr lang="zh-CN" altLang="en-US"/>
        </a:p>
      </dgm:t>
    </dgm:pt>
    <dgm:pt modelId="{E3AEB0B1-850A-4C9B-A12A-1E90D5E9CE81}" type="pres">
      <dgm:prSet presAssocID="{4CEB4B54-BE60-4056-8C3B-8D1E5CD64597}" presName="hierRoot2" presStyleCnt="0"/>
      <dgm:spPr/>
    </dgm:pt>
    <dgm:pt modelId="{CE2CA4C5-3F7F-4185-A9E3-51C722B9F6AA}" type="pres">
      <dgm:prSet presAssocID="{4CEB4B54-BE60-4056-8C3B-8D1E5CD64597}" presName="composite2" presStyleCnt="0"/>
      <dgm:spPr/>
    </dgm:pt>
    <dgm:pt modelId="{39409D07-EC48-4761-9E2B-83122B49CE85}" type="pres">
      <dgm:prSet presAssocID="{4CEB4B54-BE60-4056-8C3B-8D1E5CD64597}" presName="background2" presStyleLbl="node2" presStyleIdx="0" presStyleCnt="4"/>
      <dgm:spPr>
        <a:xfrm>
          <a:off x="1444795" y="474166"/>
          <a:ext cx="511220" cy="3246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2BB1BE6E-3FE1-4028-B9CD-2B8A6D56FABA}" type="pres">
      <dgm:prSet presAssocID="{4CEB4B54-BE60-4056-8C3B-8D1E5CD64597}" presName="text2" presStyleLbl="fgAcc2" presStyleIdx="0" presStyleCnt="4">
        <dgm:presLayoutVars>
          <dgm:chPref val="3"/>
        </dgm:presLayoutVars>
      </dgm:prSet>
      <dgm:spPr>
        <a:prstGeom prst="roundRect">
          <a:avLst>
            <a:gd name="adj" fmla="val 10000"/>
          </a:avLst>
        </a:prstGeom>
      </dgm:spPr>
      <dgm:t>
        <a:bodyPr/>
        <a:lstStyle/>
        <a:p>
          <a:endParaRPr lang="zh-CN" altLang="en-US"/>
        </a:p>
      </dgm:t>
    </dgm:pt>
    <dgm:pt modelId="{E13584BD-E95A-476E-B679-CBC480C8D38A}" type="pres">
      <dgm:prSet presAssocID="{4CEB4B54-BE60-4056-8C3B-8D1E5CD64597}" presName="hierChild3" presStyleCnt="0"/>
      <dgm:spPr/>
    </dgm:pt>
    <dgm:pt modelId="{9C2ADABF-86CD-40FB-BE79-808C779BE2A9}" type="pres">
      <dgm:prSet presAssocID="{D93325FF-C526-4F1F-8AF9-BCA05A3E1BC4}" presName="Name17" presStyleLbl="parChTrans1D3" presStyleIdx="0" presStyleCnt="5"/>
      <dgm:spPr>
        <a:custGeom>
          <a:avLst/>
          <a:gdLst/>
          <a:ahLst/>
          <a:cxnLst/>
          <a:rect l="0" t="0" r="0" b="0"/>
          <a:pathLst>
            <a:path>
              <a:moveTo>
                <a:pt x="312412" y="0"/>
              </a:moveTo>
              <a:lnTo>
                <a:pt x="312412" y="101320"/>
              </a:lnTo>
              <a:lnTo>
                <a:pt x="0" y="101320"/>
              </a:lnTo>
              <a:lnTo>
                <a:pt x="0" y="148679"/>
              </a:lnTo>
            </a:path>
          </a:pathLst>
        </a:custGeom>
      </dgm:spPr>
      <dgm:t>
        <a:bodyPr/>
        <a:lstStyle/>
        <a:p>
          <a:endParaRPr lang="zh-CN" altLang="en-US"/>
        </a:p>
      </dgm:t>
    </dgm:pt>
    <dgm:pt modelId="{8287A69A-CF84-461D-B53E-E91248077F35}" type="pres">
      <dgm:prSet presAssocID="{D6F5E5A6-23A0-4F9B-9E47-5DE5C57E69A1}" presName="hierRoot3" presStyleCnt="0"/>
      <dgm:spPr/>
    </dgm:pt>
    <dgm:pt modelId="{7B8D3CA8-93E0-4E81-AB55-BB574A8EF288}" type="pres">
      <dgm:prSet presAssocID="{D6F5E5A6-23A0-4F9B-9E47-5DE5C57E69A1}" presName="composite3" presStyleCnt="0"/>
      <dgm:spPr/>
    </dgm:pt>
    <dgm:pt modelId="{3A0D7C9F-982F-4CA2-BCC9-E9442BCD7AF4}" type="pres">
      <dgm:prSet presAssocID="{D6F5E5A6-23A0-4F9B-9E47-5DE5C57E69A1}" presName="background3" presStyleLbl="node3" presStyleIdx="0" presStyleCnt="5"/>
      <dgm:spPr>
        <a:xfrm>
          <a:off x="1132383" y="947471"/>
          <a:ext cx="511220" cy="3246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F30EF738-95CC-4BEF-9D04-A0A9A6464B80}" type="pres">
      <dgm:prSet presAssocID="{D6F5E5A6-23A0-4F9B-9E47-5DE5C57E69A1}" presName="text3" presStyleLbl="fgAcc3" presStyleIdx="0" presStyleCnt="5">
        <dgm:presLayoutVars>
          <dgm:chPref val="3"/>
        </dgm:presLayoutVars>
      </dgm:prSet>
      <dgm:spPr>
        <a:prstGeom prst="roundRect">
          <a:avLst>
            <a:gd name="adj" fmla="val 10000"/>
          </a:avLst>
        </a:prstGeom>
      </dgm:spPr>
      <dgm:t>
        <a:bodyPr/>
        <a:lstStyle/>
        <a:p>
          <a:endParaRPr lang="zh-CN" altLang="en-US"/>
        </a:p>
      </dgm:t>
    </dgm:pt>
    <dgm:pt modelId="{E7E6E451-FB57-48C3-93F0-98E1A6B9E678}" type="pres">
      <dgm:prSet presAssocID="{D6F5E5A6-23A0-4F9B-9E47-5DE5C57E69A1}" presName="hierChild4" presStyleCnt="0"/>
      <dgm:spPr/>
    </dgm:pt>
    <dgm:pt modelId="{5BCC2408-43E8-4E14-B108-BB976783EC9A}" type="pres">
      <dgm:prSet presAssocID="{14D31185-7B8F-4762-B35D-1568AFBB6269}" presName="Name23" presStyleLbl="parChTrans1D4" presStyleIdx="0" presStyleCnt="2"/>
      <dgm:spPr>
        <a:custGeom>
          <a:avLst/>
          <a:gdLst/>
          <a:ahLst/>
          <a:cxnLst/>
          <a:rect l="0" t="0" r="0" b="0"/>
          <a:pathLst>
            <a:path>
              <a:moveTo>
                <a:pt x="312412" y="0"/>
              </a:moveTo>
              <a:lnTo>
                <a:pt x="312412" y="101320"/>
              </a:lnTo>
              <a:lnTo>
                <a:pt x="0" y="101320"/>
              </a:lnTo>
              <a:lnTo>
                <a:pt x="0" y="148679"/>
              </a:lnTo>
            </a:path>
          </a:pathLst>
        </a:custGeom>
      </dgm:spPr>
      <dgm:t>
        <a:bodyPr/>
        <a:lstStyle/>
        <a:p>
          <a:endParaRPr lang="zh-CN" altLang="en-US"/>
        </a:p>
      </dgm:t>
    </dgm:pt>
    <dgm:pt modelId="{B4E6A3F2-550A-4D0F-9EB3-15580AE1FD26}" type="pres">
      <dgm:prSet presAssocID="{AA36576C-2EF6-4B2B-A9A8-0BE69CEA1134}" presName="hierRoot4" presStyleCnt="0"/>
      <dgm:spPr/>
    </dgm:pt>
    <dgm:pt modelId="{71B32F7C-A8B4-48E8-96F0-01B349A5B938}" type="pres">
      <dgm:prSet presAssocID="{AA36576C-2EF6-4B2B-A9A8-0BE69CEA1134}" presName="composite4" presStyleCnt="0"/>
      <dgm:spPr/>
    </dgm:pt>
    <dgm:pt modelId="{13CD37A9-1F7F-48FF-908F-55EB1302B3D0}" type="pres">
      <dgm:prSet presAssocID="{AA36576C-2EF6-4B2B-A9A8-0BE69CEA1134}" presName="background4" presStyleLbl="node4" presStyleIdx="0" presStyleCnt="2"/>
      <dgm:spPr>
        <a:xfrm>
          <a:off x="819971" y="1420775"/>
          <a:ext cx="511220" cy="3246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0E5EB2FF-01B7-49DA-B5E6-DA51245192AC}" type="pres">
      <dgm:prSet presAssocID="{AA36576C-2EF6-4B2B-A9A8-0BE69CEA1134}" presName="text4" presStyleLbl="fgAcc4" presStyleIdx="0" presStyleCnt="2">
        <dgm:presLayoutVars>
          <dgm:chPref val="3"/>
        </dgm:presLayoutVars>
      </dgm:prSet>
      <dgm:spPr>
        <a:prstGeom prst="roundRect">
          <a:avLst>
            <a:gd name="adj" fmla="val 10000"/>
          </a:avLst>
        </a:prstGeom>
      </dgm:spPr>
      <dgm:t>
        <a:bodyPr/>
        <a:lstStyle/>
        <a:p>
          <a:endParaRPr lang="zh-CN" altLang="en-US"/>
        </a:p>
      </dgm:t>
    </dgm:pt>
    <dgm:pt modelId="{001AE4E2-052B-4BA9-B37B-20FFB8866043}" type="pres">
      <dgm:prSet presAssocID="{AA36576C-2EF6-4B2B-A9A8-0BE69CEA1134}" presName="hierChild5" presStyleCnt="0"/>
      <dgm:spPr/>
    </dgm:pt>
    <dgm:pt modelId="{103BECB1-FC87-4039-B818-5CBEF0F98041}" type="pres">
      <dgm:prSet presAssocID="{E6632B49-F328-4B0A-9D69-74E2A4ABC3C9}" presName="Name23" presStyleLbl="parChTrans1D4" presStyleIdx="1" presStyleCnt="2"/>
      <dgm:spPr>
        <a:custGeom>
          <a:avLst/>
          <a:gdLst/>
          <a:ahLst/>
          <a:cxnLst/>
          <a:rect l="0" t="0" r="0" b="0"/>
          <a:pathLst>
            <a:path>
              <a:moveTo>
                <a:pt x="0" y="0"/>
              </a:moveTo>
              <a:lnTo>
                <a:pt x="0" y="101320"/>
              </a:lnTo>
              <a:lnTo>
                <a:pt x="312412" y="101320"/>
              </a:lnTo>
              <a:lnTo>
                <a:pt x="312412" y="148679"/>
              </a:lnTo>
            </a:path>
          </a:pathLst>
        </a:custGeom>
      </dgm:spPr>
      <dgm:t>
        <a:bodyPr/>
        <a:lstStyle/>
        <a:p>
          <a:endParaRPr lang="zh-CN" altLang="en-US"/>
        </a:p>
      </dgm:t>
    </dgm:pt>
    <dgm:pt modelId="{6E204AE3-0835-425F-8DA7-E38C285BF532}" type="pres">
      <dgm:prSet presAssocID="{A3BDE040-1732-4BAD-8DB5-C78F81B80DCA}" presName="hierRoot4" presStyleCnt="0"/>
      <dgm:spPr/>
    </dgm:pt>
    <dgm:pt modelId="{9427EADE-B088-4431-8657-7D0E426E43DE}" type="pres">
      <dgm:prSet presAssocID="{A3BDE040-1732-4BAD-8DB5-C78F81B80DCA}" presName="composite4" presStyleCnt="0"/>
      <dgm:spPr/>
    </dgm:pt>
    <dgm:pt modelId="{BE56A043-0CB8-4AD0-8C43-324D2511F532}" type="pres">
      <dgm:prSet presAssocID="{A3BDE040-1732-4BAD-8DB5-C78F81B80DCA}" presName="background4" presStyleLbl="node4" presStyleIdx="1" presStyleCnt="2"/>
      <dgm:spPr>
        <a:xfrm>
          <a:off x="1444795" y="1420775"/>
          <a:ext cx="511220" cy="3246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FD70C05B-2C73-4E9B-B943-840C030A32C3}" type="pres">
      <dgm:prSet presAssocID="{A3BDE040-1732-4BAD-8DB5-C78F81B80DCA}" presName="text4" presStyleLbl="fgAcc4" presStyleIdx="1" presStyleCnt="2">
        <dgm:presLayoutVars>
          <dgm:chPref val="3"/>
        </dgm:presLayoutVars>
      </dgm:prSet>
      <dgm:spPr>
        <a:prstGeom prst="roundRect">
          <a:avLst>
            <a:gd name="adj" fmla="val 10000"/>
          </a:avLst>
        </a:prstGeom>
      </dgm:spPr>
      <dgm:t>
        <a:bodyPr/>
        <a:lstStyle/>
        <a:p>
          <a:endParaRPr lang="zh-CN" altLang="en-US"/>
        </a:p>
      </dgm:t>
    </dgm:pt>
    <dgm:pt modelId="{3BBA76E3-C45A-406F-99EF-8F6BB3488C23}" type="pres">
      <dgm:prSet presAssocID="{A3BDE040-1732-4BAD-8DB5-C78F81B80DCA}" presName="hierChild5" presStyleCnt="0"/>
      <dgm:spPr/>
    </dgm:pt>
    <dgm:pt modelId="{AFDE77DB-EA06-47DB-80CA-BB5377A3288F}" type="pres">
      <dgm:prSet presAssocID="{9BF95216-13C2-4424-8970-57C632BA77F9}" presName="Name17" presStyleLbl="parChTrans1D3" presStyleIdx="1" presStyleCnt="5"/>
      <dgm:spPr>
        <a:custGeom>
          <a:avLst/>
          <a:gdLst/>
          <a:ahLst/>
          <a:cxnLst/>
          <a:rect l="0" t="0" r="0" b="0"/>
          <a:pathLst>
            <a:path>
              <a:moveTo>
                <a:pt x="0" y="0"/>
              </a:moveTo>
              <a:lnTo>
                <a:pt x="0" y="101320"/>
              </a:lnTo>
              <a:lnTo>
                <a:pt x="312412" y="101320"/>
              </a:lnTo>
              <a:lnTo>
                <a:pt x="312412" y="148679"/>
              </a:lnTo>
            </a:path>
          </a:pathLst>
        </a:custGeom>
      </dgm:spPr>
      <dgm:t>
        <a:bodyPr/>
        <a:lstStyle/>
        <a:p>
          <a:endParaRPr lang="zh-CN" altLang="en-US"/>
        </a:p>
      </dgm:t>
    </dgm:pt>
    <dgm:pt modelId="{910197B3-4339-46F0-BB3A-232C21987EDD}" type="pres">
      <dgm:prSet presAssocID="{7EB1A06D-1082-42B5-B8DA-28F3E40DC497}" presName="hierRoot3" presStyleCnt="0"/>
      <dgm:spPr/>
    </dgm:pt>
    <dgm:pt modelId="{9D505574-0375-4394-9205-075A25590059}" type="pres">
      <dgm:prSet presAssocID="{7EB1A06D-1082-42B5-B8DA-28F3E40DC497}" presName="composite3" presStyleCnt="0"/>
      <dgm:spPr/>
    </dgm:pt>
    <dgm:pt modelId="{C79F521E-898C-466C-A20A-2D227459C9CD}" type="pres">
      <dgm:prSet presAssocID="{7EB1A06D-1082-42B5-B8DA-28F3E40DC497}" presName="background3" presStyleLbl="node3" presStyleIdx="1" presStyleCnt="5"/>
      <dgm:spPr>
        <a:xfrm>
          <a:off x="1757207" y="947471"/>
          <a:ext cx="511220" cy="3246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57CB73E0-D366-443B-A4BF-62AD25D4EB19}" type="pres">
      <dgm:prSet presAssocID="{7EB1A06D-1082-42B5-B8DA-28F3E40DC497}" presName="text3" presStyleLbl="fgAcc3" presStyleIdx="1" presStyleCnt="5">
        <dgm:presLayoutVars>
          <dgm:chPref val="3"/>
        </dgm:presLayoutVars>
      </dgm:prSet>
      <dgm:spPr>
        <a:prstGeom prst="roundRect">
          <a:avLst>
            <a:gd name="adj" fmla="val 10000"/>
          </a:avLst>
        </a:prstGeom>
      </dgm:spPr>
      <dgm:t>
        <a:bodyPr/>
        <a:lstStyle/>
        <a:p>
          <a:endParaRPr lang="zh-CN" altLang="en-US"/>
        </a:p>
      </dgm:t>
    </dgm:pt>
    <dgm:pt modelId="{1DAFB892-C240-4545-9469-B9C34542ACEC}" type="pres">
      <dgm:prSet presAssocID="{7EB1A06D-1082-42B5-B8DA-28F3E40DC497}" presName="hierChild4" presStyleCnt="0"/>
      <dgm:spPr/>
    </dgm:pt>
    <dgm:pt modelId="{E3CAC254-41D3-48BC-BD54-1746C40FBFA4}" type="pres">
      <dgm:prSet presAssocID="{96F8669F-6479-472E-B099-21568DB21B94}" presName="Name10" presStyleLbl="parChTrans1D2" presStyleIdx="1" presStyleCnt="4"/>
      <dgm:spPr>
        <a:custGeom>
          <a:avLst/>
          <a:gdLst/>
          <a:ahLst/>
          <a:cxnLst/>
          <a:rect l="0" t="0" r="0" b="0"/>
          <a:pathLst>
            <a:path>
              <a:moveTo>
                <a:pt x="156206" y="0"/>
              </a:moveTo>
              <a:lnTo>
                <a:pt x="156206" y="101320"/>
              </a:lnTo>
              <a:lnTo>
                <a:pt x="0" y="101320"/>
              </a:lnTo>
              <a:lnTo>
                <a:pt x="0" y="148679"/>
              </a:lnTo>
            </a:path>
          </a:pathLst>
        </a:custGeom>
      </dgm:spPr>
      <dgm:t>
        <a:bodyPr/>
        <a:lstStyle/>
        <a:p>
          <a:endParaRPr lang="zh-CN" altLang="en-US"/>
        </a:p>
      </dgm:t>
    </dgm:pt>
    <dgm:pt modelId="{D760C156-E71B-4D72-A4E4-B4677A861011}" type="pres">
      <dgm:prSet presAssocID="{AD456331-43F2-47AE-A577-0402FF42FAA6}" presName="hierRoot2" presStyleCnt="0"/>
      <dgm:spPr/>
    </dgm:pt>
    <dgm:pt modelId="{18A53256-5FD9-4701-8B7F-FFBACB6765C9}" type="pres">
      <dgm:prSet presAssocID="{AD456331-43F2-47AE-A577-0402FF42FAA6}" presName="composite2" presStyleCnt="0"/>
      <dgm:spPr/>
    </dgm:pt>
    <dgm:pt modelId="{C503BB69-37B1-45EB-81C0-68A1C00DEFF9}" type="pres">
      <dgm:prSet presAssocID="{AD456331-43F2-47AE-A577-0402FF42FAA6}" presName="background2" presStyleLbl="node2" presStyleIdx="1" presStyleCnt="4"/>
      <dgm:spPr>
        <a:xfrm>
          <a:off x="2382032" y="474166"/>
          <a:ext cx="511220" cy="3246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D7F69735-966A-4CA4-8791-7915E6021CD7}" type="pres">
      <dgm:prSet presAssocID="{AD456331-43F2-47AE-A577-0402FF42FAA6}" presName="text2" presStyleLbl="fgAcc2" presStyleIdx="1" presStyleCnt="4">
        <dgm:presLayoutVars>
          <dgm:chPref val="3"/>
        </dgm:presLayoutVars>
      </dgm:prSet>
      <dgm:spPr>
        <a:prstGeom prst="roundRect">
          <a:avLst>
            <a:gd name="adj" fmla="val 10000"/>
          </a:avLst>
        </a:prstGeom>
      </dgm:spPr>
      <dgm:t>
        <a:bodyPr/>
        <a:lstStyle/>
        <a:p>
          <a:endParaRPr lang="zh-CN" altLang="en-US"/>
        </a:p>
      </dgm:t>
    </dgm:pt>
    <dgm:pt modelId="{58C59604-0714-4369-AE74-948DA3FF9FFF}" type="pres">
      <dgm:prSet presAssocID="{AD456331-43F2-47AE-A577-0402FF42FAA6}" presName="hierChild3" presStyleCnt="0"/>
      <dgm:spPr/>
    </dgm:pt>
    <dgm:pt modelId="{89934A81-45DF-4472-9EE0-B45CECCED578}" type="pres">
      <dgm:prSet presAssocID="{9868F5E4-59DC-47CD-ADD4-D44BF7207837}" presName="Name17" presStyleLbl="parChTrans1D3" presStyleIdx="2" presStyleCnt="5"/>
      <dgm:spPr>
        <a:custGeom>
          <a:avLst/>
          <a:gdLst/>
          <a:ahLst/>
          <a:cxnLst/>
          <a:rect l="0" t="0" r="0" b="0"/>
          <a:pathLst>
            <a:path>
              <a:moveTo>
                <a:pt x="45720" y="0"/>
              </a:moveTo>
              <a:lnTo>
                <a:pt x="45720" y="148679"/>
              </a:lnTo>
            </a:path>
          </a:pathLst>
        </a:custGeom>
      </dgm:spPr>
      <dgm:t>
        <a:bodyPr/>
        <a:lstStyle/>
        <a:p>
          <a:endParaRPr lang="zh-CN" altLang="en-US"/>
        </a:p>
      </dgm:t>
    </dgm:pt>
    <dgm:pt modelId="{156C7B2B-9F5B-465E-99E5-4A8871E38FFC}" type="pres">
      <dgm:prSet presAssocID="{30204254-5174-42BB-999B-8455BDD4A709}" presName="hierRoot3" presStyleCnt="0"/>
      <dgm:spPr/>
    </dgm:pt>
    <dgm:pt modelId="{8EE2F371-BAA5-459B-ABB4-1DFBD2B622C3}" type="pres">
      <dgm:prSet presAssocID="{30204254-5174-42BB-999B-8455BDD4A709}" presName="composite3" presStyleCnt="0"/>
      <dgm:spPr/>
    </dgm:pt>
    <dgm:pt modelId="{8CC59EC1-01E3-4D26-920D-D7952494C3CA}" type="pres">
      <dgm:prSet presAssocID="{30204254-5174-42BB-999B-8455BDD4A709}" presName="background3" presStyleLbl="node3" presStyleIdx="2" presStyleCnt="5"/>
      <dgm:spPr>
        <a:xfrm>
          <a:off x="2382032" y="947471"/>
          <a:ext cx="511220" cy="3246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2DC01DA2-2431-4952-8E9D-A55D75E1871B}" type="pres">
      <dgm:prSet presAssocID="{30204254-5174-42BB-999B-8455BDD4A709}" presName="text3" presStyleLbl="fgAcc3" presStyleIdx="2" presStyleCnt="5">
        <dgm:presLayoutVars>
          <dgm:chPref val="3"/>
        </dgm:presLayoutVars>
      </dgm:prSet>
      <dgm:spPr>
        <a:prstGeom prst="roundRect">
          <a:avLst>
            <a:gd name="adj" fmla="val 10000"/>
          </a:avLst>
        </a:prstGeom>
      </dgm:spPr>
      <dgm:t>
        <a:bodyPr/>
        <a:lstStyle/>
        <a:p>
          <a:endParaRPr lang="zh-CN" altLang="en-US"/>
        </a:p>
      </dgm:t>
    </dgm:pt>
    <dgm:pt modelId="{371185C2-CB62-41FF-8F16-1022CC6B04E4}" type="pres">
      <dgm:prSet presAssocID="{30204254-5174-42BB-999B-8455BDD4A709}" presName="hierChild4" presStyleCnt="0"/>
      <dgm:spPr/>
    </dgm:pt>
    <dgm:pt modelId="{ABF569BC-70B4-4765-AECE-8E71A7D0B95F}" type="pres">
      <dgm:prSet presAssocID="{D8AC3B9E-F701-4FFF-978D-2F13F471E775}" presName="Name10" presStyleLbl="parChTrans1D2" presStyleIdx="2" presStyleCnt="4"/>
      <dgm:spPr>
        <a:custGeom>
          <a:avLst/>
          <a:gdLst/>
          <a:ahLst/>
          <a:cxnLst/>
          <a:rect l="0" t="0" r="0" b="0"/>
          <a:pathLst>
            <a:path>
              <a:moveTo>
                <a:pt x="0" y="0"/>
              </a:moveTo>
              <a:lnTo>
                <a:pt x="0" y="101320"/>
              </a:lnTo>
              <a:lnTo>
                <a:pt x="468618" y="101320"/>
              </a:lnTo>
              <a:lnTo>
                <a:pt x="468618" y="148679"/>
              </a:lnTo>
            </a:path>
          </a:pathLst>
        </a:custGeom>
      </dgm:spPr>
      <dgm:t>
        <a:bodyPr/>
        <a:lstStyle/>
        <a:p>
          <a:endParaRPr lang="zh-CN" altLang="en-US"/>
        </a:p>
      </dgm:t>
    </dgm:pt>
    <dgm:pt modelId="{8E43E7A7-9051-47E4-8118-B74BF4E2711C}" type="pres">
      <dgm:prSet presAssocID="{0F3F97EB-D1C1-4C91-9067-256F8C8C9835}" presName="hierRoot2" presStyleCnt="0"/>
      <dgm:spPr/>
    </dgm:pt>
    <dgm:pt modelId="{B806E4E8-6266-41C9-8BDD-6E5B3A814787}" type="pres">
      <dgm:prSet presAssocID="{0F3F97EB-D1C1-4C91-9067-256F8C8C9835}" presName="composite2" presStyleCnt="0"/>
      <dgm:spPr/>
    </dgm:pt>
    <dgm:pt modelId="{23523BB1-B578-40EC-95B5-47ADA7929E87}" type="pres">
      <dgm:prSet presAssocID="{0F3F97EB-D1C1-4C91-9067-256F8C8C9835}" presName="background2" presStyleLbl="node2" presStyleIdx="2" presStyleCnt="4"/>
      <dgm:spPr>
        <a:xfrm>
          <a:off x="3006857" y="474166"/>
          <a:ext cx="511220" cy="3246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D50DAF76-30D4-4719-899D-8F67E2F2F577}" type="pres">
      <dgm:prSet presAssocID="{0F3F97EB-D1C1-4C91-9067-256F8C8C9835}" presName="text2" presStyleLbl="fgAcc2" presStyleIdx="2" presStyleCnt="4">
        <dgm:presLayoutVars>
          <dgm:chPref val="3"/>
        </dgm:presLayoutVars>
      </dgm:prSet>
      <dgm:spPr>
        <a:prstGeom prst="roundRect">
          <a:avLst>
            <a:gd name="adj" fmla="val 10000"/>
          </a:avLst>
        </a:prstGeom>
      </dgm:spPr>
      <dgm:t>
        <a:bodyPr/>
        <a:lstStyle/>
        <a:p>
          <a:endParaRPr lang="zh-CN" altLang="en-US"/>
        </a:p>
      </dgm:t>
    </dgm:pt>
    <dgm:pt modelId="{8F4CB22A-884F-4B38-9999-5EF8EA84F7A6}" type="pres">
      <dgm:prSet presAssocID="{0F3F97EB-D1C1-4C91-9067-256F8C8C9835}" presName="hierChild3" presStyleCnt="0"/>
      <dgm:spPr/>
    </dgm:pt>
    <dgm:pt modelId="{6B62854A-2BB8-4277-876D-EA73BC29296D}" type="pres">
      <dgm:prSet presAssocID="{61CC0BAD-2A29-46E3-8C75-3210A98CC6DD}" presName="Name17" presStyleLbl="parChTrans1D3" presStyleIdx="3" presStyleCnt="5"/>
      <dgm:spPr>
        <a:custGeom>
          <a:avLst/>
          <a:gdLst/>
          <a:ahLst/>
          <a:cxnLst/>
          <a:rect l="0" t="0" r="0" b="0"/>
          <a:pathLst>
            <a:path>
              <a:moveTo>
                <a:pt x="45720" y="0"/>
              </a:moveTo>
              <a:lnTo>
                <a:pt x="45720" y="148679"/>
              </a:lnTo>
            </a:path>
          </a:pathLst>
        </a:custGeom>
      </dgm:spPr>
      <dgm:t>
        <a:bodyPr/>
        <a:lstStyle/>
        <a:p>
          <a:endParaRPr lang="zh-CN" altLang="en-US"/>
        </a:p>
      </dgm:t>
    </dgm:pt>
    <dgm:pt modelId="{B695DCFD-9F23-4962-9DA7-79714081A126}" type="pres">
      <dgm:prSet presAssocID="{DC3F5D74-D5B7-41E7-82E6-CF731379AFB4}" presName="hierRoot3" presStyleCnt="0"/>
      <dgm:spPr/>
    </dgm:pt>
    <dgm:pt modelId="{94158D69-8C2E-411F-BCC8-3923A7CD66D3}" type="pres">
      <dgm:prSet presAssocID="{DC3F5D74-D5B7-41E7-82E6-CF731379AFB4}" presName="composite3" presStyleCnt="0"/>
      <dgm:spPr/>
    </dgm:pt>
    <dgm:pt modelId="{BDCBADC1-A3C7-4979-A859-0E27F0FE2C49}" type="pres">
      <dgm:prSet presAssocID="{DC3F5D74-D5B7-41E7-82E6-CF731379AFB4}" presName="background3" presStyleLbl="node3" presStyleIdx="3" presStyleCnt="5"/>
      <dgm:spPr>
        <a:xfrm>
          <a:off x="3006857" y="947471"/>
          <a:ext cx="511220" cy="3246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A5B4A08F-BC9E-4080-B3CB-31B49224E122}" type="pres">
      <dgm:prSet presAssocID="{DC3F5D74-D5B7-41E7-82E6-CF731379AFB4}" presName="text3" presStyleLbl="fgAcc3" presStyleIdx="3" presStyleCnt="5">
        <dgm:presLayoutVars>
          <dgm:chPref val="3"/>
        </dgm:presLayoutVars>
      </dgm:prSet>
      <dgm:spPr>
        <a:prstGeom prst="roundRect">
          <a:avLst>
            <a:gd name="adj" fmla="val 10000"/>
          </a:avLst>
        </a:prstGeom>
      </dgm:spPr>
      <dgm:t>
        <a:bodyPr/>
        <a:lstStyle/>
        <a:p>
          <a:endParaRPr lang="zh-CN" altLang="en-US"/>
        </a:p>
      </dgm:t>
    </dgm:pt>
    <dgm:pt modelId="{2A349EEC-08F0-4FCF-A0B5-5A199D353B45}" type="pres">
      <dgm:prSet presAssocID="{DC3F5D74-D5B7-41E7-82E6-CF731379AFB4}" presName="hierChild4" presStyleCnt="0"/>
      <dgm:spPr/>
    </dgm:pt>
    <dgm:pt modelId="{9E6418B1-D31A-4722-88FD-E2FB3647F622}" type="pres">
      <dgm:prSet presAssocID="{A5A8AEAE-98E2-47E8-B4F8-C5CACBD87710}" presName="Name10" presStyleLbl="parChTrans1D2" presStyleIdx="3" presStyleCnt="4"/>
      <dgm:spPr>
        <a:custGeom>
          <a:avLst/>
          <a:gdLst/>
          <a:ahLst/>
          <a:cxnLst/>
          <a:rect l="0" t="0" r="0" b="0"/>
          <a:pathLst>
            <a:path>
              <a:moveTo>
                <a:pt x="0" y="0"/>
              </a:moveTo>
              <a:lnTo>
                <a:pt x="0" y="101320"/>
              </a:lnTo>
              <a:lnTo>
                <a:pt x="1093442" y="101320"/>
              </a:lnTo>
              <a:lnTo>
                <a:pt x="1093442" y="148679"/>
              </a:lnTo>
            </a:path>
          </a:pathLst>
        </a:custGeom>
      </dgm:spPr>
      <dgm:t>
        <a:bodyPr/>
        <a:lstStyle/>
        <a:p>
          <a:endParaRPr lang="zh-CN" altLang="en-US"/>
        </a:p>
      </dgm:t>
    </dgm:pt>
    <dgm:pt modelId="{4EAB90C9-8D60-405A-BD74-EB86FAEB9197}" type="pres">
      <dgm:prSet presAssocID="{82CAB18A-5C7F-4E72-84A6-80BDBF0E6E6D}" presName="hierRoot2" presStyleCnt="0"/>
      <dgm:spPr/>
    </dgm:pt>
    <dgm:pt modelId="{788A6260-E371-4E08-AE79-A6D794189B5C}" type="pres">
      <dgm:prSet presAssocID="{82CAB18A-5C7F-4E72-84A6-80BDBF0E6E6D}" presName="composite2" presStyleCnt="0"/>
      <dgm:spPr/>
    </dgm:pt>
    <dgm:pt modelId="{223B3785-C6B1-4FD5-8BCB-6FDD22BE6AC1}" type="pres">
      <dgm:prSet presAssocID="{82CAB18A-5C7F-4E72-84A6-80BDBF0E6E6D}" presName="background2" presStyleLbl="node2" presStyleIdx="3" presStyleCnt="4"/>
      <dgm:spPr>
        <a:xfrm>
          <a:off x="3631681" y="474166"/>
          <a:ext cx="511220" cy="3246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DE4E8830-07D6-4BD7-9511-9263CA6ADBF7}" type="pres">
      <dgm:prSet presAssocID="{82CAB18A-5C7F-4E72-84A6-80BDBF0E6E6D}" presName="text2" presStyleLbl="fgAcc2" presStyleIdx="3" presStyleCnt="4">
        <dgm:presLayoutVars>
          <dgm:chPref val="3"/>
        </dgm:presLayoutVars>
      </dgm:prSet>
      <dgm:spPr>
        <a:prstGeom prst="roundRect">
          <a:avLst>
            <a:gd name="adj" fmla="val 10000"/>
          </a:avLst>
        </a:prstGeom>
      </dgm:spPr>
      <dgm:t>
        <a:bodyPr/>
        <a:lstStyle/>
        <a:p>
          <a:endParaRPr lang="zh-CN" altLang="en-US"/>
        </a:p>
      </dgm:t>
    </dgm:pt>
    <dgm:pt modelId="{64B9A82F-CCF3-4AAB-ABF1-B5476E47C846}" type="pres">
      <dgm:prSet presAssocID="{82CAB18A-5C7F-4E72-84A6-80BDBF0E6E6D}" presName="hierChild3" presStyleCnt="0"/>
      <dgm:spPr/>
    </dgm:pt>
    <dgm:pt modelId="{8D1EFBEC-4E8F-40FA-B46C-A4D1EF257BB4}" type="pres">
      <dgm:prSet presAssocID="{B10A3528-AFFB-4426-B336-2AD5F5EE4B1F}" presName="Name17" presStyleLbl="parChTrans1D3" presStyleIdx="4" presStyleCnt="5"/>
      <dgm:spPr>
        <a:custGeom>
          <a:avLst/>
          <a:gdLst/>
          <a:ahLst/>
          <a:cxnLst/>
          <a:rect l="0" t="0" r="0" b="0"/>
          <a:pathLst>
            <a:path>
              <a:moveTo>
                <a:pt x="45720" y="0"/>
              </a:moveTo>
              <a:lnTo>
                <a:pt x="45720" y="148679"/>
              </a:lnTo>
            </a:path>
          </a:pathLst>
        </a:custGeom>
      </dgm:spPr>
      <dgm:t>
        <a:bodyPr/>
        <a:lstStyle/>
        <a:p>
          <a:endParaRPr lang="zh-CN" altLang="en-US"/>
        </a:p>
      </dgm:t>
    </dgm:pt>
    <dgm:pt modelId="{B888390F-21B1-4B79-9773-85605CF7FBD8}" type="pres">
      <dgm:prSet presAssocID="{2026283B-F6FF-49D7-A0E4-9F058B190FB2}" presName="hierRoot3" presStyleCnt="0"/>
      <dgm:spPr/>
    </dgm:pt>
    <dgm:pt modelId="{1110A1A3-72A1-4098-9A73-B3DECDB40E42}" type="pres">
      <dgm:prSet presAssocID="{2026283B-F6FF-49D7-A0E4-9F058B190FB2}" presName="composite3" presStyleCnt="0"/>
      <dgm:spPr/>
    </dgm:pt>
    <dgm:pt modelId="{F59C96B4-124D-4042-9F29-34C00AAE81A8}" type="pres">
      <dgm:prSet presAssocID="{2026283B-F6FF-49D7-A0E4-9F058B190FB2}" presName="background3" presStyleLbl="node3" presStyleIdx="4" presStyleCnt="5"/>
      <dgm:spPr>
        <a:xfrm>
          <a:off x="3631681" y="947471"/>
          <a:ext cx="511220" cy="324624"/>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endParaRPr lang="zh-CN" altLang="en-US"/>
        </a:p>
      </dgm:t>
    </dgm:pt>
    <dgm:pt modelId="{EA7E8E57-930F-4DB8-9672-775DCB1A9972}" type="pres">
      <dgm:prSet presAssocID="{2026283B-F6FF-49D7-A0E4-9F058B190FB2}" presName="text3" presStyleLbl="fgAcc3" presStyleIdx="4" presStyleCnt="5">
        <dgm:presLayoutVars>
          <dgm:chPref val="3"/>
        </dgm:presLayoutVars>
      </dgm:prSet>
      <dgm:spPr>
        <a:prstGeom prst="roundRect">
          <a:avLst>
            <a:gd name="adj" fmla="val 10000"/>
          </a:avLst>
        </a:prstGeom>
      </dgm:spPr>
      <dgm:t>
        <a:bodyPr/>
        <a:lstStyle/>
        <a:p>
          <a:endParaRPr lang="zh-CN" altLang="en-US"/>
        </a:p>
      </dgm:t>
    </dgm:pt>
    <dgm:pt modelId="{B0A65871-5533-44C7-9279-C9C270B22D91}" type="pres">
      <dgm:prSet presAssocID="{2026283B-F6FF-49D7-A0E4-9F058B190FB2}" presName="hierChild4" presStyleCnt="0"/>
      <dgm:spPr/>
    </dgm:pt>
  </dgm:ptLst>
  <dgm:cxnLst>
    <dgm:cxn modelId="{83E87CE8-53C8-4E2A-8BC6-1418F88B2F3A}" srcId="{DDA360C3-EAD8-4542-9DD8-E52CAB7D331D}" destId="{AD456331-43F2-47AE-A577-0402FF42FAA6}" srcOrd="1" destOrd="0" parTransId="{96F8669F-6479-472E-B099-21568DB21B94}" sibTransId="{7B8111F3-D67B-4640-98A8-DC7ADC4957F4}"/>
    <dgm:cxn modelId="{5D1CA1D1-0E91-4E32-9522-A07C75E9DE80}" type="presOf" srcId="{4CEB4B54-BE60-4056-8C3B-8D1E5CD64597}" destId="{2BB1BE6E-3FE1-4028-B9CD-2B8A6D56FABA}" srcOrd="0" destOrd="0" presId="urn:microsoft.com/office/officeart/2005/8/layout/hierarchy1"/>
    <dgm:cxn modelId="{9AD5C802-C714-4BD2-B945-B16E6CE7BC3B}" type="presOf" srcId="{D8AC3B9E-F701-4FFF-978D-2F13F471E775}" destId="{ABF569BC-70B4-4765-AECE-8E71A7D0B95F}" srcOrd="0" destOrd="0" presId="urn:microsoft.com/office/officeart/2005/8/layout/hierarchy1"/>
    <dgm:cxn modelId="{1661DD4F-55EF-4476-9807-B4E29E0B1FBD}" srcId="{D6F5E5A6-23A0-4F9B-9E47-5DE5C57E69A1}" destId="{A3BDE040-1732-4BAD-8DB5-C78F81B80DCA}" srcOrd="1" destOrd="0" parTransId="{E6632B49-F328-4B0A-9D69-74E2A4ABC3C9}" sibTransId="{FB0B70F3-8679-4B88-BE8A-84012F9D57AA}"/>
    <dgm:cxn modelId="{E96C6EAB-FB1E-4D80-8749-BBD7CF8FC6B5}" type="presOf" srcId="{A3BDE040-1732-4BAD-8DB5-C78F81B80DCA}" destId="{FD70C05B-2C73-4E9B-B943-840C030A32C3}" srcOrd="0" destOrd="0" presId="urn:microsoft.com/office/officeart/2005/8/layout/hierarchy1"/>
    <dgm:cxn modelId="{C6CD5F91-9139-4933-9036-F1FF8D9FA977}" type="presOf" srcId="{DDA360C3-EAD8-4542-9DD8-E52CAB7D331D}" destId="{BCCBEBF4-9520-47AC-A7CC-8C8E528289D3}" srcOrd="0" destOrd="0" presId="urn:microsoft.com/office/officeart/2005/8/layout/hierarchy1"/>
    <dgm:cxn modelId="{A732E594-ABC5-4D50-9F8B-721BAD0002F3}" type="presOf" srcId="{DC3F5D74-D5B7-41E7-82E6-CF731379AFB4}" destId="{A5B4A08F-BC9E-4080-B3CB-31B49224E122}" srcOrd="0" destOrd="0" presId="urn:microsoft.com/office/officeart/2005/8/layout/hierarchy1"/>
    <dgm:cxn modelId="{5AA8122A-1AAF-407E-9634-2E870F4F1C20}" type="presOf" srcId="{30204254-5174-42BB-999B-8455BDD4A709}" destId="{2DC01DA2-2431-4952-8E9D-A55D75E1871B}" srcOrd="0" destOrd="0" presId="urn:microsoft.com/office/officeart/2005/8/layout/hierarchy1"/>
    <dgm:cxn modelId="{5573789C-32C9-4345-952C-C61F76DABD54}" type="presOf" srcId="{AA36576C-2EF6-4B2B-A9A8-0BE69CEA1134}" destId="{0E5EB2FF-01B7-49DA-B5E6-DA51245192AC}" srcOrd="0" destOrd="0" presId="urn:microsoft.com/office/officeart/2005/8/layout/hierarchy1"/>
    <dgm:cxn modelId="{7E3AB828-76D6-4EF9-B5EE-66CED08B20B4}" type="presOf" srcId="{460A12AC-3A9B-42C2-A95F-2E3A97408147}" destId="{26B54793-E215-458E-A9FE-091CA1FF6B4C}" srcOrd="0" destOrd="0" presId="urn:microsoft.com/office/officeart/2005/8/layout/hierarchy1"/>
    <dgm:cxn modelId="{9C6B8B1C-6962-4906-9656-1C1DBCFADBDD}" srcId="{0F3F97EB-D1C1-4C91-9067-256F8C8C9835}" destId="{DC3F5D74-D5B7-41E7-82E6-CF731379AFB4}" srcOrd="0" destOrd="0" parTransId="{61CC0BAD-2A29-46E3-8C75-3210A98CC6DD}" sibTransId="{0924CDE0-1C4B-4B12-8B33-89242FD524EC}"/>
    <dgm:cxn modelId="{68940FB4-BD0C-440E-99D6-974760942D6B}" type="presOf" srcId="{A5A8AEAE-98E2-47E8-B4F8-C5CACBD87710}" destId="{9E6418B1-D31A-4722-88FD-E2FB3647F622}" srcOrd="0" destOrd="0" presId="urn:microsoft.com/office/officeart/2005/8/layout/hierarchy1"/>
    <dgm:cxn modelId="{F1162FA3-DBE2-4F92-83EB-98C5327F5C5B}" type="presOf" srcId="{AD456331-43F2-47AE-A577-0402FF42FAA6}" destId="{D7F69735-966A-4CA4-8791-7915E6021CD7}" srcOrd="0" destOrd="0" presId="urn:microsoft.com/office/officeart/2005/8/layout/hierarchy1"/>
    <dgm:cxn modelId="{85CB7813-FE1F-4AAE-85FD-344C58858176}" srcId="{82CAB18A-5C7F-4E72-84A6-80BDBF0E6E6D}" destId="{2026283B-F6FF-49D7-A0E4-9F058B190FB2}" srcOrd="0" destOrd="0" parTransId="{B10A3528-AFFB-4426-B336-2AD5F5EE4B1F}" sibTransId="{9C86A1D7-4A18-4F7E-9E51-392CEE4AA9F4}"/>
    <dgm:cxn modelId="{CC73E8FD-0484-40A4-9565-3C9BC628B96B}" type="presOf" srcId="{CEDA66D7-23A0-469E-AE0F-D9D8A7AF58AB}" destId="{EB17F3A2-0A8B-40B7-8146-2241227532F5}" srcOrd="0" destOrd="0" presId="urn:microsoft.com/office/officeart/2005/8/layout/hierarchy1"/>
    <dgm:cxn modelId="{86D27E48-C9CE-41A4-BAA6-2D99F4271FBC}" type="presOf" srcId="{B10A3528-AFFB-4426-B336-2AD5F5EE4B1F}" destId="{8D1EFBEC-4E8F-40FA-B46C-A4D1EF257BB4}" srcOrd="0" destOrd="0" presId="urn:microsoft.com/office/officeart/2005/8/layout/hierarchy1"/>
    <dgm:cxn modelId="{8BDD0974-9C4F-4563-A207-29E22DDD22EE}" type="presOf" srcId="{0F3F97EB-D1C1-4C91-9067-256F8C8C9835}" destId="{D50DAF76-30D4-4719-899D-8F67E2F2F577}" srcOrd="0" destOrd="0" presId="urn:microsoft.com/office/officeart/2005/8/layout/hierarchy1"/>
    <dgm:cxn modelId="{E721FA7C-6704-439A-B8F1-EDF303227056}" srcId="{D6F5E5A6-23A0-4F9B-9E47-5DE5C57E69A1}" destId="{AA36576C-2EF6-4B2B-A9A8-0BE69CEA1134}" srcOrd="0" destOrd="0" parTransId="{14D31185-7B8F-4762-B35D-1568AFBB6269}" sibTransId="{AAEFFF2F-A94B-43AE-9E10-68F2E644AFDA}"/>
    <dgm:cxn modelId="{AFE36997-ECCB-42AD-95D9-FB5DABECE26F}" srcId="{460A12AC-3A9B-42C2-A95F-2E3A97408147}" destId="{DDA360C3-EAD8-4542-9DD8-E52CAB7D331D}" srcOrd="0" destOrd="0" parTransId="{029B6F2F-5651-4DEC-B96D-5A3ECBCA5442}" sibTransId="{E75621C1-4A5F-47BF-9B08-5DBA67BBA94B}"/>
    <dgm:cxn modelId="{D7A966BC-05A8-4766-9DB7-8B9B669E2F53}" type="presOf" srcId="{7EB1A06D-1082-42B5-B8DA-28F3E40DC497}" destId="{57CB73E0-D366-443B-A4BF-62AD25D4EB19}" srcOrd="0" destOrd="0" presId="urn:microsoft.com/office/officeart/2005/8/layout/hierarchy1"/>
    <dgm:cxn modelId="{4CB6AA0F-F4EC-4273-8CE8-3BF2826FCC7E}" srcId="{DDA360C3-EAD8-4542-9DD8-E52CAB7D331D}" destId="{4CEB4B54-BE60-4056-8C3B-8D1E5CD64597}" srcOrd="0" destOrd="0" parTransId="{CEDA66D7-23A0-469E-AE0F-D9D8A7AF58AB}" sibTransId="{ED72C5E5-E986-44BE-9422-BEEB39D6AB85}"/>
    <dgm:cxn modelId="{14E71594-4B77-4D1F-8BFC-F92C95698C2D}" type="presOf" srcId="{D93325FF-C526-4F1F-8AF9-BCA05A3E1BC4}" destId="{9C2ADABF-86CD-40FB-BE79-808C779BE2A9}" srcOrd="0" destOrd="0" presId="urn:microsoft.com/office/officeart/2005/8/layout/hierarchy1"/>
    <dgm:cxn modelId="{12314DBB-B2AE-450B-B690-6B7147B0D0C5}" type="presOf" srcId="{9BF95216-13C2-4424-8970-57C632BA77F9}" destId="{AFDE77DB-EA06-47DB-80CA-BB5377A3288F}" srcOrd="0" destOrd="0" presId="urn:microsoft.com/office/officeart/2005/8/layout/hierarchy1"/>
    <dgm:cxn modelId="{E5E367D4-01E5-4B38-BDBC-9D91EFA1009A}" type="presOf" srcId="{2026283B-F6FF-49D7-A0E4-9F058B190FB2}" destId="{EA7E8E57-930F-4DB8-9672-775DCB1A9972}" srcOrd="0" destOrd="0" presId="urn:microsoft.com/office/officeart/2005/8/layout/hierarchy1"/>
    <dgm:cxn modelId="{BB0B1AB9-08C0-4F10-BD04-61B24D6B2566}" srcId="{DDA360C3-EAD8-4542-9DD8-E52CAB7D331D}" destId="{82CAB18A-5C7F-4E72-84A6-80BDBF0E6E6D}" srcOrd="3" destOrd="0" parTransId="{A5A8AEAE-98E2-47E8-B4F8-C5CACBD87710}" sibTransId="{0AD5F6AB-E7A8-4DA5-B39B-835728E53F43}"/>
    <dgm:cxn modelId="{8440BE93-6F20-4B81-92ED-2E32A9127CCD}" type="presOf" srcId="{14D31185-7B8F-4762-B35D-1568AFBB6269}" destId="{5BCC2408-43E8-4E14-B108-BB976783EC9A}" srcOrd="0" destOrd="0" presId="urn:microsoft.com/office/officeart/2005/8/layout/hierarchy1"/>
    <dgm:cxn modelId="{E27F22A3-24CD-4BE2-8F87-0345FBC29A4B}" type="presOf" srcId="{E6632B49-F328-4B0A-9D69-74E2A4ABC3C9}" destId="{103BECB1-FC87-4039-B818-5CBEF0F98041}" srcOrd="0" destOrd="0" presId="urn:microsoft.com/office/officeart/2005/8/layout/hierarchy1"/>
    <dgm:cxn modelId="{D0D716C5-A9F8-42AC-A000-FB8649C5A93B}" srcId="{4CEB4B54-BE60-4056-8C3B-8D1E5CD64597}" destId="{7EB1A06D-1082-42B5-B8DA-28F3E40DC497}" srcOrd="1" destOrd="0" parTransId="{9BF95216-13C2-4424-8970-57C632BA77F9}" sibTransId="{1BB448EE-C470-452D-8416-D1964D18B00D}"/>
    <dgm:cxn modelId="{BB37A36A-AE82-4C2B-A3DD-D292C7C991FB}" srcId="{DDA360C3-EAD8-4542-9DD8-E52CAB7D331D}" destId="{0F3F97EB-D1C1-4C91-9067-256F8C8C9835}" srcOrd="2" destOrd="0" parTransId="{D8AC3B9E-F701-4FFF-978D-2F13F471E775}" sibTransId="{D6A7A20E-712C-4354-B4B6-6950B27CDBD1}"/>
    <dgm:cxn modelId="{B3DFE56C-A74C-4751-A7DD-9E14EFAB0100}" srcId="{AD456331-43F2-47AE-A577-0402FF42FAA6}" destId="{30204254-5174-42BB-999B-8455BDD4A709}" srcOrd="0" destOrd="0" parTransId="{9868F5E4-59DC-47CD-ADD4-D44BF7207837}" sibTransId="{A061AD13-6BB1-4D6B-9981-29F85ED3A95B}"/>
    <dgm:cxn modelId="{1BEB6628-26D1-4FDC-B35E-9C6800D4669F}" type="presOf" srcId="{96F8669F-6479-472E-B099-21568DB21B94}" destId="{E3CAC254-41D3-48BC-BD54-1746C40FBFA4}" srcOrd="0" destOrd="0" presId="urn:microsoft.com/office/officeart/2005/8/layout/hierarchy1"/>
    <dgm:cxn modelId="{0A28EF24-EE8D-499D-9E96-CC899BE7FA53}" type="presOf" srcId="{82CAB18A-5C7F-4E72-84A6-80BDBF0E6E6D}" destId="{DE4E8830-07D6-4BD7-9511-9263CA6ADBF7}" srcOrd="0" destOrd="0" presId="urn:microsoft.com/office/officeart/2005/8/layout/hierarchy1"/>
    <dgm:cxn modelId="{4B47DBCD-32E5-4529-A935-A3E9910A535B}" type="presOf" srcId="{9868F5E4-59DC-47CD-ADD4-D44BF7207837}" destId="{89934A81-45DF-4472-9EE0-B45CECCED578}" srcOrd="0" destOrd="0" presId="urn:microsoft.com/office/officeart/2005/8/layout/hierarchy1"/>
    <dgm:cxn modelId="{C4C5F957-2E23-4EC7-8684-7236E8164582}" type="presOf" srcId="{D6F5E5A6-23A0-4F9B-9E47-5DE5C57E69A1}" destId="{F30EF738-95CC-4BEF-9D04-A0A9A6464B80}" srcOrd="0" destOrd="0" presId="urn:microsoft.com/office/officeart/2005/8/layout/hierarchy1"/>
    <dgm:cxn modelId="{BEF221EC-68EE-465F-AF8F-98F7BF8375D5}" type="presOf" srcId="{61CC0BAD-2A29-46E3-8C75-3210A98CC6DD}" destId="{6B62854A-2BB8-4277-876D-EA73BC29296D}" srcOrd="0" destOrd="0" presId="urn:microsoft.com/office/officeart/2005/8/layout/hierarchy1"/>
    <dgm:cxn modelId="{38B886E1-AC31-4846-8167-1FF4CCF68034}" srcId="{4CEB4B54-BE60-4056-8C3B-8D1E5CD64597}" destId="{D6F5E5A6-23A0-4F9B-9E47-5DE5C57E69A1}" srcOrd="0" destOrd="0" parTransId="{D93325FF-C526-4F1F-8AF9-BCA05A3E1BC4}" sibTransId="{4E368842-B282-410F-989C-876CD7B0D546}"/>
    <dgm:cxn modelId="{4CB28D30-C9EE-41AD-BDF7-41350ED699DC}" type="presParOf" srcId="{26B54793-E215-458E-A9FE-091CA1FF6B4C}" destId="{18213F55-EF5F-4FF9-AD4B-6795B5E77883}" srcOrd="0" destOrd="0" presId="urn:microsoft.com/office/officeart/2005/8/layout/hierarchy1"/>
    <dgm:cxn modelId="{132BCA38-E5A5-4E0C-B911-CE074E35E3D9}" type="presParOf" srcId="{18213F55-EF5F-4FF9-AD4B-6795B5E77883}" destId="{A3586AA3-9CCA-4CE9-A23B-14567D1E4539}" srcOrd="0" destOrd="0" presId="urn:microsoft.com/office/officeart/2005/8/layout/hierarchy1"/>
    <dgm:cxn modelId="{0EDD2C44-6810-4F2B-84EF-682BF4F6E397}" type="presParOf" srcId="{A3586AA3-9CCA-4CE9-A23B-14567D1E4539}" destId="{EB75FD83-E1F1-4575-BEA1-092AA1A1B0D7}" srcOrd="0" destOrd="0" presId="urn:microsoft.com/office/officeart/2005/8/layout/hierarchy1"/>
    <dgm:cxn modelId="{9E6C23DB-4E61-4E0F-AB21-32CC303396B1}" type="presParOf" srcId="{A3586AA3-9CCA-4CE9-A23B-14567D1E4539}" destId="{BCCBEBF4-9520-47AC-A7CC-8C8E528289D3}" srcOrd="1" destOrd="0" presId="urn:microsoft.com/office/officeart/2005/8/layout/hierarchy1"/>
    <dgm:cxn modelId="{D699B3DE-9B69-4D41-A86D-BDBED426C008}" type="presParOf" srcId="{18213F55-EF5F-4FF9-AD4B-6795B5E77883}" destId="{2A8C0C7B-8004-4E18-A0CC-CDD3E207C7DD}" srcOrd="1" destOrd="0" presId="urn:microsoft.com/office/officeart/2005/8/layout/hierarchy1"/>
    <dgm:cxn modelId="{57365E50-FF0C-49BB-BD5F-C3426BEA227E}" type="presParOf" srcId="{2A8C0C7B-8004-4E18-A0CC-CDD3E207C7DD}" destId="{EB17F3A2-0A8B-40B7-8146-2241227532F5}" srcOrd="0" destOrd="0" presId="urn:microsoft.com/office/officeart/2005/8/layout/hierarchy1"/>
    <dgm:cxn modelId="{21FC8791-4BC6-4AD6-9C12-DF6655D56D13}" type="presParOf" srcId="{2A8C0C7B-8004-4E18-A0CC-CDD3E207C7DD}" destId="{E3AEB0B1-850A-4C9B-A12A-1E90D5E9CE81}" srcOrd="1" destOrd="0" presId="urn:microsoft.com/office/officeart/2005/8/layout/hierarchy1"/>
    <dgm:cxn modelId="{6C79B33B-1618-4075-8B1B-1F3218B6E3C8}" type="presParOf" srcId="{E3AEB0B1-850A-4C9B-A12A-1E90D5E9CE81}" destId="{CE2CA4C5-3F7F-4185-A9E3-51C722B9F6AA}" srcOrd="0" destOrd="0" presId="urn:microsoft.com/office/officeart/2005/8/layout/hierarchy1"/>
    <dgm:cxn modelId="{6C291C7B-E592-4BD6-ACD5-44D507586D6D}" type="presParOf" srcId="{CE2CA4C5-3F7F-4185-A9E3-51C722B9F6AA}" destId="{39409D07-EC48-4761-9E2B-83122B49CE85}" srcOrd="0" destOrd="0" presId="urn:microsoft.com/office/officeart/2005/8/layout/hierarchy1"/>
    <dgm:cxn modelId="{DC7EF5B2-53CA-4F19-9191-7267E073333E}" type="presParOf" srcId="{CE2CA4C5-3F7F-4185-A9E3-51C722B9F6AA}" destId="{2BB1BE6E-3FE1-4028-B9CD-2B8A6D56FABA}" srcOrd="1" destOrd="0" presId="urn:microsoft.com/office/officeart/2005/8/layout/hierarchy1"/>
    <dgm:cxn modelId="{BB56C75E-14F6-43D4-9EEC-B5D19CF7EE92}" type="presParOf" srcId="{E3AEB0B1-850A-4C9B-A12A-1E90D5E9CE81}" destId="{E13584BD-E95A-476E-B679-CBC480C8D38A}" srcOrd="1" destOrd="0" presId="urn:microsoft.com/office/officeart/2005/8/layout/hierarchy1"/>
    <dgm:cxn modelId="{53C9C5CC-8ECE-4F94-AB8B-C004C4DF514A}" type="presParOf" srcId="{E13584BD-E95A-476E-B679-CBC480C8D38A}" destId="{9C2ADABF-86CD-40FB-BE79-808C779BE2A9}" srcOrd="0" destOrd="0" presId="urn:microsoft.com/office/officeart/2005/8/layout/hierarchy1"/>
    <dgm:cxn modelId="{04548F52-D467-4F2E-B260-2B822D736745}" type="presParOf" srcId="{E13584BD-E95A-476E-B679-CBC480C8D38A}" destId="{8287A69A-CF84-461D-B53E-E91248077F35}" srcOrd="1" destOrd="0" presId="urn:microsoft.com/office/officeart/2005/8/layout/hierarchy1"/>
    <dgm:cxn modelId="{AF2DE358-43D7-4711-BB22-3317AEE0162F}" type="presParOf" srcId="{8287A69A-CF84-461D-B53E-E91248077F35}" destId="{7B8D3CA8-93E0-4E81-AB55-BB574A8EF288}" srcOrd="0" destOrd="0" presId="urn:microsoft.com/office/officeart/2005/8/layout/hierarchy1"/>
    <dgm:cxn modelId="{6F5D6B43-8F81-41A5-AC58-C2791A56AA8D}" type="presParOf" srcId="{7B8D3CA8-93E0-4E81-AB55-BB574A8EF288}" destId="{3A0D7C9F-982F-4CA2-BCC9-E9442BCD7AF4}" srcOrd="0" destOrd="0" presId="urn:microsoft.com/office/officeart/2005/8/layout/hierarchy1"/>
    <dgm:cxn modelId="{058B8D8E-A6FE-4704-A30B-49284557AFEA}" type="presParOf" srcId="{7B8D3CA8-93E0-4E81-AB55-BB574A8EF288}" destId="{F30EF738-95CC-4BEF-9D04-A0A9A6464B80}" srcOrd="1" destOrd="0" presId="urn:microsoft.com/office/officeart/2005/8/layout/hierarchy1"/>
    <dgm:cxn modelId="{65F6276C-7135-4D3E-BAE5-86A8C99994CF}" type="presParOf" srcId="{8287A69A-CF84-461D-B53E-E91248077F35}" destId="{E7E6E451-FB57-48C3-93F0-98E1A6B9E678}" srcOrd="1" destOrd="0" presId="urn:microsoft.com/office/officeart/2005/8/layout/hierarchy1"/>
    <dgm:cxn modelId="{08984B97-CE7A-4A6B-9D1B-84A7103AD0AA}" type="presParOf" srcId="{E7E6E451-FB57-48C3-93F0-98E1A6B9E678}" destId="{5BCC2408-43E8-4E14-B108-BB976783EC9A}" srcOrd="0" destOrd="0" presId="urn:microsoft.com/office/officeart/2005/8/layout/hierarchy1"/>
    <dgm:cxn modelId="{106697CF-D651-4439-B4F8-44D095E96883}" type="presParOf" srcId="{E7E6E451-FB57-48C3-93F0-98E1A6B9E678}" destId="{B4E6A3F2-550A-4D0F-9EB3-15580AE1FD26}" srcOrd="1" destOrd="0" presId="urn:microsoft.com/office/officeart/2005/8/layout/hierarchy1"/>
    <dgm:cxn modelId="{BBD2A698-8AB6-439C-8BCD-7732C3F95EA3}" type="presParOf" srcId="{B4E6A3F2-550A-4D0F-9EB3-15580AE1FD26}" destId="{71B32F7C-A8B4-48E8-96F0-01B349A5B938}" srcOrd="0" destOrd="0" presId="urn:microsoft.com/office/officeart/2005/8/layout/hierarchy1"/>
    <dgm:cxn modelId="{E07D1FAD-773E-4A32-BCD2-0B61F5E58593}" type="presParOf" srcId="{71B32F7C-A8B4-48E8-96F0-01B349A5B938}" destId="{13CD37A9-1F7F-48FF-908F-55EB1302B3D0}" srcOrd="0" destOrd="0" presId="urn:microsoft.com/office/officeart/2005/8/layout/hierarchy1"/>
    <dgm:cxn modelId="{7B329887-E1A2-422E-ACB9-1E40EF1BB411}" type="presParOf" srcId="{71B32F7C-A8B4-48E8-96F0-01B349A5B938}" destId="{0E5EB2FF-01B7-49DA-B5E6-DA51245192AC}" srcOrd="1" destOrd="0" presId="urn:microsoft.com/office/officeart/2005/8/layout/hierarchy1"/>
    <dgm:cxn modelId="{04C45383-F552-46B8-AC4B-90B286B15989}" type="presParOf" srcId="{B4E6A3F2-550A-4D0F-9EB3-15580AE1FD26}" destId="{001AE4E2-052B-4BA9-B37B-20FFB8866043}" srcOrd="1" destOrd="0" presId="urn:microsoft.com/office/officeart/2005/8/layout/hierarchy1"/>
    <dgm:cxn modelId="{1A3FC1C8-2C4E-4169-AC0D-9921B43E489C}" type="presParOf" srcId="{E7E6E451-FB57-48C3-93F0-98E1A6B9E678}" destId="{103BECB1-FC87-4039-B818-5CBEF0F98041}" srcOrd="2" destOrd="0" presId="urn:microsoft.com/office/officeart/2005/8/layout/hierarchy1"/>
    <dgm:cxn modelId="{B6A7732C-7F72-41CD-B222-52853B868A31}" type="presParOf" srcId="{E7E6E451-FB57-48C3-93F0-98E1A6B9E678}" destId="{6E204AE3-0835-425F-8DA7-E38C285BF532}" srcOrd="3" destOrd="0" presId="urn:microsoft.com/office/officeart/2005/8/layout/hierarchy1"/>
    <dgm:cxn modelId="{12B5D31C-6298-4EE2-855A-11E0B297509C}" type="presParOf" srcId="{6E204AE3-0835-425F-8DA7-E38C285BF532}" destId="{9427EADE-B088-4431-8657-7D0E426E43DE}" srcOrd="0" destOrd="0" presId="urn:microsoft.com/office/officeart/2005/8/layout/hierarchy1"/>
    <dgm:cxn modelId="{23F89EE1-D94B-43CA-A3AB-0A2FE169C4CF}" type="presParOf" srcId="{9427EADE-B088-4431-8657-7D0E426E43DE}" destId="{BE56A043-0CB8-4AD0-8C43-324D2511F532}" srcOrd="0" destOrd="0" presId="urn:microsoft.com/office/officeart/2005/8/layout/hierarchy1"/>
    <dgm:cxn modelId="{20EB322C-29C4-4D14-8D1E-76A88A72ABCF}" type="presParOf" srcId="{9427EADE-B088-4431-8657-7D0E426E43DE}" destId="{FD70C05B-2C73-4E9B-B943-840C030A32C3}" srcOrd="1" destOrd="0" presId="urn:microsoft.com/office/officeart/2005/8/layout/hierarchy1"/>
    <dgm:cxn modelId="{3A32E0C8-4486-41D2-8E28-ABBCAD138C77}" type="presParOf" srcId="{6E204AE3-0835-425F-8DA7-E38C285BF532}" destId="{3BBA76E3-C45A-406F-99EF-8F6BB3488C23}" srcOrd="1" destOrd="0" presId="urn:microsoft.com/office/officeart/2005/8/layout/hierarchy1"/>
    <dgm:cxn modelId="{82B80EFC-24F5-4C07-BB18-7FE8126352B6}" type="presParOf" srcId="{E13584BD-E95A-476E-B679-CBC480C8D38A}" destId="{AFDE77DB-EA06-47DB-80CA-BB5377A3288F}" srcOrd="2" destOrd="0" presId="urn:microsoft.com/office/officeart/2005/8/layout/hierarchy1"/>
    <dgm:cxn modelId="{B8FBFF9E-BC7A-4CA3-A5BB-0402AE7411C3}" type="presParOf" srcId="{E13584BD-E95A-476E-B679-CBC480C8D38A}" destId="{910197B3-4339-46F0-BB3A-232C21987EDD}" srcOrd="3" destOrd="0" presId="urn:microsoft.com/office/officeart/2005/8/layout/hierarchy1"/>
    <dgm:cxn modelId="{725F562C-8178-41EE-AD1A-F6E3AD868914}" type="presParOf" srcId="{910197B3-4339-46F0-BB3A-232C21987EDD}" destId="{9D505574-0375-4394-9205-075A25590059}" srcOrd="0" destOrd="0" presId="urn:microsoft.com/office/officeart/2005/8/layout/hierarchy1"/>
    <dgm:cxn modelId="{DB1D9A8E-4930-4048-9087-0748A3970152}" type="presParOf" srcId="{9D505574-0375-4394-9205-075A25590059}" destId="{C79F521E-898C-466C-A20A-2D227459C9CD}" srcOrd="0" destOrd="0" presId="urn:microsoft.com/office/officeart/2005/8/layout/hierarchy1"/>
    <dgm:cxn modelId="{8623CC3D-CFF8-4ECE-B6BE-2AD12DD194CB}" type="presParOf" srcId="{9D505574-0375-4394-9205-075A25590059}" destId="{57CB73E0-D366-443B-A4BF-62AD25D4EB19}" srcOrd="1" destOrd="0" presId="urn:microsoft.com/office/officeart/2005/8/layout/hierarchy1"/>
    <dgm:cxn modelId="{08475431-19E2-4DF5-8D8F-89F2A2FE061C}" type="presParOf" srcId="{910197B3-4339-46F0-BB3A-232C21987EDD}" destId="{1DAFB892-C240-4545-9469-B9C34542ACEC}" srcOrd="1" destOrd="0" presId="urn:microsoft.com/office/officeart/2005/8/layout/hierarchy1"/>
    <dgm:cxn modelId="{DEA35B69-3BFA-48A7-B7F7-A3CFDF76ABA9}" type="presParOf" srcId="{2A8C0C7B-8004-4E18-A0CC-CDD3E207C7DD}" destId="{E3CAC254-41D3-48BC-BD54-1746C40FBFA4}" srcOrd="2" destOrd="0" presId="urn:microsoft.com/office/officeart/2005/8/layout/hierarchy1"/>
    <dgm:cxn modelId="{E8D9FEA9-EEE9-4875-B907-029D39774D12}" type="presParOf" srcId="{2A8C0C7B-8004-4E18-A0CC-CDD3E207C7DD}" destId="{D760C156-E71B-4D72-A4E4-B4677A861011}" srcOrd="3" destOrd="0" presId="urn:microsoft.com/office/officeart/2005/8/layout/hierarchy1"/>
    <dgm:cxn modelId="{47ABB580-C2DC-4E1C-A096-E2EF38CFDE49}" type="presParOf" srcId="{D760C156-E71B-4D72-A4E4-B4677A861011}" destId="{18A53256-5FD9-4701-8B7F-FFBACB6765C9}" srcOrd="0" destOrd="0" presId="urn:microsoft.com/office/officeart/2005/8/layout/hierarchy1"/>
    <dgm:cxn modelId="{A0AB9BE8-70AF-4466-9096-3EBBD9A507C6}" type="presParOf" srcId="{18A53256-5FD9-4701-8B7F-FFBACB6765C9}" destId="{C503BB69-37B1-45EB-81C0-68A1C00DEFF9}" srcOrd="0" destOrd="0" presId="urn:microsoft.com/office/officeart/2005/8/layout/hierarchy1"/>
    <dgm:cxn modelId="{91FD8E59-ACCB-480F-B917-DACB6B6D3F21}" type="presParOf" srcId="{18A53256-5FD9-4701-8B7F-FFBACB6765C9}" destId="{D7F69735-966A-4CA4-8791-7915E6021CD7}" srcOrd="1" destOrd="0" presId="urn:microsoft.com/office/officeart/2005/8/layout/hierarchy1"/>
    <dgm:cxn modelId="{112C5706-D3D8-4F49-AD3C-F1CF561F677D}" type="presParOf" srcId="{D760C156-E71B-4D72-A4E4-B4677A861011}" destId="{58C59604-0714-4369-AE74-948DA3FF9FFF}" srcOrd="1" destOrd="0" presId="urn:microsoft.com/office/officeart/2005/8/layout/hierarchy1"/>
    <dgm:cxn modelId="{146E7472-5EF4-4A5F-A49F-281A2AD29362}" type="presParOf" srcId="{58C59604-0714-4369-AE74-948DA3FF9FFF}" destId="{89934A81-45DF-4472-9EE0-B45CECCED578}" srcOrd="0" destOrd="0" presId="urn:microsoft.com/office/officeart/2005/8/layout/hierarchy1"/>
    <dgm:cxn modelId="{EFD7E654-5C03-43B7-85AB-9503507978B8}" type="presParOf" srcId="{58C59604-0714-4369-AE74-948DA3FF9FFF}" destId="{156C7B2B-9F5B-465E-99E5-4A8871E38FFC}" srcOrd="1" destOrd="0" presId="urn:microsoft.com/office/officeart/2005/8/layout/hierarchy1"/>
    <dgm:cxn modelId="{7405B01B-555D-403A-A6C0-B7650BCDDDF4}" type="presParOf" srcId="{156C7B2B-9F5B-465E-99E5-4A8871E38FFC}" destId="{8EE2F371-BAA5-459B-ABB4-1DFBD2B622C3}" srcOrd="0" destOrd="0" presId="urn:microsoft.com/office/officeart/2005/8/layout/hierarchy1"/>
    <dgm:cxn modelId="{E9E318F8-8869-428F-BF10-C120694BA03A}" type="presParOf" srcId="{8EE2F371-BAA5-459B-ABB4-1DFBD2B622C3}" destId="{8CC59EC1-01E3-4D26-920D-D7952494C3CA}" srcOrd="0" destOrd="0" presId="urn:microsoft.com/office/officeart/2005/8/layout/hierarchy1"/>
    <dgm:cxn modelId="{B4C0296D-36D3-44A2-A493-8CB7A67731E4}" type="presParOf" srcId="{8EE2F371-BAA5-459B-ABB4-1DFBD2B622C3}" destId="{2DC01DA2-2431-4952-8E9D-A55D75E1871B}" srcOrd="1" destOrd="0" presId="urn:microsoft.com/office/officeart/2005/8/layout/hierarchy1"/>
    <dgm:cxn modelId="{160619E3-E534-49B5-94F3-EF4EEA7E11F4}" type="presParOf" srcId="{156C7B2B-9F5B-465E-99E5-4A8871E38FFC}" destId="{371185C2-CB62-41FF-8F16-1022CC6B04E4}" srcOrd="1" destOrd="0" presId="urn:microsoft.com/office/officeart/2005/8/layout/hierarchy1"/>
    <dgm:cxn modelId="{25736089-6757-4AEB-A240-2C668A5DC8D6}" type="presParOf" srcId="{2A8C0C7B-8004-4E18-A0CC-CDD3E207C7DD}" destId="{ABF569BC-70B4-4765-AECE-8E71A7D0B95F}" srcOrd="4" destOrd="0" presId="urn:microsoft.com/office/officeart/2005/8/layout/hierarchy1"/>
    <dgm:cxn modelId="{F1B77F2D-07C2-4310-B3F2-49C5B2BFD2F9}" type="presParOf" srcId="{2A8C0C7B-8004-4E18-A0CC-CDD3E207C7DD}" destId="{8E43E7A7-9051-47E4-8118-B74BF4E2711C}" srcOrd="5" destOrd="0" presId="urn:microsoft.com/office/officeart/2005/8/layout/hierarchy1"/>
    <dgm:cxn modelId="{A0E3B99A-A31D-47AE-A28D-76C104165F70}" type="presParOf" srcId="{8E43E7A7-9051-47E4-8118-B74BF4E2711C}" destId="{B806E4E8-6266-41C9-8BDD-6E5B3A814787}" srcOrd="0" destOrd="0" presId="urn:microsoft.com/office/officeart/2005/8/layout/hierarchy1"/>
    <dgm:cxn modelId="{10069C04-613F-4C9B-B9E0-3F9820081B49}" type="presParOf" srcId="{B806E4E8-6266-41C9-8BDD-6E5B3A814787}" destId="{23523BB1-B578-40EC-95B5-47ADA7929E87}" srcOrd="0" destOrd="0" presId="urn:microsoft.com/office/officeart/2005/8/layout/hierarchy1"/>
    <dgm:cxn modelId="{01058FEC-8695-4B54-A959-658EEF76F379}" type="presParOf" srcId="{B806E4E8-6266-41C9-8BDD-6E5B3A814787}" destId="{D50DAF76-30D4-4719-899D-8F67E2F2F577}" srcOrd="1" destOrd="0" presId="urn:microsoft.com/office/officeart/2005/8/layout/hierarchy1"/>
    <dgm:cxn modelId="{85FDD4BD-F581-4C4F-A936-6B7902B7E8FE}" type="presParOf" srcId="{8E43E7A7-9051-47E4-8118-B74BF4E2711C}" destId="{8F4CB22A-884F-4B38-9999-5EF8EA84F7A6}" srcOrd="1" destOrd="0" presId="urn:microsoft.com/office/officeart/2005/8/layout/hierarchy1"/>
    <dgm:cxn modelId="{9EFADBBB-565A-473C-9D23-89CBD0ED07CF}" type="presParOf" srcId="{8F4CB22A-884F-4B38-9999-5EF8EA84F7A6}" destId="{6B62854A-2BB8-4277-876D-EA73BC29296D}" srcOrd="0" destOrd="0" presId="urn:microsoft.com/office/officeart/2005/8/layout/hierarchy1"/>
    <dgm:cxn modelId="{9D1A150F-7101-4F56-A147-A08E17B1CD82}" type="presParOf" srcId="{8F4CB22A-884F-4B38-9999-5EF8EA84F7A6}" destId="{B695DCFD-9F23-4962-9DA7-79714081A126}" srcOrd="1" destOrd="0" presId="urn:microsoft.com/office/officeart/2005/8/layout/hierarchy1"/>
    <dgm:cxn modelId="{169D6B5B-6459-4D13-BB40-187B10098038}" type="presParOf" srcId="{B695DCFD-9F23-4962-9DA7-79714081A126}" destId="{94158D69-8C2E-411F-BCC8-3923A7CD66D3}" srcOrd="0" destOrd="0" presId="urn:microsoft.com/office/officeart/2005/8/layout/hierarchy1"/>
    <dgm:cxn modelId="{4F4B6363-1B69-49EB-B2B9-5D1F09A35BBF}" type="presParOf" srcId="{94158D69-8C2E-411F-BCC8-3923A7CD66D3}" destId="{BDCBADC1-A3C7-4979-A859-0E27F0FE2C49}" srcOrd="0" destOrd="0" presId="urn:microsoft.com/office/officeart/2005/8/layout/hierarchy1"/>
    <dgm:cxn modelId="{7F2A31B4-D9CB-488A-A0DB-B1F164523BCA}" type="presParOf" srcId="{94158D69-8C2E-411F-BCC8-3923A7CD66D3}" destId="{A5B4A08F-BC9E-4080-B3CB-31B49224E122}" srcOrd="1" destOrd="0" presId="urn:microsoft.com/office/officeart/2005/8/layout/hierarchy1"/>
    <dgm:cxn modelId="{847968DA-A48C-4CFC-9BEC-369E87E064ED}" type="presParOf" srcId="{B695DCFD-9F23-4962-9DA7-79714081A126}" destId="{2A349EEC-08F0-4FCF-A0B5-5A199D353B45}" srcOrd="1" destOrd="0" presId="urn:microsoft.com/office/officeart/2005/8/layout/hierarchy1"/>
    <dgm:cxn modelId="{BB59CBC2-D955-477B-B49F-8A5F81EFB70B}" type="presParOf" srcId="{2A8C0C7B-8004-4E18-A0CC-CDD3E207C7DD}" destId="{9E6418B1-D31A-4722-88FD-E2FB3647F622}" srcOrd="6" destOrd="0" presId="urn:microsoft.com/office/officeart/2005/8/layout/hierarchy1"/>
    <dgm:cxn modelId="{DD518C45-F901-4425-BEB2-9ADC4F46EDDD}" type="presParOf" srcId="{2A8C0C7B-8004-4E18-A0CC-CDD3E207C7DD}" destId="{4EAB90C9-8D60-405A-BD74-EB86FAEB9197}" srcOrd="7" destOrd="0" presId="urn:microsoft.com/office/officeart/2005/8/layout/hierarchy1"/>
    <dgm:cxn modelId="{13F6D623-70D3-45FA-B846-86E5AE608AB5}" type="presParOf" srcId="{4EAB90C9-8D60-405A-BD74-EB86FAEB9197}" destId="{788A6260-E371-4E08-AE79-A6D794189B5C}" srcOrd="0" destOrd="0" presId="urn:microsoft.com/office/officeart/2005/8/layout/hierarchy1"/>
    <dgm:cxn modelId="{194CD4D2-5F85-4CBC-AFC9-98F6B1795EE7}" type="presParOf" srcId="{788A6260-E371-4E08-AE79-A6D794189B5C}" destId="{223B3785-C6B1-4FD5-8BCB-6FDD22BE6AC1}" srcOrd="0" destOrd="0" presId="urn:microsoft.com/office/officeart/2005/8/layout/hierarchy1"/>
    <dgm:cxn modelId="{A84CBE04-FCD9-4732-AB95-C25F9CA9A8F0}" type="presParOf" srcId="{788A6260-E371-4E08-AE79-A6D794189B5C}" destId="{DE4E8830-07D6-4BD7-9511-9263CA6ADBF7}" srcOrd="1" destOrd="0" presId="urn:microsoft.com/office/officeart/2005/8/layout/hierarchy1"/>
    <dgm:cxn modelId="{6205E519-CCDF-4790-AC5C-655E425B744C}" type="presParOf" srcId="{4EAB90C9-8D60-405A-BD74-EB86FAEB9197}" destId="{64B9A82F-CCF3-4AAB-ABF1-B5476E47C846}" srcOrd="1" destOrd="0" presId="urn:microsoft.com/office/officeart/2005/8/layout/hierarchy1"/>
    <dgm:cxn modelId="{F2C4009A-9B21-4A7B-97D5-087931AB5A78}" type="presParOf" srcId="{64B9A82F-CCF3-4AAB-ABF1-B5476E47C846}" destId="{8D1EFBEC-4E8F-40FA-B46C-A4D1EF257BB4}" srcOrd="0" destOrd="0" presId="urn:microsoft.com/office/officeart/2005/8/layout/hierarchy1"/>
    <dgm:cxn modelId="{A8BA19B6-E2EB-4518-BB95-12CE7BA5C205}" type="presParOf" srcId="{64B9A82F-CCF3-4AAB-ABF1-B5476E47C846}" destId="{B888390F-21B1-4B79-9773-85605CF7FBD8}" srcOrd="1" destOrd="0" presId="urn:microsoft.com/office/officeart/2005/8/layout/hierarchy1"/>
    <dgm:cxn modelId="{98173886-B3CA-4B10-AB14-88830C2A1137}" type="presParOf" srcId="{B888390F-21B1-4B79-9773-85605CF7FBD8}" destId="{1110A1A3-72A1-4098-9A73-B3DECDB40E42}" srcOrd="0" destOrd="0" presId="urn:microsoft.com/office/officeart/2005/8/layout/hierarchy1"/>
    <dgm:cxn modelId="{1C68D88D-21BA-4166-B18F-82CA8922EAFA}" type="presParOf" srcId="{1110A1A3-72A1-4098-9A73-B3DECDB40E42}" destId="{F59C96B4-124D-4042-9F29-34C00AAE81A8}" srcOrd="0" destOrd="0" presId="urn:microsoft.com/office/officeart/2005/8/layout/hierarchy1"/>
    <dgm:cxn modelId="{E58B6BC3-0631-4D14-8349-F5578786814B}" type="presParOf" srcId="{1110A1A3-72A1-4098-9A73-B3DECDB40E42}" destId="{EA7E8E57-930F-4DB8-9672-775DCB1A9972}" srcOrd="1" destOrd="0" presId="urn:microsoft.com/office/officeart/2005/8/layout/hierarchy1"/>
    <dgm:cxn modelId="{7908DE55-FB42-4D83-99C4-F32A6295458A}" type="presParOf" srcId="{B888390F-21B1-4B79-9773-85605CF7FBD8}" destId="{B0A65871-5533-44C7-9279-C9C270B22D91}"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8036F3-BFBA-438B-809A-1A1401E03E5E}">
      <dsp:nvSpPr>
        <dsp:cNvPr id="0" name=""/>
        <dsp:cNvSpPr/>
      </dsp:nvSpPr>
      <dsp:spPr>
        <a:xfrm>
          <a:off x="1508822" y="0"/>
          <a:ext cx="992380" cy="495300"/>
        </a:xfrm>
        <a:prstGeom prst="trapezoid">
          <a:avLst>
            <a:gd name="adj" fmla="val 94737"/>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100000"/>
            </a:lnSpc>
            <a:spcBef>
              <a:spcPct val="0"/>
            </a:spcBef>
            <a:spcAft>
              <a:spcPts val="0"/>
            </a:spcAft>
          </a:pPr>
          <a:r>
            <a:rPr lang="zh-CN" altLang="en-US" sz="1200" b="1" kern="1200">
              <a:solidFill>
                <a:sysClr val="windowText" lastClr="000000">
                  <a:hueOff val="0"/>
                  <a:satOff val="0"/>
                  <a:lumOff val="0"/>
                  <a:alphaOff val="0"/>
                </a:sysClr>
              </a:solidFill>
              <a:latin typeface="Calibri" panose="020F0502020204030204"/>
              <a:ea typeface="宋体" panose="02010600030101010101" pitchFamily="2" charset="-122"/>
              <a:cs typeface="+mn-cs"/>
            </a:rPr>
            <a:t>四大</a:t>
          </a:r>
          <a:endParaRPr lang="en-US" altLang="zh-CN" sz="1200" b="1" kern="1200">
            <a:solidFill>
              <a:sysClr val="windowText" lastClr="000000">
                <a:hueOff val="0"/>
                <a:satOff val="0"/>
                <a:lumOff val="0"/>
                <a:alphaOff val="0"/>
              </a:sysClr>
            </a:solidFill>
            <a:latin typeface="Calibri" panose="020F0502020204030204"/>
            <a:ea typeface="宋体" panose="02010600030101010101" pitchFamily="2" charset="-122"/>
            <a:cs typeface="+mn-cs"/>
          </a:endParaRPr>
        </a:p>
        <a:p>
          <a:pPr lvl="0" algn="ctr" defTabSz="533400">
            <a:lnSpc>
              <a:spcPct val="100000"/>
            </a:lnSpc>
            <a:spcBef>
              <a:spcPct val="0"/>
            </a:spcBef>
            <a:spcAft>
              <a:spcPts val="0"/>
            </a:spcAft>
          </a:pPr>
          <a:r>
            <a:rPr lang="zh-CN" altLang="en-US" sz="1200" b="1" kern="1200">
              <a:solidFill>
                <a:sysClr val="windowText" lastClr="000000">
                  <a:hueOff val="0"/>
                  <a:satOff val="0"/>
                  <a:lumOff val="0"/>
                  <a:alphaOff val="0"/>
                </a:sysClr>
              </a:solidFill>
              <a:latin typeface="Calibri" panose="020F0502020204030204"/>
              <a:ea typeface="宋体" panose="02010600030101010101" pitchFamily="2" charset="-122"/>
              <a:cs typeface="+mn-cs"/>
            </a:rPr>
            <a:t>方面</a:t>
          </a:r>
        </a:p>
      </dsp:txBody>
      <dsp:txXfrm>
        <a:off x="1508822" y="0"/>
        <a:ext cx="992380" cy="495300"/>
      </dsp:txXfrm>
    </dsp:sp>
    <dsp:sp modelId="{5F0CDB92-4F4B-4DC1-B4C9-FAC5C2373388}">
      <dsp:nvSpPr>
        <dsp:cNvPr id="0" name=""/>
        <dsp:cNvSpPr/>
      </dsp:nvSpPr>
      <dsp:spPr>
        <a:xfrm>
          <a:off x="1002506" y="495300"/>
          <a:ext cx="2005012" cy="495300"/>
        </a:xfrm>
        <a:prstGeom prst="trapezoid">
          <a:avLst>
            <a:gd name="adj" fmla="val 94737"/>
          </a:avLst>
        </a:prstGeom>
        <a:solidFill>
          <a:srgbClr val="4472C4">
            <a:hueOff val="-2451115"/>
            <a:satOff val="-3409"/>
            <a:lumOff val="-130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b="1" kern="1200">
              <a:solidFill>
                <a:sysClr val="windowText" lastClr="000000">
                  <a:hueOff val="0"/>
                  <a:satOff val="0"/>
                  <a:lumOff val="0"/>
                  <a:alphaOff val="0"/>
                </a:sysClr>
              </a:solidFill>
              <a:latin typeface="Calibri" panose="020F0502020204030204"/>
              <a:ea typeface="宋体" panose="02010600030101010101" pitchFamily="2" charset="-122"/>
              <a:cs typeface="+mn-cs"/>
            </a:rPr>
            <a:t>主要素</a:t>
          </a:r>
        </a:p>
      </dsp:txBody>
      <dsp:txXfrm>
        <a:off x="1353383" y="495300"/>
        <a:ext cx="1303258" cy="495300"/>
      </dsp:txXfrm>
    </dsp:sp>
    <dsp:sp modelId="{390E63CD-C57D-42AA-BFCD-771493E479A1}">
      <dsp:nvSpPr>
        <dsp:cNvPr id="0" name=""/>
        <dsp:cNvSpPr/>
      </dsp:nvSpPr>
      <dsp:spPr>
        <a:xfrm>
          <a:off x="501253" y="990599"/>
          <a:ext cx="3007518" cy="495300"/>
        </a:xfrm>
        <a:prstGeom prst="trapezoid">
          <a:avLst>
            <a:gd name="adj" fmla="val 94737"/>
          </a:avLst>
        </a:prstGeom>
        <a:solidFill>
          <a:srgbClr val="4472C4">
            <a:hueOff val="-4902230"/>
            <a:satOff val="-6819"/>
            <a:lumOff val="-261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b="1" kern="1200">
              <a:solidFill>
                <a:sysClr val="windowText" lastClr="000000">
                  <a:hueOff val="0"/>
                  <a:satOff val="0"/>
                  <a:lumOff val="0"/>
                  <a:alphaOff val="0"/>
                </a:sysClr>
              </a:solidFill>
              <a:latin typeface="Calibri" panose="020F0502020204030204"/>
              <a:ea typeface="宋体" panose="02010600030101010101" pitchFamily="2" charset="-122"/>
              <a:cs typeface="+mn-cs"/>
            </a:rPr>
            <a:t>子要素</a:t>
          </a:r>
        </a:p>
      </dsp:txBody>
      <dsp:txXfrm>
        <a:off x="1027568" y="990599"/>
        <a:ext cx="1954887" cy="495300"/>
      </dsp:txXfrm>
    </dsp:sp>
    <dsp:sp modelId="{37EBD859-52FE-4B29-AF2B-3457F127B633}">
      <dsp:nvSpPr>
        <dsp:cNvPr id="0" name=""/>
        <dsp:cNvSpPr/>
      </dsp:nvSpPr>
      <dsp:spPr>
        <a:xfrm>
          <a:off x="0" y="1485900"/>
          <a:ext cx="4010025" cy="495300"/>
        </a:xfrm>
        <a:prstGeom prst="trapezoid">
          <a:avLst>
            <a:gd name="adj" fmla="val 94737"/>
          </a:avLst>
        </a:prstGeom>
        <a:solidFill>
          <a:srgbClr val="4472C4">
            <a:hueOff val="-7353344"/>
            <a:satOff val="-10228"/>
            <a:lumOff val="-392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zh-CN" altLang="en-US" sz="1400" b="1" kern="1200">
              <a:solidFill>
                <a:sysClr val="windowText" lastClr="000000">
                  <a:hueOff val="0"/>
                  <a:satOff val="0"/>
                  <a:lumOff val="0"/>
                  <a:alphaOff val="0"/>
                </a:sysClr>
              </a:solidFill>
              <a:latin typeface="Calibri" panose="020F0502020204030204"/>
              <a:ea typeface="宋体" panose="02010600030101010101" pitchFamily="2" charset="-122"/>
              <a:cs typeface="+mn-cs"/>
            </a:rPr>
            <a:t>审核问题及审核指南</a:t>
          </a:r>
        </a:p>
      </dsp:txBody>
      <dsp:txXfrm>
        <a:off x="701754" y="1485900"/>
        <a:ext cx="2606516" cy="4953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1EFBEC-4E8F-40FA-B46C-A4D1EF257BB4}">
      <dsp:nvSpPr>
        <dsp:cNvPr id="0" name=""/>
        <dsp:cNvSpPr/>
      </dsp:nvSpPr>
      <dsp:spPr>
        <a:xfrm>
          <a:off x="3664910" y="655115"/>
          <a:ext cx="91440" cy="121900"/>
        </a:xfrm>
        <a:custGeom>
          <a:avLst/>
          <a:gdLst/>
          <a:ahLst/>
          <a:cxnLst/>
          <a:rect l="0" t="0" r="0" b="0"/>
          <a:pathLst>
            <a:path>
              <a:moveTo>
                <a:pt x="45720" y="0"/>
              </a:moveTo>
              <a:lnTo>
                <a:pt x="45720" y="14867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E6418B1-D31A-4722-88FD-E2FB3647F622}">
      <dsp:nvSpPr>
        <dsp:cNvPr id="0" name=""/>
        <dsp:cNvSpPr/>
      </dsp:nvSpPr>
      <dsp:spPr>
        <a:xfrm>
          <a:off x="2814131" y="267060"/>
          <a:ext cx="896498" cy="121900"/>
        </a:xfrm>
        <a:custGeom>
          <a:avLst/>
          <a:gdLst/>
          <a:ahLst/>
          <a:cxnLst/>
          <a:rect l="0" t="0" r="0" b="0"/>
          <a:pathLst>
            <a:path>
              <a:moveTo>
                <a:pt x="0" y="0"/>
              </a:moveTo>
              <a:lnTo>
                <a:pt x="0" y="101320"/>
              </a:lnTo>
              <a:lnTo>
                <a:pt x="1093442" y="101320"/>
              </a:lnTo>
              <a:lnTo>
                <a:pt x="1093442" y="14867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B62854A-2BB8-4277-876D-EA73BC29296D}">
      <dsp:nvSpPr>
        <dsp:cNvPr id="0" name=""/>
        <dsp:cNvSpPr/>
      </dsp:nvSpPr>
      <dsp:spPr>
        <a:xfrm>
          <a:off x="3152625" y="655115"/>
          <a:ext cx="91440" cy="121900"/>
        </a:xfrm>
        <a:custGeom>
          <a:avLst/>
          <a:gdLst/>
          <a:ahLst/>
          <a:cxnLst/>
          <a:rect l="0" t="0" r="0" b="0"/>
          <a:pathLst>
            <a:path>
              <a:moveTo>
                <a:pt x="45720" y="0"/>
              </a:moveTo>
              <a:lnTo>
                <a:pt x="45720" y="14867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BF569BC-70B4-4765-AECE-8E71A7D0B95F}">
      <dsp:nvSpPr>
        <dsp:cNvPr id="0" name=""/>
        <dsp:cNvSpPr/>
      </dsp:nvSpPr>
      <dsp:spPr>
        <a:xfrm>
          <a:off x="2814131" y="267060"/>
          <a:ext cx="384213" cy="121900"/>
        </a:xfrm>
        <a:custGeom>
          <a:avLst/>
          <a:gdLst/>
          <a:ahLst/>
          <a:cxnLst/>
          <a:rect l="0" t="0" r="0" b="0"/>
          <a:pathLst>
            <a:path>
              <a:moveTo>
                <a:pt x="0" y="0"/>
              </a:moveTo>
              <a:lnTo>
                <a:pt x="0" y="101320"/>
              </a:lnTo>
              <a:lnTo>
                <a:pt x="468618" y="101320"/>
              </a:lnTo>
              <a:lnTo>
                <a:pt x="468618" y="14867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9934A81-45DF-4472-9EE0-B45CECCED578}">
      <dsp:nvSpPr>
        <dsp:cNvPr id="0" name=""/>
        <dsp:cNvSpPr/>
      </dsp:nvSpPr>
      <dsp:spPr>
        <a:xfrm>
          <a:off x="2640340" y="655115"/>
          <a:ext cx="91440" cy="121900"/>
        </a:xfrm>
        <a:custGeom>
          <a:avLst/>
          <a:gdLst/>
          <a:ahLst/>
          <a:cxnLst/>
          <a:rect l="0" t="0" r="0" b="0"/>
          <a:pathLst>
            <a:path>
              <a:moveTo>
                <a:pt x="45720" y="0"/>
              </a:moveTo>
              <a:lnTo>
                <a:pt x="45720" y="14867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3CAC254-41D3-48BC-BD54-1746C40FBFA4}">
      <dsp:nvSpPr>
        <dsp:cNvPr id="0" name=""/>
        <dsp:cNvSpPr/>
      </dsp:nvSpPr>
      <dsp:spPr>
        <a:xfrm>
          <a:off x="2686060" y="267060"/>
          <a:ext cx="128071" cy="121900"/>
        </a:xfrm>
        <a:custGeom>
          <a:avLst/>
          <a:gdLst/>
          <a:ahLst/>
          <a:cxnLst/>
          <a:rect l="0" t="0" r="0" b="0"/>
          <a:pathLst>
            <a:path>
              <a:moveTo>
                <a:pt x="156206" y="0"/>
              </a:moveTo>
              <a:lnTo>
                <a:pt x="156206" y="101320"/>
              </a:lnTo>
              <a:lnTo>
                <a:pt x="0" y="101320"/>
              </a:lnTo>
              <a:lnTo>
                <a:pt x="0" y="14867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DE77DB-EA06-47DB-80CA-BB5377A3288F}">
      <dsp:nvSpPr>
        <dsp:cNvPr id="0" name=""/>
        <dsp:cNvSpPr/>
      </dsp:nvSpPr>
      <dsp:spPr>
        <a:xfrm>
          <a:off x="1917633" y="655115"/>
          <a:ext cx="256142" cy="121900"/>
        </a:xfrm>
        <a:custGeom>
          <a:avLst/>
          <a:gdLst/>
          <a:ahLst/>
          <a:cxnLst/>
          <a:rect l="0" t="0" r="0" b="0"/>
          <a:pathLst>
            <a:path>
              <a:moveTo>
                <a:pt x="0" y="0"/>
              </a:moveTo>
              <a:lnTo>
                <a:pt x="0" y="101320"/>
              </a:lnTo>
              <a:lnTo>
                <a:pt x="312412" y="101320"/>
              </a:lnTo>
              <a:lnTo>
                <a:pt x="312412" y="14867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3BECB1-FC87-4039-B818-5CBEF0F98041}">
      <dsp:nvSpPr>
        <dsp:cNvPr id="0" name=""/>
        <dsp:cNvSpPr/>
      </dsp:nvSpPr>
      <dsp:spPr>
        <a:xfrm>
          <a:off x="1661490" y="1043171"/>
          <a:ext cx="256142" cy="121900"/>
        </a:xfrm>
        <a:custGeom>
          <a:avLst/>
          <a:gdLst/>
          <a:ahLst/>
          <a:cxnLst/>
          <a:rect l="0" t="0" r="0" b="0"/>
          <a:pathLst>
            <a:path>
              <a:moveTo>
                <a:pt x="0" y="0"/>
              </a:moveTo>
              <a:lnTo>
                <a:pt x="0" y="101320"/>
              </a:lnTo>
              <a:lnTo>
                <a:pt x="312412" y="101320"/>
              </a:lnTo>
              <a:lnTo>
                <a:pt x="312412" y="14867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CC2408-43E8-4E14-B108-BB976783EC9A}">
      <dsp:nvSpPr>
        <dsp:cNvPr id="0" name=""/>
        <dsp:cNvSpPr/>
      </dsp:nvSpPr>
      <dsp:spPr>
        <a:xfrm>
          <a:off x="1405348" y="1043171"/>
          <a:ext cx="256142" cy="121900"/>
        </a:xfrm>
        <a:custGeom>
          <a:avLst/>
          <a:gdLst/>
          <a:ahLst/>
          <a:cxnLst/>
          <a:rect l="0" t="0" r="0" b="0"/>
          <a:pathLst>
            <a:path>
              <a:moveTo>
                <a:pt x="312412" y="0"/>
              </a:moveTo>
              <a:lnTo>
                <a:pt x="312412" y="101320"/>
              </a:lnTo>
              <a:lnTo>
                <a:pt x="0" y="101320"/>
              </a:lnTo>
              <a:lnTo>
                <a:pt x="0" y="14867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C2ADABF-86CD-40FB-BE79-808C779BE2A9}">
      <dsp:nvSpPr>
        <dsp:cNvPr id="0" name=""/>
        <dsp:cNvSpPr/>
      </dsp:nvSpPr>
      <dsp:spPr>
        <a:xfrm>
          <a:off x="1661490" y="655115"/>
          <a:ext cx="256142" cy="121900"/>
        </a:xfrm>
        <a:custGeom>
          <a:avLst/>
          <a:gdLst/>
          <a:ahLst/>
          <a:cxnLst/>
          <a:rect l="0" t="0" r="0" b="0"/>
          <a:pathLst>
            <a:path>
              <a:moveTo>
                <a:pt x="312412" y="0"/>
              </a:moveTo>
              <a:lnTo>
                <a:pt x="312412" y="101320"/>
              </a:lnTo>
              <a:lnTo>
                <a:pt x="0" y="101320"/>
              </a:lnTo>
              <a:lnTo>
                <a:pt x="0" y="148679"/>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B17F3A2-0A8B-40B7-8146-2241227532F5}">
      <dsp:nvSpPr>
        <dsp:cNvPr id="0" name=""/>
        <dsp:cNvSpPr/>
      </dsp:nvSpPr>
      <dsp:spPr>
        <a:xfrm>
          <a:off x="1917633" y="267060"/>
          <a:ext cx="896498" cy="121900"/>
        </a:xfrm>
        <a:custGeom>
          <a:avLst/>
          <a:gdLst/>
          <a:ahLst/>
          <a:cxnLst/>
          <a:rect l="0" t="0" r="0" b="0"/>
          <a:pathLst>
            <a:path>
              <a:moveTo>
                <a:pt x="1093442" y="0"/>
              </a:moveTo>
              <a:lnTo>
                <a:pt x="1093442" y="101320"/>
              </a:lnTo>
              <a:lnTo>
                <a:pt x="0" y="101320"/>
              </a:lnTo>
              <a:lnTo>
                <a:pt x="0" y="14867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B75FD83-E1F1-4575-BEA1-092AA1A1B0D7}">
      <dsp:nvSpPr>
        <dsp:cNvPr id="0" name=""/>
        <dsp:cNvSpPr/>
      </dsp:nvSpPr>
      <dsp:spPr>
        <a:xfrm>
          <a:off x="2604560" y="904"/>
          <a:ext cx="419142" cy="2661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CBEBF4-9520-47AC-A7CC-8C8E528289D3}">
      <dsp:nvSpPr>
        <dsp:cNvPr id="0" name=""/>
        <dsp:cNvSpPr/>
      </dsp:nvSpPr>
      <dsp:spPr>
        <a:xfrm>
          <a:off x="2651132" y="45147"/>
          <a:ext cx="419142" cy="26615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zh-CN" altLang="en-US" sz="6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审核工具</a:t>
          </a:r>
          <a:endParaRPr lang="zh-CN" altLang="en-US" sz="6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2658927" y="52942"/>
        <a:ext cx="403552" cy="250565"/>
      </dsp:txXfrm>
    </dsp:sp>
    <dsp:sp modelId="{39409D07-EC48-4761-9E2B-83122B49CE85}">
      <dsp:nvSpPr>
        <dsp:cNvPr id="0" name=""/>
        <dsp:cNvSpPr/>
      </dsp:nvSpPr>
      <dsp:spPr>
        <a:xfrm>
          <a:off x="1708062" y="388960"/>
          <a:ext cx="419142" cy="2661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B1BE6E-3FE1-4028-B9CD-2B8A6D56FABA}">
      <dsp:nvSpPr>
        <dsp:cNvPr id="0" name=""/>
        <dsp:cNvSpPr/>
      </dsp:nvSpPr>
      <dsp:spPr>
        <a:xfrm>
          <a:off x="1754633" y="433203"/>
          <a:ext cx="419142" cy="26615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zh-CN" altLang="en-US" sz="6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管理完整性</a:t>
          </a:r>
          <a:endParaRPr lang="zh-CN" altLang="en-US" sz="6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1762428" y="440998"/>
        <a:ext cx="403552" cy="250565"/>
      </dsp:txXfrm>
    </dsp:sp>
    <dsp:sp modelId="{3A0D7C9F-982F-4CA2-BCC9-E9442BCD7AF4}">
      <dsp:nvSpPr>
        <dsp:cNvPr id="0" name=""/>
        <dsp:cNvSpPr/>
      </dsp:nvSpPr>
      <dsp:spPr>
        <a:xfrm>
          <a:off x="1451919" y="777016"/>
          <a:ext cx="419142" cy="2661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0EF738-95CC-4BEF-9D04-A0A9A6464B80}">
      <dsp:nvSpPr>
        <dsp:cNvPr id="0" name=""/>
        <dsp:cNvSpPr/>
      </dsp:nvSpPr>
      <dsp:spPr>
        <a:xfrm>
          <a:off x="1498491" y="821259"/>
          <a:ext cx="419142" cy="26615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zh-CN" altLang="en-US" sz="6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领导力</a:t>
          </a:r>
          <a:endParaRPr lang="zh-CN" altLang="en-US" sz="6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1506286" y="829054"/>
        <a:ext cx="403552" cy="250565"/>
      </dsp:txXfrm>
    </dsp:sp>
    <dsp:sp modelId="{13CD37A9-1F7F-48FF-908F-55EB1302B3D0}">
      <dsp:nvSpPr>
        <dsp:cNvPr id="0" name=""/>
        <dsp:cNvSpPr/>
      </dsp:nvSpPr>
      <dsp:spPr>
        <a:xfrm>
          <a:off x="1195777" y="1165072"/>
          <a:ext cx="419142" cy="2661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5EB2FF-01B7-49DA-B5E6-DA51245192AC}">
      <dsp:nvSpPr>
        <dsp:cNvPr id="0" name=""/>
        <dsp:cNvSpPr/>
      </dsp:nvSpPr>
      <dsp:spPr>
        <a:xfrm>
          <a:off x="1242348" y="1209314"/>
          <a:ext cx="419142" cy="26615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zh-CN" altLang="en-US" sz="6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领导力与承诺</a:t>
          </a:r>
          <a:endParaRPr lang="zh-CN" altLang="en-US" sz="6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1250143" y="1217109"/>
        <a:ext cx="403552" cy="250565"/>
      </dsp:txXfrm>
    </dsp:sp>
    <dsp:sp modelId="{BE56A043-0CB8-4AD0-8C43-324D2511F532}">
      <dsp:nvSpPr>
        <dsp:cNvPr id="0" name=""/>
        <dsp:cNvSpPr/>
      </dsp:nvSpPr>
      <dsp:spPr>
        <a:xfrm>
          <a:off x="1708062" y="1165072"/>
          <a:ext cx="419142" cy="2661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70C05B-2C73-4E9B-B943-840C030A32C3}">
      <dsp:nvSpPr>
        <dsp:cNvPr id="0" name=""/>
        <dsp:cNvSpPr/>
      </dsp:nvSpPr>
      <dsp:spPr>
        <a:xfrm>
          <a:off x="1754633" y="1209314"/>
          <a:ext cx="419142" cy="26615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zh-CN" altLang="en-US" sz="6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endParaRPr lang="zh-CN" altLang="en-US" sz="6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1762428" y="1217109"/>
        <a:ext cx="403552" cy="250565"/>
      </dsp:txXfrm>
    </dsp:sp>
    <dsp:sp modelId="{C79F521E-898C-466C-A20A-2D227459C9CD}">
      <dsp:nvSpPr>
        <dsp:cNvPr id="0" name=""/>
        <dsp:cNvSpPr/>
      </dsp:nvSpPr>
      <dsp:spPr>
        <a:xfrm>
          <a:off x="1964204" y="777016"/>
          <a:ext cx="419142" cy="2661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CB73E0-D366-443B-A4BF-62AD25D4EB19}">
      <dsp:nvSpPr>
        <dsp:cNvPr id="0" name=""/>
        <dsp:cNvSpPr/>
      </dsp:nvSpPr>
      <dsp:spPr>
        <a:xfrm>
          <a:off x="2010776" y="821259"/>
          <a:ext cx="419142" cy="26615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zh-CN" altLang="en-US" sz="6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endParaRPr lang="zh-CN" altLang="en-US" sz="6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2018571" y="829054"/>
        <a:ext cx="403552" cy="250565"/>
      </dsp:txXfrm>
    </dsp:sp>
    <dsp:sp modelId="{C503BB69-37B1-45EB-81C0-68A1C00DEFF9}">
      <dsp:nvSpPr>
        <dsp:cNvPr id="0" name=""/>
        <dsp:cNvSpPr/>
      </dsp:nvSpPr>
      <dsp:spPr>
        <a:xfrm>
          <a:off x="2476489" y="388960"/>
          <a:ext cx="419142" cy="2661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F69735-966A-4CA4-8791-7915E6021CD7}">
      <dsp:nvSpPr>
        <dsp:cNvPr id="0" name=""/>
        <dsp:cNvSpPr/>
      </dsp:nvSpPr>
      <dsp:spPr>
        <a:xfrm>
          <a:off x="2523060" y="433203"/>
          <a:ext cx="419142" cy="26615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zh-CN" altLang="en-US" sz="6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技术完整性</a:t>
          </a:r>
          <a:endParaRPr lang="zh-CN" altLang="en-US" sz="6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2530855" y="440998"/>
        <a:ext cx="403552" cy="250565"/>
      </dsp:txXfrm>
    </dsp:sp>
    <dsp:sp modelId="{8CC59EC1-01E3-4D26-920D-D7952494C3CA}">
      <dsp:nvSpPr>
        <dsp:cNvPr id="0" name=""/>
        <dsp:cNvSpPr/>
      </dsp:nvSpPr>
      <dsp:spPr>
        <a:xfrm>
          <a:off x="2476489" y="777016"/>
          <a:ext cx="419142" cy="2661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C01DA2-2431-4952-8E9D-A55D75E1871B}">
      <dsp:nvSpPr>
        <dsp:cNvPr id="0" name=""/>
        <dsp:cNvSpPr/>
      </dsp:nvSpPr>
      <dsp:spPr>
        <a:xfrm>
          <a:off x="2523060" y="821259"/>
          <a:ext cx="419142" cy="26615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zh-CN" altLang="en-US" sz="6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endParaRPr lang="zh-CN" altLang="en-US" sz="6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2530855" y="829054"/>
        <a:ext cx="403552" cy="250565"/>
      </dsp:txXfrm>
    </dsp:sp>
    <dsp:sp modelId="{23523BB1-B578-40EC-95B5-47ADA7929E87}">
      <dsp:nvSpPr>
        <dsp:cNvPr id="0" name=""/>
        <dsp:cNvSpPr/>
      </dsp:nvSpPr>
      <dsp:spPr>
        <a:xfrm>
          <a:off x="2988774" y="388960"/>
          <a:ext cx="419142" cy="2661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0DAF76-30D4-4719-899D-8F67E2F2F577}">
      <dsp:nvSpPr>
        <dsp:cNvPr id="0" name=""/>
        <dsp:cNvSpPr/>
      </dsp:nvSpPr>
      <dsp:spPr>
        <a:xfrm>
          <a:off x="3035345" y="433203"/>
          <a:ext cx="419142" cy="26615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zh-CN" altLang="en-US" sz="6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经济完整性</a:t>
          </a:r>
          <a:endParaRPr lang="zh-CN" altLang="en-US" sz="6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043140" y="440998"/>
        <a:ext cx="403552" cy="250565"/>
      </dsp:txXfrm>
    </dsp:sp>
    <dsp:sp modelId="{BDCBADC1-A3C7-4979-A859-0E27F0FE2C49}">
      <dsp:nvSpPr>
        <dsp:cNvPr id="0" name=""/>
        <dsp:cNvSpPr/>
      </dsp:nvSpPr>
      <dsp:spPr>
        <a:xfrm>
          <a:off x="2988774" y="777016"/>
          <a:ext cx="419142" cy="2661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B4A08F-BC9E-4080-B3CB-31B49224E122}">
      <dsp:nvSpPr>
        <dsp:cNvPr id="0" name=""/>
        <dsp:cNvSpPr/>
      </dsp:nvSpPr>
      <dsp:spPr>
        <a:xfrm>
          <a:off x="3035345" y="821259"/>
          <a:ext cx="419142" cy="26615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zh-CN" altLang="en-US" sz="6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endParaRPr lang="zh-CN" altLang="en-US" sz="6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043140" y="829054"/>
        <a:ext cx="403552" cy="250565"/>
      </dsp:txXfrm>
    </dsp:sp>
    <dsp:sp modelId="{223B3785-C6B1-4FD5-8BCB-6FDD22BE6AC1}">
      <dsp:nvSpPr>
        <dsp:cNvPr id="0" name=""/>
        <dsp:cNvSpPr/>
      </dsp:nvSpPr>
      <dsp:spPr>
        <a:xfrm>
          <a:off x="3501059" y="388960"/>
          <a:ext cx="419142" cy="2661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4E8830-07D6-4BD7-9511-9263CA6ADBF7}">
      <dsp:nvSpPr>
        <dsp:cNvPr id="0" name=""/>
        <dsp:cNvSpPr/>
      </dsp:nvSpPr>
      <dsp:spPr>
        <a:xfrm>
          <a:off x="3547630" y="433203"/>
          <a:ext cx="419142" cy="26615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zh-CN" altLang="en-US" sz="6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全生命周期管理</a:t>
          </a:r>
          <a:endParaRPr lang="zh-CN" altLang="en-US" sz="6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555425" y="440998"/>
        <a:ext cx="403552" cy="250565"/>
      </dsp:txXfrm>
    </dsp:sp>
    <dsp:sp modelId="{F59C96B4-124D-4042-9F29-34C00AAE81A8}">
      <dsp:nvSpPr>
        <dsp:cNvPr id="0" name=""/>
        <dsp:cNvSpPr/>
      </dsp:nvSpPr>
      <dsp:spPr>
        <a:xfrm>
          <a:off x="3501059" y="777016"/>
          <a:ext cx="419142" cy="266155"/>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7E8E57-930F-4DB8-9672-775DCB1A9972}">
      <dsp:nvSpPr>
        <dsp:cNvPr id="0" name=""/>
        <dsp:cNvSpPr/>
      </dsp:nvSpPr>
      <dsp:spPr>
        <a:xfrm>
          <a:off x="3547630" y="821259"/>
          <a:ext cx="419142" cy="266155"/>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zh-CN" altLang="en-US" sz="600" kern="1200" dirty="0" smtClean="0">
              <a:solidFill>
                <a:sysClr val="windowText" lastClr="000000">
                  <a:hueOff val="0"/>
                  <a:satOff val="0"/>
                  <a:lumOff val="0"/>
                  <a:alphaOff val="0"/>
                </a:sysClr>
              </a:solidFill>
              <a:latin typeface="Calibri" panose="020F0502020204030204"/>
              <a:ea typeface="宋体" panose="02010600030101010101" pitchFamily="2" charset="-122"/>
              <a:cs typeface="+mn-cs"/>
            </a:rPr>
            <a:t>。。。</a:t>
          </a:r>
          <a:endParaRPr lang="zh-CN" altLang="en-US" sz="600" kern="1200" dirty="0">
            <a:solidFill>
              <a:sysClr val="windowText" lastClr="000000">
                <a:hueOff val="0"/>
                <a:satOff val="0"/>
                <a:lumOff val="0"/>
                <a:alphaOff val="0"/>
              </a:sysClr>
            </a:solidFill>
            <a:latin typeface="Calibri" panose="020F0502020204030204"/>
            <a:ea typeface="宋体" panose="02010600030101010101" pitchFamily="2" charset="-122"/>
            <a:cs typeface="+mn-cs"/>
          </a:endParaRPr>
        </a:p>
      </dsp:txBody>
      <dsp:txXfrm>
        <a:off x="3555425" y="829054"/>
        <a:ext cx="403552" cy="25056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400</Words>
  <Characters>2286</Characters>
  <Application>Microsoft Office Word</Application>
  <DocSecurity>0</DocSecurity>
  <Lines>19</Lines>
  <Paragraphs>5</Paragraphs>
  <ScaleCrop>false</ScaleCrop>
  <Company>安技服</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夏向阳</dc:creator>
  <cp:keywords/>
  <dc:description/>
  <cp:lastModifiedBy>夏向阳</cp:lastModifiedBy>
  <cp:revision>7</cp:revision>
  <dcterms:created xsi:type="dcterms:W3CDTF">2018-02-28T05:47:00Z</dcterms:created>
  <dcterms:modified xsi:type="dcterms:W3CDTF">2018-03-21T02:06:00Z</dcterms:modified>
</cp:coreProperties>
</file>