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- 2026-09-22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2026-09-22，观察日 2026-09-23（下一交易日）。以下仅为技术观察池，不构成投资建议。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3952.13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+0.06%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13723.74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-0.05%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3399.93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+0.01%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—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5221 只：上涨 2284，下跌 2782，平盘 155；涨停（按各板块涨跌幅限制口径）65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优先观察（2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002439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启明星辰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14.69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+3.96%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7.96%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站上5/10/20日线、MACD在0轴上方、KDJ拐头。次日不追高，等回踩13.95/13.73附近不破并转强，可短线关注。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002881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美格智能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47.90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+3.08%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6.14%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站上5/10/20日线、MACD在0轴上方、KDJ拐头。次日不追高，等回踩44.68/43.16附近不破并转强，可短线关注。 J值95偏高，注意节奏。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000676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智度股份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7.45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+10.04%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风险点：接近涨停，次日容易分歧。处理方式：只等回踩6.86/6.83附近不破再看，不追高。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000756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新华制药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16.14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风险点：接近涨停，次日容易分歧；5日涨幅26.6%偏快；KDJ J值115偏高。处理方式：只等回踩13.93/13.47附近不破再看，不追高。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603256 宏和科技：KDJ无金叉且未拐头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000823 超声电子：KDJ无金叉且未拐头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000977 浪潮信息：未站上20日线；MACD未在0轴上方且未金叉/柱体改善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600601 方正科技：KDJ无金叉且未拐头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600641 先导基电：KDJ无金叉且未拐头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002815 崇达技术：KDJ无金叉且未拐头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605358 立昂微：KDJ无金叉且未拐头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002957 科瑞技术：KDJ无金叉且未拐头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002138 顺络电子：KDJ无金叉且未拐头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003040 楚天龙：未站上20日线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本地缓存；数据日期：2026-09-22；运行时间：2026-09-22。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