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4E79"/>
          <w:sz w:val="52"/>
          <w:szCs w:val="52"/>
        </w:rPr>
        <w:t xml:space="preserve">API TTLock</w:t>
      </w:r>
    </w:p>
    <w:p>
      <w:pPr>
        <w:spacing w:before="200"/>
        <w:jc w:val="center"/>
      </w:pPr>
      <w:r>
        <w:rPr>
          <w:rFonts w:ascii="Calibri" w:cs="Calibri" w:eastAsia="Calibri" w:hAnsi="Calibri"/>
          <w:color w:val="555555"/>
          <w:sz w:val="28"/>
          <w:szCs w:val="28"/>
        </w:rPr>
        <w:t xml:space="preserve">Mở khoá cổng điện tử tự động khi nhận/trả phòng</w:t>
      </w:r>
    </w:p>
    <w:p>
      <w:pPr>
        <w:spacing w:before="800"/>
        <w:jc w:val="center"/>
      </w:pPr>
      <w:r>
        <w:rPr>
          <w:rFonts w:ascii="Calibri" w:cs="Calibri" w:eastAsia="Calibri" w:hAnsi="Calibri"/>
          <w:color w:val="777777"/>
          <w:sz w:val="22"/>
          <w:szCs w:val="22"/>
        </w:rPr>
        <w:t xml:space="preserve">Phiên bản 1.0  ·  20/9/2026</w:t>
      </w:r>
    </w:p>
    <w:p>
      <w:pPr>
        <w:spacing w:before="100"/>
        <w:jc w:val="center"/>
      </w:pPr>
      <w:r>
        <w:rPr>
          <w:rFonts w:ascii="Calibri" w:cs="Calibri" w:eastAsia="Calibri" w:hAnsi="Calibri"/>
          <w:i/>
          <w:iCs/>
          <w:color w:val="999999"/>
          <w:sz w:val="20"/>
          <w:szCs w:val="20"/>
        </w:rPr>
        <w:t xml:space="preserve">365home-cms — Tài liệu kỹ thuật nội bộ</w:t>
      </w:r>
    </w:p>
    <w:p>
      <w:r>
        <w:br w:type="page"/>
      </w:r>
    </w:p>
    <w:p>
      <w:pPr>
        <w:pStyle w:val="Heading1"/>
        <w:spacing w:after="160" w:before="360"/>
      </w:pPr>
      <w:r>
        <w:t xml:space="preserve">1. Tổng quan</w:t>
      </w:r>
    </w:p>
    <w:p>
      <w:pPr>
        <w:spacing w:after="160"/>
      </w:pPr>
      <w:r>
        <w:rPr>
          <w:rFonts w:ascii="Calibri" w:cs="Calibri" w:eastAsia="Calibri" w:hAnsi="Calibri"/>
          <w:sz w:val="22"/>
          <w:szCs w:val="22"/>
        </w:rPr>
        <w:t xml:space="preserve">TTLock là hãng khoá điện tử (khoá cổng/cửa) hỗ trợ điều khiển từ xa qua API riêng của hãng. Hệ thống 365home-cms tích hợp TTLock để khách hàng (hoặc nhân viên) có thể MỞ CỔNG TỰ ĐỘNG ngay trong app, không cần thao tác gì trên ổ khoá vật lý.</w:t>
      </w:r>
    </w:p>
    <w:p>
      <w:pPr>
        <w:spacing w:after="160"/>
      </w:pPr>
      <w:r>
        <w:rPr>
          <w:rFonts w:ascii="Calibri" w:cs="Calibri" w:eastAsia="Calibri" w:hAnsi="Calibri"/>
          <w:sz w:val="22"/>
          <w:szCs w:val="22"/>
        </w:rPr>
        <w:t xml:space="preserve">Mỗi chi nhánh (hoặc tập chi nhánh) có thể đăng ký RIÊNG 1 tài khoản TTLock (quản lý trong module TTLock trên CMS). Mỗi phòng (bảng products) được gán 1 hoặc 2 mã khoá (lock_id):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c>
          <w:tcPr>
            <w:tcW w:type="dxa" w:w="2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 trên phòng</w:t>
            </w:r>
          </w:p>
        </w:tc>
        <w:tc>
          <w:tcPr>
            <w:tcW w:type="dxa" w:w="6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2400"/>
            <w:tcMar>
              <w:top w:type="dxa" w:w="60"/>
              <w:left w:type="dxa" w:w="100"/>
              <w:bottom w:type="dxa" w:w="60"/>
              <w:right w:type="dxa" w:w="100"/>
            </w:tcMar>
          </w:tcPr>
          <w:p>
            <w:r>
              <w:rPr>
                <w:rFonts w:ascii="Calibri" w:cs="Calibri" w:eastAsia="Calibri" w:hAnsi="Calibri"/>
                <w:b w:val="false"/>
                <w:bCs w:val="false"/>
                <w:color w:val="222222"/>
                <w:sz w:val="20"/>
                <w:szCs w:val="20"/>
              </w:rPr>
              <w:t xml:space="preserve">lock_id</w:t>
            </w:r>
          </w:p>
        </w:tc>
        <w:tc>
          <w:tcPr>
            <w:tcW w:type="dxa" w:w="6400"/>
            <w:tcMar>
              <w:top w:type="dxa" w:w="60"/>
              <w:left w:type="dxa" w:w="100"/>
              <w:bottom w:type="dxa" w:w="60"/>
              <w:right w:type="dxa" w:w="100"/>
            </w:tcMar>
          </w:tcPr>
          <w:p>
            <w:r>
              <w:rPr>
                <w:rFonts w:ascii="Calibri" w:cs="Calibri" w:eastAsia="Calibri" w:hAnsi="Calibri"/>
                <w:b w:val="false"/>
                <w:bCs w:val="false"/>
                <w:color w:val="222222"/>
                <w:sz w:val="20"/>
                <w:szCs w:val="20"/>
              </w:rPr>
              <w:t xml:space="preserve">Mã khoá dùng để mở CỔNG NHẬN PHÒNG (check-in)</w:t>
            </w:r>
          </w:p>
        </w:tc>
      </w:tr>
      <w:tr>
        <w:tc>
          <w:tcPr>
            <w:tcW w:type="dxa" w:w="2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lock_id_checkout</w:t>
            </w:r>
          </w:p>
        </w:tc>
        <w:tc>
          <w:tcPr>
            <w:tcW w:type="dxa" w:w="6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Mã khoá dùng để mở CỔNG TRẢ PHÒNG (check-out) — có thể là cùng 1 khoá hoặc khoá khác lock_id, tuỳ cách lắp đặt thực tế</w:t>
            </w:r>
          </w:p>
        </w:tc>
      </w:tr>
      <w:tr>
        <w:tc>
          <w:tcPr>
            <w:tcW w:type="dxa" w:w="2400"/>
            <w:tcMar>
              <w:top w:type="dxa" w:w="60"/>
              <w:left w:type="dxa" w:w="100"/>
              <w:bottom w:type="dxa" w:w="60"/>
              <w:right w:type="dxa" w:w="100"/>
            </w:tcMar>
          </w:tcPr>
          <w:p>
            <w:r>
              <w:rPr>
                <w:rFonts w:ascii="Calibri" w:cs="Calibri" w:eastAsia="Calibri" w:hAnsi="Calibri"/>
                <w:b w:val="false"/>
                <w:bCs w:val="false"/>
                <w:color w:val="222222"/>
                <w:sz w:val="20"/>
                <w:szCs w:val="20"/>
              </w:rPr>
              <w:t xml:space="preserve">unlock_both_locks</w:t>
            </w:r>
          </w:p>
        </w:tc>
        <w:tc>
          <w:tcPr>
            <w:tcW w:type="dxa" w:w="6400"/>
            <w:tcMar>
              <w:top w:type="dxa" w:w="60"/>
              <w:left w:type="dxa" w:w="100"/>
              <w:bottom w:type="dxa" w:w="60"/>
              <w:right w:type="dxa" w:w="100"/>
            </w:tcMar>
          </w:tcPr>
          <w:p>
            <w:r>
              <w:rPr>
                <w:rFonts w:ascii="Calibri" w:cs="Calibri" w:eastAsia="Calibri" w:hAnsi="Calibri"/>
                <w:b w:val="false"/>
                <w:bCs w:val="false"/>
                <w:color w:val="222222"/>
                <w:sz w:val="20"/>
                <w:szCs w:val="20"/>
              </w:rPr>
              <w:t xml:space="preserve">true = phòng có 2 ổ khoá cần nhả CÙNG LÚC (VD cửa đôi) — hệ thống tự gọi mở cả 2 mã khoá, chỉ báo thành công khi CẢ HAI đều mở được</w:t>
            </w:r>
          </w:p>
        </w:tc>
      </w:tr>
    </w:tbl>
    <w:p>
      <w:pPr>
        <w:spacing w:after="160"/>
      </w:pPr>
      <w:r>
        <w:rPr>
          <w:rFonts w:ascii="Calibri" w:cs="Calibri" w:eastAsia="Calibri" w:hAnsi="Calibri"/>
          <w:sz w:val="22"/>
          <w:szCs w:val="22"/>
        </w:rPr>
        <w:t xml:space="preserve">Nếu phòng/chi nhánh CHƯA đăng ký TTLock, hệ thống dùng phương án dự phòng: cấp 1 mã số (passcode) cho khách tự nhập tay vào ổ khoá — xem trường "type" trong response ở mục 4.</w:t>
      </w:r>
    </w:p>
    <w:p>
      <w:pPr>
        <w:pStyle w:val="Heading1"/>
        <w:spacing w:after="160" w:before="360"/>
      </w:pPr>
      <w:r>
        <w:t xml:space="preserve">2. Xác thực</w:t>
      </w:r>
    </w:p>
    <w:p>
      <w:pPr>
        <w:spacing w:after="160"/>
      </w:pPr>
      <w:r>
        <w:rPr>
          <w:rFonts w:ascii="Calibri" w:cs="Calibri" w:eastAsia="Calibri" w:hAnsi="Calibri"/>
          <w:sz w:val="22"/>
          <w:szCs w:val="22"/>
        </w:rPr>
        <w:t xml:space="preserve">Có 2 nhóm API, dùng 2 kiểu xác thực khác nhau:</w:t>
      </w:r>
    </w:p>
    <w:p>
      <w:pPr>
        <w:pStyle w:val="Heading3"/>
        <w:spacing w:after="100" w:before="200"/>
      </w:pPr>
      <w:r>
        <w:t xml:space="preserve">2.1. API cho khách hàng (app đặt phòng)</w:t>
      </w:r>
    </w:p>
    <w:p>
      <w:pPr>
        <w:pStyle w:val="ListParagraph"/>
        <w:numPr>
          <w:ilvl w:val="0"/>
          <w:numId w:val="1"/>
        </w:numPr>
        <w:spacing w:after="80"/>
      </w:pPr>
      <w:r>
        <w:rPr>
          <w:rFonts w:ascii="Calibri" w:cs="Calibri" w:eastAsia="Calibri" w:hAnsi="Calibri"/>
          <w:sz w:val="22"/>
          <w:szCs w:val="22"/>
        </w:rPr>
        <w:t xml:space="preserve">Khách ĐÃ đăng nhập: dùng Bearer token lấy từ API đăng nhập khách hàng (Sanctum, guard mặc định).</w:t>
      </w:r>
    </w:p>
    <w:p>
      <w:pPr>
        <w:pStyle w:val="ListParagraph"/>
        <w:numPr>
          <w:ilvl w:val="0"/>
          <w:numId w:val="1"/>
        </w:numPr>
        <w:spacing w:after="80"/>
      </w:pPr>
      <w:r>
        <w:rPr>
          <w:rFonts w:ascii="Calibri" w:cs="Calibri" w:eastAsia="Calibri" w:hAnsi="Calibri"/>
          <w:sz w:val="22"/>
          <w:szCs w:val="22"/>
        </w:rPr>
        <w:t xml:space="preserve">Khách VÃNG LAI (chưa có tài khoản/chưa đăng nhập): không cần token, xác thực bằng đúng SỐ ĐIỆN THOẠI đã dùng khi đặt phòng (gửi trong body request).</w:t>
      </w:r>
    </w:p>
    <w:p>
      <w:pPr>
        <w:pStyle w:val="Heading3"/>
        <w:spacing w:after="100" w:before="200"/>
      </w:pPr>
      <w:r>
        <w:t xml:space="preserve">2.2. API cho admin/nhân viên (app quản trị nội bộ)</w:t>
      </w:r>
    </w:p>
    <w:p>
      <w:pPr>
        <w:spacing w:after="160"/>
      </w:pPr>
      <w:r>
        <w:rPr>
          <w:rFonts w:ascii="Calibri" w:cs="Calibri" w:eastAsia="Calibri" w:hAnsi="Calibri"/>
          <w:sz w:val="22"/>
          <w:szCs w:val="22"/>
        </w:rPr>
        <w:t xml:space="preserve">Đăng nhập lấy token qua:</w:t>
      </w:r>
    </w:p>
    <w:p>
      <w:pPr>
        <w:spacing w:after="120" w:before="320"/>
      </w:pPr>
      <w:r>
        <w:rPr>
          <w:rFonts w:ascii="Consolas" w:cs="Consolas" w:eastAsia="Consolas" w:hAnsi="Consolas"/>
          <w:b/>
          <w:bCs/>
          <w:color w:val="FFFFFF"/>
          <w:sz w:val="20"/>
          <w:szCs w:val="20"/>
          <w:shd w:fill="1F4E79" w:val="clear"/>
        </w:rPr>
        <w:t xml:space="preserve"> POST </w:t>
      </w:r>
      <w:r>
        <w:rPr>
          <w:rFonts w:ascii="Consolas" w:cs="Consolas" w:eastAsia="Consolas" w:hAnsi="Consolas"/>
          <w:b/>
          <w:bCs/>
          <w:color w:val="1F4E79"/>
          <w:sz w:val="24"/>
          <w:szCs w:val="24"/>
        </w:rPr>
        <w:t xml:space="preserve">  /api/admin/login</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"email": "admin@example.com",</w:t>
      </w:r>
      <w:r>
        <w:rPr>
          <w:rFonts w:ascii="Consolas" w:cs="Consolas" w:eastAsia="Consolas" w:hAnsi="Consolas"/>
          <w:sz w:val="19"/>
          <w:szCs w:val="19"/>
        </w:rPr>
        <w:br/>
        <w:t xml:space="preserve">  "password": "matkhau"</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Response: { "token": "...", "user": {...} } — gắn token vào header Authorization: Bearer &lt;token&gt; cho mọi API admin bên dưới.</w:t>
      </w:r>
    </w:p>
    <w:p>
      <w:pPr>
        <w:pStyle w:val="Heading1"/>
        <w:spacing w:after="160" w:before="360"/>
      </w:pPr>
      <w:r>
        <w:t xml:space="preserve">3. Danh sách API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3900"/>
      </w:tblGrid>
      <w:tr>
        <w:tc>
          <w:tcPr>
            <w:tcW w:type="dxa" w:w="10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Đối tượng</w:t>
            </w:r>
          </w:p>
        </w:tc>
        <w:tc>
          <w:tcPr>
            <w:tcW w:type="dxa" w:w="39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39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Chức năng</w:t>
            </w:r>
          </w:p>
        </w:tc>
      </w:tr>
      <w:tr>
        <w:tc>
          <w:tcPr>
            <w:tcW w:type="dxa" w:w="1000"/>
            <w:tcMar>
              <w:top w:type="dxa" w:w="60"/>
              <w:left w:type="dxa" w:w="100"/>
              <w:bottom w:type="dxa" w:w="60"/>
              <w:right w:type="dxa" w:w="100"/>
            </w:tcMar>
          </w:tcPr>
          <w:p>
            <w:r>
              <w:rPr>
                <w:rFonts w:ascii="Calibri" w:cs="Calibri" w:eastAsia="Calibri" w:hAnsi="Calibri"/>
                <w:b w:val="false"/>
                <w:bCs w:val="false"/>
                <w:color w:val="222222"/>
                <w:sz w:val="20"/>
                <w:szCs w:val="20"/>
              </w:rPr>
              <w:t xml:space="preserve">Khách hàng</w:t>
            </w:r>
          </w:p>
        </w:tc>
        <w:tc>
          <w:tcPr>
            <w:tcW w:type="dxa" w:w="3900"/>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/api/orders/{order_code}/unlock</w:t>
            </w:r>
          </w:p>
        </w:tc>
        <w:tc>
          <w:tcPr>
            <w:tcW w:type="dxa" w:w="3900"/>
            <w:tcMar>
              <w:top w:type="dxa" w:w="60"/>
              <w:left w:type="dxa" w:w="100"/>
              <w:bottom w:type="dxa" w:w="60"/>
              <w:right w:type="dxa" w:w="100"/>
            </w:tcMar>
          </w:tcPr>
          <w:p>
            <w:r>
              <w:rPr>
                <w:rFonts w:ascii="Calibri" w:cs="Calibri" w:eastAsia="Calibri" w:hAnsi="Calibri"/>
                <w:b w:val="false"/>
                <w:bCs w:val="false"/>
                <w:color w:val="222222"/>
                <w:sz w:val="20"/>
                <w:szCs w:val="20"/>
              </w:rPr>
              <w:t xml:space="preserve">Khách đã đăng nhập tự mở cổng</w:t>
            </w:r>
          </w:p>
        </w:tc>
      </w:tr>
      <w:tr>
        <w:tc>
          <w:tcPr>
            <w:tcW w:type="dxa" w:w="10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Khách vãng lai</w:t>
            </w:r>
          </w:p>
        </w:tc>
        <w:tc>
          <w:tcPr>
            <w:tcW w:type="dxa" w:w="39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/api/guest/orders/{order_code}/unlock</w:t>
            </w:r>
          </w:p>
        </w:tc>
        <w:tc>
          <w:tcPr>
            <w:tcW w:type="dxa" w:w="39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Khách chưa đăng nhập tự mở cổng (xác thực bằng SĐT)</w:t>
            </w:r>
          </w:p>
        </w:tc>
      </w:tr>
      <w:tr>
        <w:tc>
          <w:tcPr>
            <w:tcW w:type="dxa" w:w="1000"/>
            <w:tcMar>
              <w:top w:type="dxa" w:w="60"/>
              <w:left w:type="dxa" w:w="100"/>
              <w:bottom w:type="dxa" w:w="60"/>
              <w:right w:type="dxa" w:w="100"/>
            </w:tcMar>
          </w:tcPr>
          <w:p>
            <w:r>
              <w:rPr>
                <w:rFonts w:ascii="Calibri" w:cs="Calibri" w:eastAsia="Calibri" w:hAnsi="Calibri"/>
                <w:b w:val="false"/>
                <w:bCs w:val="false"/>
                <w:color w:val="222222"/>
                <w:sz w:val="20"/>
                <w:szCs w:val="20"/>
              </w:rPr>
              <w:t xml:space="preserve">Admin</w:t>
            </w:r>
          </w:p>
        </w:tc>
        <w:tc>
          <w:tcPr>
            <w:tcW w:type="dxa" w:w="3900"/>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/api/admin/orders/{order_code}/unlock</w:t>
            </w:r>
          </w:p>
        </w:tc>
        <w:tc>
          <w:tcPr>
            <w:tcW w:type="dxa" w:w="3900"/>
            <w:tcMar>
              <w:top w:type="dxa" w:w="60"/>
              <w:left w:type="dxa" w:w="100"/>
              <w:bottom w:type="dxa" w:w="60"/>
              <w:right w:type="dxa" w:w="100"/>
            </w:tcMar>
          </w:tcPr>
          <w:p>
            <w:r>
              <w:rPr>
                <w:rFonts w:ascii="Calibri" w:cs="Calibri" w:eastAsia="Calibri" w:hAnsi="Calibri"/>
                <w:b w:val="false"/>
                <w:bCs w:val="false"/>
                <w:color w:val="222222"/>
                <w:sz w:val="20"/>
                <w:szCs w:val="20"/>
              </w:rPr>
              <w:t xml:space="preserve">Nhân viên mở cổng HỘ khách (bỏ qua giới hạn khung giờ)</w:t>
            </w:r>
          </w:p>
        </w:tc>
      </w:tr>
      <w:tr>
        <w:tc>
          <w:tcPr>
            <w:tcW w:type="dxa" w:w="10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Admin</w:t>
            </w:r>
          </w:p>
        </w:tc>
        <w:tc>
          <w:tcPr>
            <w:tcW w:type="dxa" w:w="39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/api/admin/orders/{order_code}/open-gate</w:t>
            </w:r>
          </w:p>
        </w:tc>
        <w:tc>
          <w:tcPr>
            <w:tcW w:type="dxa" w:w="39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Bật/tắt cho phép khách tự mở cổng ngoài khung giờ nhận/trả phòng</w:t>
            </w:r>
          </w:p>
        </w:tc>
      </w:tr>
      <w:tr>
        <w:tc>
          <w:tcPr>
            <w:tcW w:type="dxa" w:w="1000"/>
            <w:tcMar>
              <w:top w:type="dxa" w:w="60"/>
              <w:left w:type="dxa" w:w="100"/>
              <w:bottom w:type="dxa" w:w="60"/>
              <w:right w:type="dxa" w:w="100"/>
            </w:tcMar>
          </w:tcPr>
          <w:p>
            <w:r>
              <w:rPr>
                <w:rFonts w:ascii="Calibri" w:cs="Calibri" w:eastAsia="Calibri" w:hAnsi="Calibri"/>
                <w:b w:val="false"/>
                <w:bCs w:val="false"/>
                <w:color w:val="222222"/>
                <w:sz w:val="20"/>
                <w:szCs w:val="20"/>
              </w:rPr>
              <w:t xml:space="preserve">Admin</w:t>
            </w:r>
          </w:p>
        </w:tc>
        <w:tc>
          <w:tcPr>
            <w:tcW w:type="dxa" w:w="3900"/>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/api/admin/rooms/{id}/unlock</w:t>
            </w:r>
          </w:p>
        </w:tc>
        <w:tc>
          <w:tcPr>
            <w:tcW w:type="dxa" w:w="3900"/>
            <w:tcMar>
              <w:top w:type="dxa" w:w="60"/>
              <w:left w:type="dxa" w:w="100"/>
              <w:bottom w:type="dxa" w:w="60"/>
              <w:right w:type="dxa" w:w="100"/>
            </w:tcMar>
          </w:tcPr>
          <w:p>
            <w:r>
              <w:rPr>
                <w:rFonts w:ascii="Calibri" w:cs="Calibri" w:eastAsia="Calibri" w:hAnsi="Calibri"/>
                <w:b w:val="false"/>
                <w:bCs w:val="false"/>
                <w:color w:val="222222"/>
                <w:sz w:val="20"/>
                <w:szCs w:val="20"/>
              </w:rPr>
              <w:t xml:space="preserve">Nhân viên mở cổng 1 phòng bất kỳ, KHÔNG cần gắn với đơn đặt phòng nào</w:t>
            </w:r>
          </w:p>
        </w:tc>
      </w:tr>
      <w:tr>
        <w:tc>
          <w:tcPr>
            <w:tcW w:type="dxa" w:w="10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Admin</w:t>
            </w:r>
          </w:p>
        </w:tc>
        <w:tc>
          <w:tcPr>
            <w:tcW w:type="dxa" w:w="39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/api/admin/orders/{order_code}/manual-checkin</w:t>
            </w:r>
          </w:p>
        </w:tc>
        <w:tc>
          <w:tcPr>
            <w:tcW w:type="dxa" w:w="39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Xác nhận nhận phòng THỦ CÔNG (không qua khoá điện tử)</w:t>
            </w:r>
          </w:p>
        </w:tc>
      </w:tr>
      <w:tr>
        <w:tc>
          <w:tcPr>
            <w:tcW w:type="dxa" w:w="1000"/>
            <w:tcMar>
              <w:top w:type="dxa" w:w="60"/>
              <w:left w:type="dxa" w:w="100"/>
              <w:bottom w:type="dxa" w:w="60"/>
              <w:right w:type="dxa" w:w="100"/>
            </w:tcMar>
          </w:tcPr>
          <w:p>
            <w:r>
              <w:rPr>
                <w:rFonts w:ascii="Calibri" w:cs="Calibri" w:eastAsia="Calibri" w:hAnsi="Calibri"/>
                <w:b w:val="false"/>
                <w:bCs w:val="false"/>
                <w:color w:val="222222"/>
                <w:sz w:val="20"/>
                <w:szCs w:val="20"/>
              </w:rPr>
              <w:t xml:space="preserve">Admin</w:t>
            </w:r>
          </w:p>
        </w:tc>
        <w:tc>
          <w:tcPr>
            <w:tcW w:type="dxa" w:w="3900"/>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/api/admin/orders/{order_code}/manual-checkout</w:t>
            </w:r>
          </w:p>
        </w:tc>
        <w:tc>
          <w:tcPr>
            <w:tcW w:type="dxa" w:w="3900"/>
            <w:tcMar>
              <w:top w:type="dxa" w:w="60"/>
              <w:left w:type="dxa" w:w="100"/>
              <w:bottom w:type="dxa" w:w="60"/>
              <w:right w:type="dxa" w:w="100"/>
            </w:tcMar>
          </w:tcPr>
          <w:p>
            <w:r>
              <w:rPr>
                <w:rFonts w:ascii="Calibri" w:cs="Calibri" w:eastAsia="Calibri" w:hAnsi="Calibri"/>
                <w:b w:val="false"/>
                <w:bCs w:val="false"/>
                <w:color w:val="222222"/>
                <w:sz w:val="20"/>
                <w:szCs w:val="20"/>
              </w:rPr>
              <w:t xml:space="preserve">Xác nhận trả phòng THỦ CÔNG (không qua khoá điện tử)</w:t>
            </w:r>
          </w:p>
        </w:tc>
      </w:tr>
    </w:tbl>
    <w:p>
      <w:pPr>
        <w:pStyle w:val="Heading1"/>
        <w:spacing w:after="160" w:before="360"/>
      </w:pPr>
      <w:r>
        <w:t xml:space="preserve">4. POST /api/orders/{order_code}/unlock</w:t>
      </w:r>
    </w:p>
    <w:p>
      <w:pPr>
        <w:spacing w:after="160"/>
      </w:pPr>
      <w:r>
        <w:rPr>
          <w:rFonts w:ascii="Calibri" w:cs="Calibri" w:eastAsia="Calibri" w:hAnsi="Calibri"/>
          <w:sz w:val="22"/>
          <w:szCs w:val="22"/>
        </w:rPr>
        <w:t xml:space="preserve">Khách hàng đã đăng nhập tự mở cổng cho đúng đơn đặt phòng của mình.</w:t>
      </w:r>
    </w:p>
    <w:p>
      <w:pPr>
        <w:pStyle w:val="Heading3"/>
        <w:spacing w:after="100" w:before="200"/>
      </w:pPr>
      <w:r>
        <w:t xml:space="preserve">Điều kiện</w:t>
      </w:r>
    </w:p>
    <w:p>
      <w:pPr>
        <w:pStyle w:val="ListParagraph"/>
        <w:numPr>
          <w:ilvl w:val="0"/>
          <w:numId w:val="1"/>
        </w:numPr>
        <w:spacing w:after="80"/>
      </w:pPr>
      <w:r>
        <w:rPr>
          <w:rFonts w:ascii="Calibri" w:cs="Calibri" w:eastAsia="Calibri" w:hAnsi="Calibri"/>
          <w:sz w:val="22"/>
          <w:szCs w:val="22"/>
        </w:rPr>
        <w:t xml:space="preserve">Đơn phải ở trạng thái "paid" (đã thanh toán đủ) hoặc "deposit" (đã đặt cọc).</w:t>
      </w:r>
    </w:p>
    <w:p>
      <w:pPr>
        <w:pStyle w:val="ListParagraph"/>
        <w:numPr>
          <w:ilvl w:val="0"/>
          <w:numId w:val="1"/>
        </w:numPr>
        <w:spacing w:after="80"/>
      </w:pPr>
      <w:r>
        <w:rPr>
          <w:rFonts w:ascii="Calibri" w:cs="Calibri" w:eastAsia="Calibri" w:hAnsi="Calibri"/>
          <w:sz w:val="22"/>
          <w:szCs w:val="22"/>
        </w:rPr>
        <w:t xml:space="preserve">Người gọi API phải là chủ đơn (user_id hoặc customer_id khớp với tài khoản đang đăng nhập).</w:t>
      </w:r>
    </w:p>
    <w:p>
      <w:pPr>
        <w:pStyle w:val="ListParagraph"/>
        <w:numPr>
          <w:ilvl w:val="0"/>
          <w:numId w:val="1"/>
        </w:numPr>
        <w:spacing w:after="80"/>
      </w:pPr>
      <w:r>
        <w:rPr>
          <w:rFonts w:ascii="Calibri" w:cs="Calibri" w:eastAsia="Calibri" w:hAnsi="Calibri"/>
          <w:sz w:val="22"/>
          <w:szCs w:val="22"/>
        </w:rPr>
        <w:t xml:space="preserve">Đang trong khung giờ nhận/trả phòng của đơn (± 30 phút trước/sau giờ check-in hoặc check-out), TRỪ KHI đơn đã được admin bật "mở cổng tự do" (xem mục 6).</w:t>
      </w:r>
    </w:p>
    <w:p>
      <w:pPr>
        <w:pStyle w:val="Heading3"/>
        <w:spacing w:after="100" w:before="200"/>
      </w:pPr>
      <w:r>
        <w:t xml:space="preserve">Request</w:t>
      </w:r>
    </w:p>
    <w:p>
      <w:pPr>
        <w:spacing w:after="160"/>
      </w:pPr>
      <w:r>
        <w:rPr>
          <w:rFonts w:ascii="Calibri" w:cs="Calibri" w:eastAsia="Calibri" w:hAnsi="Calibri"/>
          <w:sz w:val="22"/>
          <w:szCs w:val="22"/>
        </w:rPr>
        <w:t xml:space="preserve">Không cần body. Header: Authorization: Bearer &lt;token khách hàng&gt;.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POST /api/orders/DH20260920001/unlock</w:t>
      </w:r>
    </w:p>
    <w:p>
      <w:pPr>
        <w:pStyle w:val="Heading3"/>
        <w:spacing w:after="100" w:before="200"/>
      </w:pPr>
      <w:r>
        <w:t xml:space="preserve">Response — mở thành công qua TTLock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  "type": "ttlock",</w:t>
      </w:r>
      <w:r>
        <w:rPr>
          <w:rFonts w:ascii="Consolas" w:cs="Consolas" w:eastAsia="Consolas" w:hAnsi="Consolas"/>
          <w:sz w:val="19"/>
          <w:szCs w:val="19"/>
        </w:rPr>
        <w:br/>
        <w:t xml:space="preserve">  "message": "Cổng đã được mở. Chào mừng bạn!"</w:t>
      </w:r>
      <w:r>
        <w:rPr>
          <w:rFonts w:ascii="Consolas" w:cs="Consolas" w:eastAsia="Consolas" w:hAnsi="Consolas"/>
          <w:sz w:val="19"/>
          <w:szCs w:val="19"/>
        </w:rPr>
        <w:br/>
        <w:t xml:space="preserve">}</w:t>
      </w:r>
    </w:p>
    <w:p>
      <w:pPr>
        <w:pStyle w:val="Heading3"/>
        <w:spacing w:after="100" w:before="200"/>
      </w:pPr>
      <w:r>
        <w:t xml:space="preserve">Response — chi nhánh dùng mã số thủ công, không có TTLock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false,</w:t>
      </w:r>
      <w:r>
        <w:rPr>
          <w:rFonts w:ascii="Consolas" w:cs="Consolas" w:eastAsia="Consolas" w:hAnsi="Consolas"/>
          <w:sz w:val="19"/>
          <w:szCs w:val="19"/>
        </w:rPr>
        <w:br/>
        <w:t xml:space="preserve">  "type": "manual",</w:t>
      </w:r>
      <w:r>
        <w:rPr>
          <w:rFonts w:ascii="Consolas" w:cs="Consolas" w:eastAsia="Consolas" w:hAnsi="Consolas"/>
          <w:sz w:val="19"/>
          <w:szCs w:val="19"/>
        </w:rPr>
        <w:br/>
        <w:t xml:space="preserve">  "message": "Vui lòng nhập mã cổng vào khóa.",</w:t>
      </w:r>
      <w:r>
        <w:rPr>
          <w:rFonts w:ascii="Consolas" w:cs="Consolas" w:eastAsia="Consolas" w:hAnsi="Consolas"/>
          <w:sz w:val="19"/>
          <w:szCs w:val="19"/>
        </w:rPr>
        <w:br/>
        <w:t xml:space="preserve">  "passcode": "138295"</w:t>
      </w:r>
      <w:r>
        <w:rPr>
          <w:rFonts w:ascii="Consolas" w:cs="Consolas" w:eastAsia="Consolas" w:hAnsi="Consolas"/>
          <w:sz w:val="19"/>
          <w:szCs w:val="19"/>
        </w:rPr>
        <w:br/>
        <w:t xml:space="preserve">}</w:t>
      </w:r>
    </w:p>
    <w:p>
      <w:pPr>
        <w:pStyle w:val="Heading3"/>
        <w:spacing w:after="100" w:before="200"/>
      </w:pPr>
      <w:r>
        <w:t xml:space="preserve">Response — có TTLock nhưng khoá đang offline, dùng mã dự phòng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false,</w:t>
      </w:r>
      <w:r>
        <w:rPr>
          <w:rFonts w:ascii="Consolas" w:cs="Consolas" w:eastAsia="Consolas" w:hAnsi="Consolas"/>
          <w:sz w:val="19"/>
          <w:szCs w:val="19"/>
        </w:rPr>
        <w:br/>
        <w:t xml:space="preserve">  "type": "ttlock_fallback",</w:t>
      </w:r>
      <w:r>
        <w:rPr>
          <w:rFonts w:ascii="Consolas" w:cs="Consolas" w:eastAsia="Consolas" w:hAnsi="Consolas"/>
          <w:sz w:val="19"/>
          <w:szCs w:val="19"/>
        </w:rPr>
        <w:br/>
        <w:t xml:space="preserve">  "message": "Không thể mở cổng tự động (khóa ngoại tuyến). Vui lòng nhập mã cổng thủ công vào khóa.",</w:t>
      </w:r>
      <w:r>
        <w:rPr>
          <w:rFonts w:ascii="Consolas" w:cs="Consolas" w:eastAsia="Consolas" w:hAnsi="Consolas"/>
          <w:sz w:val="19"/>
          <w:szCs w:val="19"/>
        </w:rPr>
        <w:br/>
        <w:t xml:space="preserve">  "passcode": "138295"</w:t>
      </w:r>
      <w:r>
        <w:rPr>
          <w:rFonts w:ascii="Consolas" w:cs="Consolas" w:eastAsia="Consolas" w:hAnsi="Consolas"/>
          <w:sz w:val="19"/>
          <w:szCs w:val="19"/>
        </w:rPr>
        <w:br/>
        <w:t xml:space="preserve">}</w:t>
      </w:r>
    </w:p>
    <w:p>
      <w:pPr>
        <w:pStyle w:val="Heading3"/>
        <w:spacing w:after="100" w:before="200"/>
      </w:pPr>
      <w:r>
        <w:t xml:space="preserve">Response — lỗi, không có cách nào mở được (503)</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false,</w:t>
      </w:r>
      <w:r>
        <w:rPr>
          <w:rFonts w:ascii="Consolas" w:cs="Consolas" w:eastAsia="Consolas" w:hAnsi="Consolas"/>
          <w:sz w:val="19"/>
          <w:szCs w:val="19"/>
        </w:rPr>
        <w:br/>
        <w:t xml:space="preserve">  "type": "ttlock_error",</w:t>
      </w:r>
      <w:r>
        <w:rPr>
          <w:rFonts w:ascii="Consolas" w:cs="Consolas" w:eastAsia="Consolas" w:hAnsi="Consolas"/>
          <w:sz w:val="19"/>
          <w:szCs w:val="19"/>
        </w:rPr>
        <w:br/>
        <w:t xml:space="preserve">  "message": "Không thể mở cổng tự động và chưa có mã dự phòng. Vui lòng liên hệ nhân viên để được hỗ trợ."</w:t>
      </w:r>
      <w:r>
        <w:rPr>
          <w:rFonts w:ascii="Consolas" w:cs="Consolas" w:eastAsia="Consolas" w:hAnsi="Consolas"/>
          <w:sz w:val="19"/>
          <w:szCs w:val="19"/>
        </w:rPr>
        <w:br/>
        <w:t xml:space="preserve">}</w:t>
      </w:r>
    </w:p>
    <w:p>
      <w:pPr>
        <w:pStyle w:val="Heading3"/>
        <w:spacing w:after="100" w:before="200"/>
      </w:pPr>
      <w:r>
        <w:t xml:space="preserve">Response — ngoài khung giờ nhận/trả phòng (422)</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false,</w:t>
      </w:r>
      <w:r>
        <w:rPr>
          <w:rFonts w:ascii="Consolas" w:cs="Consolas" w:eastAsia="Consolas" w:hAnsi="Consolas"/>
          <w:sz w:val="19"/>
          <w:szCs w:val="19"/>
        </w:rPr>
        <w:br/>
        <w:t xml:space="preserve">  "message": "Ngoài thời gian đặt phòng. Khung giờ tiếp theo bắt đầu lúc 14:00 20/09."</w:t>
      </w:r>
      <w:r>
        <w:rPr>
          <w:rFonts w:ascii="Consolas" w:cs="Consolas" w:eastAsia="Consolas" w:hAnsi="Consolas"/>
          <w:sz w:val="19"/>
          <w:szCs w:val="19"/>
        </w:rPr>
        <w:br/>
        <w:t xml:space="preserve">}</w:t>
      </w:r>
    </w:p>
    <w:p>
      <w:pPr>
        <w:pStyle w:val="Heading3"/>
        <w:spacing w:after="100" w:before="200"/>
      </w:pPr>
      <w:r>
        <w:t xml:space="preserve">Giải thích trường "type"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Giá trị "type"</w:t>
            </w:r>
          </w:p>
        </w:tc>
        <w:tc>
          <w:tcPr>
            <w:tcW w:type="dxa" w:w="62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ttlock</w:t>
            </w:r>
          </w:p>
        </w:tc>
        <w:tc>
          <w:tcPr>
            <w:tcW w:type="dxa" w:w="6200"/>
            <w:tcMar>
              <w:top w:type="dxa" w:w="60"/>
              <w:left w:type="dxa" w:w="100"/>
              <w:bottom w:type="dxa" w:w="60"/>
              <w:right w:type="dxa" w:w="100"/>
            </w:tcMar>
          </w:tcPr>
          <w:p>
            <w:r>
              <w:rPr>
                <w:rFonts w:ascii="Calibri" w:cs="Calibri" w:eastAsia="Calibri" w:hAnsi="Calibri"/>
                <w:b w:val="false"/>
                <w:bCs w:val="false"/>
                <w:color w:val="222222"/>
                <w:sz w:val="20"/>
                <w:szCs w:val="20"/>
              </w:rPr>
              <w:t xml:space="preserve">Mở cổng tự động thành công qua khoá điện tử.</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manual</w:t>
            </w:r>
          </w:p>
        </w:tc>
        <w:tc>
          <w:tcPr>
            <w:tcW w:type="dxa" w:w="62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Chi nhánh KHÔNG có TTLock — khách phải tự nhập "passcode" vào bàn phím ổ khoá vật lý.</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ttlock_fallback</w:t>
            </w:r>
          </w:p>
        </w:tc>
        <w:tc>
          <w:tcPr>
            <w:tcW w:type="dxa" w:w="6200"/>
            <w:tcMar>
              <w:top w:type="dxa" w:w="60"/>
              <w:left w:type="dxa" w:w="100"/>
              <w:bottom w:type="dxa" w:w="60"/>
              <w:right w:type="dxa" w:w="100"/>
            </w:tcMar>
          </w:tcPr>
          <w:p>
            <w:r>
              <w:rPr>
                <w:rFonts w:ascii="Calibri" w:cs="Calibri" w:eastAsia="Calibri" w:hAnsi="Calibri"/>
                <w:b w:val="false"/>
                <w:bCs w:val="false"/>
                <w:color w:val="222222"/>
                <w:sz w:val="20"/>
                <w:szCs w:val="20"/>
              </w:rPr>
              <w:t xml:space="preserve">Chi nhánh CÓ TTLock nhưng khoá đang mất kết nối mạng — dùng tạm mã dự phòng "passcode".</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ttlock_error</w:t>
            </w:r>
          </w:p>
        </w:tc>
        <w:tc>
          <w:tcPr>
            <w:tcW w:type="dxa" w:w="62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Không mở được và cũng không có mã dự phòng — cần liên hệ nhân viên hỗ trợ trực tiếp.</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none</w:t>
            </w:r>
          </w:p>
        </w:tc>
        <w:tc>
          <w:tcPr>
            <w:tcW w:type="dxa" w:w="6200"/>
            <w:tcMar>
              <w:top w:type="dxa" w:w="60"/>
              <w:left w:type="dxa" w:w="100"/>
              <w:bottom w:type="dxa" w:w="60"/>
              <w:right w:type="dxa" w:w="100"/>
            </w:tcMar>
          </w:tcPr>
          <w:p>
            <w:r>
              <w:rPr>
                <w:rFonts w:ascii="Calibri" w:cs="Calibri" w:eastAsia="Calibri" w:hAnsi="Calibri"/>
                <w:b w:val="false"/>
                <w:bCs w:val="false"/>
                <w:color w:val="222222"/>
                <w:sz w:val="20"/>
                <w:szCs w:val="20"/>
              </w:rPr>
              <w:t xml:space="preserve">Chi nhánh này không hỗ trợ mở cổng qua app (không TTLock, không cấp mã) — chỉ xuất hiện ở response lỗi 422.</w:t>
            </w:r>
          </w:p>
        </w:tc>
      </w:tr>
    </w:tbl>
    <w:p>
      <w:pPr>
        <w:spacing w:after="160"/>
      </w:pPr>
      <w:r>
        <w:rPr>
          <w:rFonts w:ascii="Calibri" w:cs="Calibri" w:eastAsia="Calibri" w:hAnsi="Calibri"/>
          <w:sz w:val="22"/>
          <w:szCs w:val="22"/>
        </w:rPr>
        <w:t xml:space="preserve">Ghi chú nghiệp vụ: lần gọi API ĐẦU TIÊN của 1 đơn luôn được coi là CHECK-IN (nhận phòng); lần gọi THỨ HAI trở đi được coi là CHECK-OUT (trả phòng) — hệ thống tự xác định dựa vào đơn đã có mốc "checked_in_at" hay chưa, app không cần tự truyền cờ này.</w:t>
      </w:r>
    </w:p>
    <w:p>
      <w:pPr>
        <w:pStyle w:val="Heading1"/>
        <w:spacing w:after="160" w:before="360"/>
      </w:pPr>
      <w:r>
        <w:t xml:space="preserve">5. POST /api/guest/orders/{order_code}/unlock</w:t>
      </w:r>
    </w:p>
    <w:p>
      <w:pPr>
        <w:spacing w:after="160"/>
      </w:pPr>
      <w:r>
        <w:rPr>
          <w:rFonts w:ascii="Calibri" w:cs="Calibri" w:eastAsia="Calibri" w:hAnsi="Calibri"/>
          <w:sz w:val="22"/>
          <w:szCs w:val="22"/>
        </w:rPr>
        <w:t xml:space="preserve">Dành cho khách đặt phòng nhưng CHƯA có tài khoản/chưa đăng nhập app (khách vãng lai). Cùng luồng xử lý và cùng các dạng response với mục 4, chỉ khác cách xác thực.</w:t>
      </w:r>
    </w:p>
    <w:p>
      <w:pPr>
        <w:pStyle w:val="Heading3"/>
        <w:spacing w:after="100" w:before="200"/>
      </w:pPr>
      <w:r>
        <w:t xml:space="preserve">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POST /api/guest/orders/DH20260920001/unlock</w:t>
      </w:r>
      <w:r>
        <w:rPr>
          <w:rFonts w:ascii="Consolas" w:cs="Consolas" w:eastAsia="Consolas" w:hAnsi="Consolas"/>
          <w:sz w:val="19"/>
          <w:szCs w:val="19"/>
        </w:rPr>
        <w:br/>
        <w:t xml:space="preserve"> </w:t>
      </w:r>
      <w:r>
        <w:rPr>
          <w:rFonts w:ascii="Consolas" w:cs="Consolas" w:eastAsia="Consolas" w:hAnsi="Consolas"/>
          <w:sz w:val="19"/>
          <w:szCs w:val="19"/>
        </w:rPr>
        <w:br/>
        <w:t xml:space="preserve">{</w:t>
      </w:r>
      <w:r>
        <w:rPr>
          <w:rFonts w:ascii="Consolas" w:cs="Consolas" w:eastAsia="Consolas" w:hAnsi="Consolas"/>
          <w:sz w:val="19"/>
          <w:szCs w:val="19"/>
        </w:rPr>
        <w:br/>
        <w:t xml:space="preserve">  "phone": "0901234567"</w:t>
      </w:r>
      <w:r>
        <w:rPr>
          <w:rFonts w:ascii="Consolas" w:cs="Consolas" w:eastAsia="Consolas" w:hAnsi="Consolas"/>
          <w:sz w:val="19"/>
          <w:szCs w:val="19"/>
        </w:rPr>
        <w:br/>
        <w:t xml:space="preser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w:t>
            </w:r>
          </w:p>
        </w:tc>
        <w:tc>
          <w:tcPr>
            <w:tcW w:type="dxa" w:w="13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Bắt buộc</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phone</w:t>
            </w:r>
          </w:p>
        </w:tc>
        <w:tc>
          <w:tcPr>
            <w:tcW w:type="dxa" w:w="1300"/>
            <w:tcMar>
              <w:top w:type="dxa" w:w="60"/>
              <w:left w:type="dxa" w:w="100"/>
              <w:bottom w:type="dxa" w:w="60"/>
              <w:right w:type="dxa" w:w="100"/>
            </w:tcMar>
          </w:tcPr>
          <w:p>
            <w:r>
              <w:rPr>
                <w:rFonts w:ascii="Calibri" w:cs="Calibri" w:eastAsia="Calibri" w:hAnsi="Calibri"/>
                <w:b w:val="false"/>
                <w:bCs w:val="false"/>
                <w:color w:val="222222"/>
                <w:sz w:val="20"/>
                <w:szCs w:val="20"/>
              </w:rPr>
              <w:t xml:space="preserve">Có</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Số điện thoại ĐÃ dùng khi đặt đơn này (order.buyer_phone) — không khớp trả lỗi 404.</w:t>
            </w:r>
          </w:p>
        </w:tc>
      </w:tr>
    </w:tbl>
    <w:p>
      <w:pPr>
        <w:pStyle w:val="Heading3"/>
        <w:spacing w:after="100" w:before="200"/>
      </w:pPr>
      <w:r>
        <w:t xml:space="preserve">Response (404) — sai số điện thoại hoặc không có đơn</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"message": "Không tìm thấy đơn hàng hoặc số điện thoại không khớp."</w:t>
      </w:r>
      <w:r>
        <w:rPr>
          <w:rFonts w:ascii="Consolas" w:cs="Consolas" w:eastAsia="Consolas" w:hAnsi="Consolas"/>
          <w:sz w:val="19"/>
          <w:szCs w:val="19"/>
        </w:rPr>
        <w:br/>
        <w:t xml:space="preserve">}</w:t>
      </w:r>
    </w:p>
    <w:p>
      <w:pPr>
        <w:pStyle w:val="Heading1"/>
        <w:spacing w:after="160" w:before="360"/>
      </w:pPr>
      <w:r>
        <w:t xml:space="preserve">6. POST /api/admin/orders/{order_code}/unlock</w:t>
      </w:r>
    </w:p>
    <w:p>
      <w:pPr>
        <w:spacing w:after="160"/>
      </w:pPr>
      <w:r>
        <w:rPr>
          <w:rFonts w:ascii="Calibri" w:cs="Calibri" w:eastAsia="Calibri" w:hAnsi="Calibri"/>
          <w:sz w:val="22"/>
          <w:szCs w:val="22"/>
        </w:rPr>
        <w:t xml:space="preserve">Nhân viên/lễ tân chủ động mở cổng HỘ khách — dùng khi khách gặp sự cố tự mở, hoặc lễ tân cần vào phòng.</w:t>
      </w:r>
    </w:p>
    <w:p>
      <w:pPr>
        <w:pStyle w:val="Heading3"/>
        <w:spacing w:after="100" w:before="200"/>
      </w:pPr>
      <w:r>
        <w:t xml:space="preserve">Khác biệt so với API khách hàng (mục 4)</w:t>
      </w:r>
    </w:p>
    <w:p>
      <w:pPr>
        <w:pStyle w:val="ListParagraph"/>
        <w:numPr>
          <w:ilvl w:val="0"/>
          <w:numId w:val="1"/>
        </w:numPr>
        <w:spacing w:after="80"/>
      </w:pPr>
      <w:r>
        <w:rPr>
          <w:rFonts w:ascii="Calibri" w:cs="Calibri" w:eastAsia="Calibri" w:hAnsi="Calibri"/>
          <w:sz w:val="22"/>
          <w:szCs w:val="22"/>
        </w:rPr>
        <w:t xml:space="preserve">KHÔNG bị giới hạn khung giờ nhận/trả phòng — admin mở được bất kỳ lúc nào.</w:t>
      </w:r>
    </w:p>
    <w:p>
      <w:pPr>
        <w:pStyle w:val="ListParagraph"/>
        <w:numPr>
          <w:ilvl w:val="0"/>
          <w:numId w:val="1"/>
        </w:numPr>
        <w:spacing w:after="80"/>
      </w:pPr>
      <w:r>
        <w:rPr>
          <w:rFonts w:ascii="Calibri" w:cs="Calibri" w:eastAsia="Calibri" w:hAnsi="Calibri"/>
          <w:sz w:val="22"/>
          <w:szCs w:val="22"/>
        </w:rPr>
        <w:t xml:space="preserve">Yêu cầu đơn thuộc đúng đối tác (partner) của tài khoản admin đang gọi (trừ super_admin — xem hết mọi đối tác).</w:t>
      </w:r>
    </w:p>
    <w:p>
      <w:pPr>
        <w:pStyle w:val="ListParagraph"/>
        <w:numPr>
          <w:ilvl w:val="0"/>
          <w:numId w:val="1"/>
        </w:numPr>
        <w:spacing w:after="80"/>
      </w:pPr>
      <w:r>
        <w:rPr>
          <w:rFonts w:ascii="Calibri" w:cs="Calibri" w:eastAsia="Calibri" w:hAnsi="Calibri"/>
          <w:sz w:val="22"/>
          <w:szCs w:val="22"/>
        </w:rPr>
        <w:t xml:space="preserve">Bắt buộc chi nhánh của đơn đã đăng ký tài khoản TTLock đang hoạt động — nếu chưa, trả lỗi 422 ngay, không thử phương án mã thủ công.</w:t>
      </w:r>
    </w:p>
    <w:p>
      <w:pPr>
        <w:pStyle w:val="Heading3"/>
        <w:spacing w:after="100" w:before="200"/>
      </w:pPr>
      <w:r>
        <w:t xml:space="preserve">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POST /api/admin/orders/DH20260920001/unlock</w:t>
      </w:r>
    </w:p>
    <w:p>
      <w:pPr>
        <w:pStyle w:val="Heading3"/>
        <w:spacing w:after="100" w:before="200"/>
      </w:pPr>
      <w:r>
        <w:t xml:space="preserve">Response (200) — cùng định dạng "type" như mục 4</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  "type": "ttlock",</w:t>
      </w:r>
      <w:r>
        <w:rPr>
          <w:rFonts w:ascii="Consolas" w:cs="Consolas" w:eastAsia="Consolas" w:hAnsi="Consolas"/>
          <w:sz w:val="19"/>
          <w:szCs w:val="19"/>
        </w:rPr>
        <w:br/>
        <w:t xml:space="preserve">  "message": "Cổng đã được mở. Chào mừng bạn!"</w:t>
      </w:r>
      <w:r>
        <w:rPr>
          <w:rFonts w:ascii="Consolas" w:cs="Consolas" w:eastAsia="Consolas" w:hAnsi="Consolas"/>
          <w:sz w:val="19"/>
          <w:szCs w:val="19"/>
        </w:rPr>
        <w:br/>
        <w:t xml:space="preserve">}</w:t>
      </w:r>
    </w:p>
    <w:p>
      <w:pPr>
        <w:pStyle w:val="Heading3"/>
        <w:spacing w:after="100" w:before="200"/>
      </w:pPr>
      <w:r>
        <w:t xml:space="preserve">Response (422) — chi nhánh chưa đăng ký TTLock</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"message": "Chi nhánh của đơn này chưa đăng ký tài khoản TTLock."</w:t>
      </w:r>
      <w:r>
        <w:rPr>
          <w:rFonts w:ascii="Consolas" w:cs="Consolas" w:eastAsia="Consolas" w:hAnsi="Consolas"/>
          <w:sz w:val="19"/>
          <w:szCs w:val="19"/>
        </w:rPr>
        <w:br/>
        <w:t xml:space="preserve">}</w:t>
      </w:r>
    </w:p>
    <w:p>
      <w:pPr>
        <w:pStyle w:val="Heading3"/>
        <w:spacing w:after="100" w:before="200"/>
      </w:pPr>
      <w:r>
        <w:t xml:space="preserve">Response (404) — đơn không tồn tại hoặc không thuộc đối tác của tài khoản</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"message": "Không tìm thấy đơn."</w:t>
      </w:r>
      <w:r>
        <w:rPr>
          <w:rFonts w:ascii="Consolas" w:cs="Consolas" w:eastAsia="Consolas" w:hAnsi="Consolas"/>
          <w:sz w:val="19"/>
          <w:szCs w:val="19"/>
        </w:rPr>
        <w:br/>
        <w:t xml:space="preserve">}</w:t>
      </w:r>
    </w:p>
    <w:p>
      <w:pPr>
        <w:pStyle w:val="Heading1"/>
        <w:spacing w:after="160" w:before="360"/>
      </w:pPr>
      <w:r>
        <w:t xml:space="preserve">7. POST /api/admin/orders/{order_code}/open-gate</w:t>
      </w:r>
    </w:p>
    <w:p>
      <w:pPr>
        <w:spacing w:after="160"/>
      </w:pPr>
      <w:r>
        <w:rPr>
          <w:rFonts w:ascii="Calibri" w:cs="Calibri" w:eastAsia="Calibri" w:hAnsi="Calibri"/>
          <w:sz w:val="22"/>
          <w:szCs w:val="22"/>
        </w:rPr>
        <w:t xml:space="preserve">KHÔNG PHẢI mở cổng ngay — đây là API BẬT/TẮT quyền cho CHÍNH KHÁCH HÀNG của đơn được tự mở cổng qua app (mục 4/5) vào BẤT KỲ LÚC NÀO, không bị giới hạn bởi khung giờ nhận/trả phòng (±30 phút). Dùng khi khách báo đến sớm hoặc về muộn.</w:t>
      </w:r>
    </w:p>
    <w:p>
      <w:pPr>
        <w:pBdr>
          <w:left w:val="single" w:color="C0392B" w:sz="18"/>
        </w:pBdr>
        <w:spacing w:after="200" w:before="100"/>
        <w:ind w:left="200"/>
      </w:pPr>
      <w:r>
        <w:rPr>
          <w:rFonts w:ascii="Calibri" w:cs="Calibri" w:eastAsia="Calibri" w:hAnsi="Calibri"/>
          <w:i/>
          <w:iCs/>
          <w:color w:val="922B21"/>
          <w:sz w:val="21"/>
          <w:szCs w:val="21"/>
        </w:rPr>
        <w:t xml:space="preserve">⚠ Đây là API DẠNG TOGGLE (bật/tắt luân phiên) — gọi lần 1 để BẬT, gọi lần 2 để TẮT lại. Không có tham số chọn bật hay tắt, trạng thái mới luôn ngược với trạng thái hiện tại.</w:t>
      </w:r>
    </w:p>
    <w:p>
      <w:pPr>
        <w:pStyle w:val="Heading3"/>
        <w:spacing w:after="100" w:before="200"/>
      </w:pPr>
      <w:r>
        <w:t xml:space="preserve">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POST /api/admin/orders/DH20260920001/open-gate</w:t>
      </w:r>
    </w:p>
    <w:p>
      <w:pPr>
        <w:pStyle w:val="Heading3"/>
        <w:spacing w:after="100" w:before="200"/>
      </w:pPr>
      <w: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  "unlock_anytime": true,</w:t>
      </w:r>
      <w:r>
        <w:rPr>
          <w:rFonts w:ascii="Consolas" w:cs="Consolas" w:eastAsia="Consolas" w:hAnsi="Consolas"/>
          <w:sz w:val="19"/>
          <w:szCs w:val="19"/>
        </w:rPr>
        <w:br/>
        <w:t xml:space="preserve">  "message": "Đã cho phép mở cổng ngoài giờ check-in."</w:t>
      </w:r>
      <w:r>
        <w:rPr>
          <w:rFonts w:ascii="Consolas" w:cs="Consolas" w:eastAsia="Consolas" w:hAnsi="Consolas"/>
          <w:sz w:val="19"/>
          <w:szCs w:val="19"/>
        </w:rPr>
        <w:br/>
        <w:t xml:space="preserv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100"/>
      </w:tblGrid>
      <w:tr>
        <w:tc>
          <w:tcPr>
            <w:tcW w:type="dxa" w:w="22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w:t>
            </w:r>
          </w:p>
        </w:tc>
        <w:tc>
          <w:tcPr>
            <w:tcW w:type="dxa" w:w="13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1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2200"/>
            <w:tcMar>
              <w:top w:type="dxa" w:w="60"/>
              <w:left w:type="dxa" w:w="100"/>
              <w:bottom w:type="dxa" w:w="60"/>
              <w:right w:type="dxa" w:w="100"/>
            </w:tcMar>
          </w:tcPr>
          <w:p>
            <w:r>
              <w:rPr>
                <w:rFonts w:ascii="Calibri" w:cs="Calibri" w:eastAsia="Calibri" w:hAnsi="Calibri"/>
                <w:b w:val="false"/>
                <w:bCs w:val="false"/>
                <w:color w:val="222222"/>
                <w:sz w:val="20"/>
                <w:szCs w:val="20"/>
              </w:rPr>
              <w:t xml:space="preserve">unlock_anytime</w:t>
            </w:r>
          </w:p>
        </w:tc>
        <w:tc>
          <w:tcPr>
            <w:tcW w:type="dxa" w:w="1300"/>
            <w:tcMar>
              <w:top w:type="dxa" w:w="60"/>
              <w:left w:type="dxa" w:w="100"/>
              <w:bottom w:type="dxa" w:w="60"/>
              <w:right w:type="dxa" w:w="100"/>
            </w:tcMar>
          </w:tcPr>
          <w:p>
            <w:r>
              <w:rPr>
                <w:rFonts w:ascii="Calibri" w:cs="Calibri" w:eastAsia="Calibri" w:hAnsi="Calibri"/>
                <w:b w:val="false"/>
                <w:bCs w:val="false"/>
                <w:color w:val="222222"/>
                <w:sz w:val="20"/>
                <w:szCs w:val="20"/>
              </w:rPr>
              <w:t xml:space="preserve">boolean</w:t>
            </w:r>
          </w:p>
        </w:tc>
        <w:tc>
          <w:tcPr>
            <w:tcW w:type="dxa" w:w="5100"/>
            <w:tcMar>
              <w:top w:type="dxa" w:w="60"/>
              <w:left w:type="dxa" w:w="100"/>
              <w:bottom w:type="dxa" w:w="60"/>
              <w:right w:type="dxa" w:w="100"/>
            </w:tcMar>
          </w:tcPr>
          <w:p>
            <w:r>
              <w:rPr>
                <w:rFonts w:ascii="Calibri" w:cs="Calibri" w:eastAsia="Calibri" w:hAnsi="Calibri"/>
                <w:b w:val="false"/>
                <w:bCs w:val="false"/>
                <w:color w:val="222222"/>
                <w:sz w:val="20"/>
                <w:szCs w:val="20"/>
              </w:rPr>
              <w:t xml:space="preserve">Trạng thái MỚI sau khi bật/tắt. true = khách đang được mở cổng tự do; false = đã tắt, quay lại giới hạn khung giờ như bình thường.</w:t>
            </w:r>
          </w:p>
        </w:tc>
      </w:tr>
    </w:tbl>
    <w:p>
      <w:pPr>
        <w:pStyle w:val="Heading3"/>
        <w:spacing w:after="100" w:before="200"/>
      </w:pPr>
      <w:r>
        <w:t xml:space="preserve">Response (422) — đơn chưa thanh toán / phòng không có TTLock / chi nhánh chưa đăng ký TTLock</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false,</w:t>
      </w:r>
      <w:r>
        <w:rPr>
          <w:rFonts w:ascii="Consolas" w:cs="Consolas" w:eastAsia="Consolas" w:hAnsi="Consolas"/>
          <w:sz w:val="19"/>
          <w:szCs w:val="19"/>
        </w:rPr>
        <w:br/>
        <w:t xml:space="preserve">  "message": "Phòng này không có TTLock."</w:t>
      </w:r>
      <w:r>
        <w:rPr>
          <w:rFonts w:ascii="Consolas" w:cs="Consolas" w:eastAsia="Consolas" w:hAnsi="Consolas"/>
          <w:sz w:val="19"/>
          <w:szCs w:val="19"/>
        </w:rPr>
        <w:br/>
        <w:t xml:space="preserve">}</w:t>
      </w:r>
    </w:p>
    <w:p>
      <w:pPr>
        <w:pStyle w:val="Heading1"/>
        <w:spacing w:after="160" w:before="360"/>
      </w:pPr>
      <w:r>
        <w:t xml:space="preserve">8. POST /api/admin/rooms/{id}/unlock</w:t>
      </w:r>
    </w:p>
    <w:p>
      <w:pPr>
        <w:spacing w:after="160"/>
      </w:pPr>
      <w:r>
        <w:rPr>
          <w:rFonts w:ascii="Calibri" w:cs="Calibri" w:eastAsia="Calibri" w:hAnsi="Calibri"/>
          <w:sz w:val="22"/>
          <w:szCs w:val="22"/>
        </w:rPr>
        <w:t xml:space="preserve">Nhân viên mở cổng 1 phòng bất kỳ theo ID phòng (bảng products), KHÔNG cần đơn đặt phòng nào đang tồn tại — dùng khi cần vào phòng bảo trì/dọn dẹp, ngoài luồng nhận/trả phòng của khách.</w:t>
      </w:r>
    </w:p>
    <w:p>
      <w:pPr>
        <w:pStyle w:val="Heading3"/>
        <w:spacing w:after="100" w:before="200"/>
      </w:pPr>
      <w:r>
        <w:t xml:space="preserve">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POST /api/admin/rooms/245/unlock</w:t>
      </w:r>
    </w:p>
    <w:p>
      <w:pPr>
        <w:pStyle w:val="Heading3"/>
        <w:spacing w:after="100" w:before="200"/>
      </w:pPr>
      <w: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  "message": "Cổng/cửa đã mở thành công."</w:t>
      </w:r>
      <w:r>
        <w:rPr>
          <w:rFonts w:ascii="Consolas" w:cs="Consolas" w:eastAsia="Consolas" w:hAnsi="Consolas"/>
          <w:sz w:val="19"/>
          <w:szCs w:val="19"/>
        </w:rPr>
        <w:br/>
        <w:t xml:space="preserve">}</w:t>
      </w:r>
    </w:p>
    <w:p>
      <w:pPr>
        <w:pStyle w:val="Heading3"/>
        <w:spacing w:after="100" w:before="200"/>
      </w:pPr>
      <w:r>
        <w:t xml:space="preserve">Response (422) — chưa gán khoá / chi nhánh chưa đăng ký TTLock</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false,</w:t>
      </w:r>
      <w:r>
        <w:rPr>
          <w:rFonts w:ascii="Consolas" w:cs="Consolas" w:eastAsia="Consolas" w:hAnsi="Consolas"/>
          <w:sz w:val="19"/>
          <w:szCs w:val="19"/>
        </w:rPr>
        <w:br/>
        <w:t xml:space="preserve">  "message": "Phòng này chưa gán khóa TTLock."</w:t>
      </w:r>
      <w:r>
        <w:rPr>
          <w:rFonts w:ascii="Consolas" w:cs="Consolas" w:eastAsia="Consolas" w:hAnsi="Consolas"/>
          <w:sz w:val="19"/>
          <w:szCs w:val="19"/>
        </w:rPr>
        <w:br/>
        <w:t xml:space="preserve">}</w:t>
      </w:r>
    </w:p>
    <w:p>
      <w:pPr>
        <w:pStyle w:val="Heading3"/>
        <w:spacing w:after="100" w:before="200"/>
      </w:pPr>
      <w:r>
        <w:t xml:space="preserve">Response (503) — khoá offline</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false,</w:t>
      </w:r>
      <w:r>
        <w:rPr>
          <w:rFonts w:ascii="Consolas" w:cs="Consolas" w:eastAsia="Consolas" w:hAnsi="Consolas"/>
          <w:sz w:val="19"/>
          <w:szCs w:val="19"/>
        </w:rPr>
        <w:br/>
        <w:t xml:space="preserve">  "message": "Không thể mở cổng tự động. Khóa có thể đang ngoại tuyến."</w:t>
      </w:r>
      <w:r>
        <w:rPr>
          <w:rFonts w:ascii="Consolas" w:cs="Consolas" w:eastAsia="Consolas" w:hAnsi="Consolas"/>
          <w:sz w:val="19"/>
          <w:szCs w:val="19"/>
        </w:rPr>
        <w:br/>
        <w:t xml:space="preserve">}</w:t>
      </w:r>
    </w:p>
    <w:p>
      <w:pPr>
        <w:pStyle w:val="Heading3"/>
        <w:spacing w:after="100" w:before="200"/>
      </w:pPr>
      <w:r>
        <w:t xml:space="preserve">Response (404) — không tìm thấy phòng / ngoài phạm vi quyền tài khoản</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"message": "Không tìm thấy phòng."</w:t>
      </w:r>
      <w:r>
        <w:rPr>
          <w:rFonts w:ascii="Consolas" w:cs="Consolas" w:eastAsia="Consolas" w:hAnsi="Consolas"/>
          <w:sz w:val="19"/>
          <w:szCs w:val="19"/>
        </w:rPr>
        <w:br/>
        <w:t xml:space="preserve">}</w:t>
      </w:r>
    </w:p>
    <w:p>
      <w:pPr>
        <w:pStyle w:val="Heading1"/>
        <w:spacing w:after="160" w:before="360"/>
      </w:pPr>
      <w:r>
        <w:t xml:space="preserve">9. POST /api/admin/orders/{order_code}/manual-checkin và manual-checkout</w:t>
      </w:r>
    </w:p>
    <w:p>
      <w:pPr>
        <w:spacing w:after="160"/>
      </w:pPr>
      <w:r>
        <w:rPr>
          <w:rFonts w:ascii="Calibri" w:cs="Calibri" w:eastAsia="Calibri" w:hAnsi="Calibri"/>
          <w:sz w:val="22"/>
          <w:szCs w:val="22"/>
        </w:rPr>
        <w:t xml:space="preserve">Lễ tân xác nhận THỦ CÔNG việc khách đã nhận/trả phòng — dùng khi phòng KHÔNG CÓ khoá điện tử, hoặc khoá đang lỗi hoàn toàn (không còn cách nào mở qua app). API này KHÔNG gọi tới TTLock, chỉ cập nhật trạng thái đơn hàng trong hệ thống (giống hệt hiệu ứng khi khách tự mở khoá thành công: cập nhật mốc thời gian, gửi thông báo realtime, báo Telegram).</w:t>
      </w:r>
    </w:p>
    <w:p>
      <w:pPr>
        <w:pStyle w:val="Heading3"/>
        <w:spacing w:after="100" w:before="200"/>
      </w:pPr>
      <w:r>
        <w:t xml:space="preserve">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POST /api/admin/orders/DH20260920001/manual-checkin</w:t>
      </w:r>
      <w:r>
        <w:rPr>
          <w:rFonts w:ascii="Consolas" w:cs="Consolas" w:eastAsia="Consolas" w:hAnsi="Consolas"/>
          <w:sz w:val="19"/>
          <w:szCs w:val="19"/>
        </w:rPr>
        <w:br/>
        <w:t xml:space="preserve">POST /api/admin/orders/DH20260920001/manual-checkout</w:t>
      </w:r>
    </w:p>
    <w:p>
      <w:pPr>
        <w:spacing w:after="160"/>
      </w:pPr>
      <w:r>
        <w:rPr>
          <w:rFonts w:ascii="Calibri" w:cs="Calibri" w:eastAsia="Calibri" w:hAnsi="Calibri"/>
          <w:sz w:val="22"/>
          <w:szCs w:val="22"/>
        </w:rPr>
        <w:t xml:space="preserve">Không cần body.</w:t>
      </w:r>
    </w:p>
    <w:p>
      <w:pPr>
        <w:pStyle w:val="Heading3"/>
        <w:spacing w:after="100" w:before="200"/>
      </w:pPr>
      <w: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  "message": "Đã xác nhận nhận phòng."</w:t>
      </w:r>
      <w:r>
        <w:rPr>
          <w:rFonts w:ascii="Consolas" w:cs="Consolas" w:eastAsia="Consolas" w:hAnsi="Consolas"/>
          <w:sz w:val="19"/>
          <w:szCs w:val="19"/>
        </w:rPr>
        <w:br/>
        <w:t xml:space="preserve">}</w:t>
      </w:r>
    </w:p>
    <w:p>
      <w:pPr>
        <w:pBdr>
          <w:left w:val="single" w:color="C0392B" w:sz="18"/>
        </w:pBdr>
        <w:spacing w:after="200" w:before="100"/>
        <w:ind w:left="200"/>
      </w:pPr>
      <w:r>
        <w:rPr>
          <w:rFonts w:ascii="Calibri" w:cs="Calibri" w:eastAsia="Calibri" w:hAnsi="Calibri"/>
          <w:i/>
          <w:iCs/>
          <w:color w:val="922B21"/>
          <w:sz w:val="21"/>
          <w:szCs w:val="21"/>
        </w:rPr>
        <w:t xml:space="preserve">⚠ Dùng đúng API check-in/check-out phù hợp với thực tế — hệ thống KHÔNG tự đoán khách đang nhận hay trả phòng như API mục 4 (API mục 4 tự đoán được vì gắn liền với việc mở khoá thật; API thủ công này do lễ tân chủ động chọn nên phải gọi đúng endpoint).</w:t>
      </w:r>
    </w:p>
    <w:p>
      <w:pPr>
        <w:pStyle w:val="Heading1"/>
        <w:spacing w:after="160" w:before="360"/>
      </w:pPr>
      <w:r>
        <w:t xml:space="preserve">10. Câu hỏi thường gặp</w:t>
      </w:r>
    </w:p>
    <w:p>
      <w:pPr>
        <w:pStyle w:val="Heading3"/>
        <w:spacing w:after="100" w:before="200"/>
      </w:pPr>
      <w:r>
        <w:t xml:space="preserve">Vì sao có 2 mã khoá (lock_id và lock_id_checkout) cho 1 phòng?</w:t>
      </w:r>
    </w:p>
    <w:p>
      <w:pPr>
        <w:spacing w:after="160"/>
      </w:pPr>
      <w:r>
        <w:rPr>
          <w:rFonts w:ascii="Calibri" w:cs="Calibri" w:eastAsia="Calibri" w:hAnsi="Calibri"/>
          <w:sz w:val="22"/>
          <w:szCs w:val="22"/>
        </w:rPr>
        <w:t xml:space="preserve">Thực tế nhiều mô hình homestay/minihouse lắp CỔNG CHUNG (nhận phòng) và CỬA PHÒNG RIÊNG (trả phòng) là 2 ổ khoá vật lý khác nhau. Nếu phòng chỉ có 1 khoá dùng chung, chỉ cần gán lock_id, để trống lock_id_checkout.</w:t>
      </w:r>
    </w:p>
    <w:p>
      <w:pPr>
        <w:pStyle w:val="Heading3"/>
        <w:spacing w:after="100" w:before="200"/>
      </w:pPr>
      <w:r>
        <w:t xml:space="preserve">Khách gọi API mở cổng nhiều lần liên tiếp có sao không?</w:t>
      </w:r>
    </w:p>
    <w:p>
      <w:pPr>
        <w:spacing w:after="160"/>
      </w:pPr>
      <w:r>
        <w:rPr>
          <w:rFonts w:ascii="Calibri" w:cs="Calibri" w:eastAsia="Calibri" w:hAnsi="Calibri"/>
          <w:sz w:val="22"/>
          <w:szCs w:val="22"/>
        </w:rPr>
        <w:t xml:space="preserve">Không sao — lần đầu luôn là check-in, các lần gọi SAU (kể cả trong cùng ngày) đều được xử lý là check-out vì hệ thống dựa vào "đã có checked_in_at hay chưa", KHÔNG dựa vào số lần gọi. Cần cẩn trọng: nếu khách vô tình gọi API lần 2 trước khi thực sự rời phòng, hệ thống sẽ ghi nhận là ĐÃ CHECK-OUT.</w:t>
      </w:r>
    </w:p>
    <w:p>
      <w:pPr>
        <w:pStyle w:val="Heading3"/>
        <w:spacing w:after="100" w:before="200"/>
      </w:pPr>
      <w:r>
        <w:t xml:space="preserve">"open-gate" và "unlock" (mục 6) khác nhau thế nào?</w:t>
      </w:r>
    </w:p>
    <w:p>
      <w:pPr>
        <w:spacing w:after="160"/>
      </w:pPr>
      <w:r>
        <w:rPr>
          <w:rFonts w:ascii="Calibri" w:cs="Calibri" w:eastAsia="Calibri" w:hAnsi="Calibri"/>
          <w:sz w:val="22"/>
          <w:szCs w:val="22"/>
        </w:rPr>
        <w:t xml:space="preserve">"unlock" mở cổng NGAY LẬP TỨC 1 lần cho lần gọi đó. "open-gate" KHÔNG mở gì cả — chỉ cấp QUYỀN cho khách tự mở bất kỳ lúc nào qua chính API của khách (mục 4/5), cho tới khi bị tắt lại.</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2026-09-20T06:16:08.391Z</dcterms:created>
  <dcterms:modified xsi:type="dcterms:W3CDTF">2026-09-20T06:16:08.391Z</dcterms:modified>
</cp:coreProperties>
</file>

<file path=docProps/custom.xml><?xml version="1.0" encoding="utf-8"?>
<Properties xmlns="http://schemas.openxmlformats.org/officeDocument/2006/custom-properties" xmlns:vt="http://schemas.openxmlformats.org/officeDocument/2006/docPropsVTypes"/>
</file>