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000"/>
      </w:pPr>
    </w:p>
    <w:p>
      <w:pPr>
        <w:jc w:val="center"/>
      </w:pPr>
      <w:r>
        <w:rPr>
          <w:rFonts w:ascii="Calibri" w:cs="Calibri" w:eastAsia="Calibri" w:hAnsi="Calibri"/>
          <w:b/>
          <w:bCs/>
          <w:color w:val="1F4E79"/>
          <w:sz w:val="52"/>
          <w:szCs w:val="52"/>
        </w:rPr>
        <w:t xml:space="preserve">API Kho — QR &amp; Lịch sử biến động</w:t>
      </w:r>
    </w:p>
    <w:p>
      <w:pPr>
        <w:spacing w:before="200"/>
        <w:jc w:val="center"/>
      </w:pPr>
      <w:r>
        <w:rPr>
          <w:rFonts w:ascii="Calibri" w:cs="Calibri" w:eastAsia="Calibri" w:hAnsi="Calibri"/>
          <w:color w:val="555555"/>
          <w:sz w:val="28"/>
          <w:szCs w:val="28"/>
        </w:rPr>
        <w:t xml:space="preserve">Request, Response, Field</w:t>
      </w:r>
    </w:p>
    <w:p>
      <w:pPr>
        <w:spacing w:before="800"/>
        <w:jc w:val="center"/>
      </w:pPr>
      <w:r>
        <w:rPr>
          <w:rFonts w:ascii="Calibri" w:cs="Calibri" w:eastAsia="Calibri" w:hAnsi="Calibri"/>
          <w:color w:val="777777"/>
          <w:sz w:val="22"/>
          <w:szCs w:val="22"/>
        </w:rPr>
        <w:t xml:space="preserve">Phiên bản 2.1  ·  23/9/2026</w:t>
      </w:r>
    </w:p>
    <w:p>
      <w:pPr>
        <w:spacing w:before="100"/>
        <w:jc w:val="center"/>
      </w:pPr>
      <w:r>
        <w:rPr>
          <w:rFonts w:ascii="Calibri" w:cs="Calibri" w:eastAsia="Calibri" w:hAnsi="Calibri"/>
          <w:i/>
          <w:iCs/>
          <w:color w:val="999999"/>
          <w:sz w:val="20"/>
          <w:szCs w:val="20"/>
        </w:rPr>
        <w:t xml:space="preserve">365home-cms — Tài liệu kỹ thuật nội bộ</w:t>
      </w:r>
    </w:p>
    <w:p>
      <w:r>
        <w:br w:type="page"/>
      </w:r>
    </w:p>
    <w:p>
      <w:pPr>
        <w:pStyle w:val="Heading1"/>
        <w:spacing w:after="160" w:before="360"/>
      </w:pPr>
      <w:r>
        <w:t xml:space="preserve">Xác thực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4F4F4" w:val="clear"/>
        <w:spacing w:after="200" w:before="80"/>
        <w:ind w:left="120" w:right="120"/>
      </w:pPr>
      <w:r>
        <w:rPr>
          <w:rFonts w:ascii="Consolas" w:cs="Consolas" w:eastAsia="Consolas" w:hAnsi="Consolas"/>
          <w:sz w:val="19"/>
          <w:szCs w:val="19"/>
        </w:rPr>
        <w:t xml:space="preserve">POST https://domain/api/admin/login</w:t>
      </w:r>
      <w:r>
        <w:rPr>
          <w:rFonts w:ascii="Consolas" w:cs="Consolas" w:eastAsia="Consolas" w:hAnsi="Consolas"/>
          <w:sz w:val="19"/>
          <w:szCs w:val="19"/>
        </w:rPr>
        <w:br/>
        <w:t xml:space="preserve">{ "email": "...", "password": "..." }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4F4F4" w:val="clear"/>
        <w:spacing w:after="200" w:before="80"/>
        <w:ind w:left="120" w:right="120"/>
      </w:pPr>
      <w:r>
        <w:rPr>
          <w:rFonts w:ascii="Consolas" w:cs="Consolas" w:eastAsia="Consolas" w:hAnsi="Consolas"/>
          <w:sz w:val="19"/>
          <w:szCs w:val="19"/>
        </w:rPr>
        <w:t xml:space="preserve">Authorization: Bearer {token}</w:t>
      </w:r>
    </w:p>
    <w:p>
      <w:pPr>
        <w:pStyle w:val="Heading1"/>
        <w:spacing w:after="160" w:before="360"/>
      </w:pPr>
      <w:r>
        <w:t xml:space="preserve">1. Quét mã QR/vạch tra vật tư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4F4F4" w:val="clear"/>
        <w:spacing w:after="200" w:before="80"/>
        <w:ind w:left="120" w:right="120"/>
      </w:pPr>
      <w:r>
        <w:rPr>
          <w:rFonts w:ascii="Consolas" w:cs="Consolas" w:eastAsia="Consolas" w:hAnsi="Consolas"/>
          <w:sz w:val="19"/>
          <w:szCs w:val="19"/>
        </w:rPr>
        <w:t xml:space="preserve">GET https://domain/api/admin/warehouse/scan?code=TMP-252-K254-040&amp;branch_id=169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4F4F4" w:val="clear"/>
        <w:spacing w:after="200" w:before="80"/>
        <w:ind w:left="120" w:right="120"/>
      </w:pPr>
      <w:r>
        <w:rPr>
          <w:rFonts w:ascii="Consolas" w:cs="Consolas" w:eastAsia="Consolas" w:hAnsi="Consolas"/>
          <w:sz w:val="19"/>
          <w:szCs w:val="19"/>
        </w:rPr>
        <w:t xml:space="preserve">{</w:t>
      </w:r>
      <w:r>
        <w:rPr>
          <w:rFonts w:ascii="Consolas" w:cs="Consolas" w:eastAsia="Consolas" w:hAnsi="Consolas"/>
          <w:sz w:val="19"/>
          <w:szCs w:val="19"/>
        </w:rPr>
        <w:br/>
        <w:t xml:space="preserve">  "data": {</w:t>
      </w:r>
      <w:r>
        <w:rPr>
          <w:rFonts w:ascii="Consolas" w:cs="Consolas" w:eastAsia="Consolas" w:hAnsi="Consolas"/>
          <w:sz w:val="19"/>
          <w:szCs w:val="19"/>
        </w:rPr>
        <w:br/>
        <w:t xml:space="preserve">    "id": 107,</w:t>
      </w:r>
      <w:r>
        <w:rPr>
          <w:rFonts w:ascii="Consolas" w:cs="Consolas" w:eastAsia="Consolas" w:hAnsi="Consolas"/>
          <w:sz w:val="19"/>
          <w:szCs w:val="19"/>
        </w:rPr>
        <w:br/>
        <w:t xml:space="preserve">    "sku": "TMP-252-K254-040",</w:t>
      </w:r>
      <w:r>
        <w:rPr>
          <w:rFonts w:ascii="Consolas" w:cs="Consolas" w:eastAsia="Consolas" w:hAnsi="Consolas"/>
          <w:sz w:val="19"/>
          <w:szCs w:val="19"/>
        </w:rPr>
        <w:br/>
        <w:t xml:space="preserve">    "name": "Khăn tắm",</w:t>
      </w:r>
      <w:r>
        <w:rPr>
          <w:rFonts w:ascii="Consolas" w:cs="Consolas" w:eastAsia="Consolas" w:hAnsi="Consolas"/>
          <w:sz w:val="19"/>
          <w:szCs w:val="19"/>
        </w:rPr>
        <w:br/>
        <w:t xml:space="preserve">    "category": { "id": 3, "name": "Đồ vải" },</w:t>
      </w:r>
      <w:r>
        <w:rPr>
          <w:rFonts w:ascii="Consolas" w:cs="Consolas" w:eastAsia="Consolas" w:hAnsi="Consolas"/>
          <w:sz w:val="19"/>
          <w:szCs w:val="19"/>
        </w:rPr>
        <w:br/>
        <w:t xml:space="preserve">    "unit": { "id": 2, "name": "cái" },</w:t>
      </w:r>
      <w:r>
        <w:rPr>
          <w:rFonts w:ascii="Consolas" w:cs="Consolas" w:eastAsia="Consolas" w:hAnsi="Consolas"/>
          <w:sz w:val="19"/>
          <w:szCs w:val="19"/>
        </w:rPr>
        <w:br/>
        <w:t xml:space="preserve">    "unit_price": 45000,</w:t>
      </w:r>
      <w:r>
        <w:rPr>
          <w:rFonts w:ascii="Consolas" w:cs="Consolas" w:eastAsia="Consolas" w:hAnsi="Consolas"/>
          <w:sz w:val="19"/>
          <w:szCs w:val="19"/>
        </w:rPr>
        <w:br/>
        <w:t xml:space="preserve">    "quantity": 120,</w:t>
      </w:r>
      <w:r>
        <w:rPr>
          <w:rFonts w:ascii="Consolas" w:cs="Consolas" w:eastAsia="Consolas" w:hAnsi="Consolas"/>
          <w:sz w:val="19"/>
          <w:szCs w:val="19"/>
        </w:rPr>
        <w:br/>
        <w:t xml:space="preserve">    "quantity_in_use": 30,</w:t>
      </w:r>
      <w:r>
        <w:rPr>
          <w:rFonts w:ascii="Consolas" w:cs="Consolas" w:eastAsia="Consolas" w:hAnsi="Consolas"/>
          <w:sz w:val="19"/>
          <w:szCs w:val="19"/>
        </w:rPr>
        <w:br/>
        <w:t xml:space="preserve">    "quantity_reserve": 90,</w:t>
      </w:r>
      <w:r>
        <w:rPr>
          <w:rFonts w:ascii="Consolas" w:cs="Consolas" w:eastAsia="Consolas" w:hAnsi="Consolas"/>
          <w:sz w:val="19"/>
          <w:szCs w:val="19"/>
        </w:rPr>
        <w:br/>
        <w:t xml:space="preserve">    "min_quantity": 20,</w:t>
      </w:r>
      <w:r>
        <w:rPr>
          <w:rFonts w:ascii="Consolas" w:cs="Consolas" w:eastAsia="Consolas" w:hAnsi="Consolas"/>
          <w:sz w:val="19"/>
          <w:szCs w:val="19"/>
        </w:rPr>
        <w:br/>
        <w:t xml:space="preserve">    "status": true</w:t>
      </w:r>
      <w:r>
        <w:rPr>
          <w:rFonts w:ascii="Consolas" w:cs="Consolas" w:eastAsia="Consolas" w:hAnsi="Consolas"/>
          <w:sz w:val="19"/>
          <w:szCs w:val="19"/>
        </w:rPr>
        <w:br/>
        <w:t xml:space="preserve">  }</w:t>
      </w:r>
      <w:r>
        <w:rPr>
          <w:rFonts w:ascii="Consolas" w:cs="Consolas" w:eastAsia="Consolas" w:hAnsi="Consolas"/>
          <w:sz w:val="19"/>
          <w:szCs w:val="19"/>
        </w:rPr>
        <w:br/>
        <w:t xml:space="preserve">}</w:t>
      </w:r>
    </w:p>
    <w:tbl>
      <w:tblPr>
        <w:tblW w:type="dxa" w:w="7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5600"/>
      </w:tblGrid>
      <w:tr>
        <w:tc>
          <w:tcPr>
            <w:tcW w:type="dxa" w:w="200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dxa" w:w="560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Ý nghĩa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code (query)</w:t>
            </w:r>
          </w:p>
        </w:tc>
        <w:tc>
          <w:tcPr>
            <w:tcW w:type="dxa" w:w="5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Chuỗi đọc được từ mã QR/vạch — so khớp NGUYÊN VĂN, phân biệt hoa/thường, với cột "sku".</w:t>
            </w:r>
          </w:p>
        </w:tc>
      </w:tr>
      <w:tr>
        <w:tc>
          <w:tcPr>
            <w:tcW w:type="dxa" w:w="2000"/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branch_id (query)</w:t>
            </w:r>
          </w:p>
        </w:tc>
        <w:tc>
          <w:tcPr>
            <w:tcW w:type="dxa" w:w="5600"/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Số nguyên, không bắt buộc — chỉ tra trong đúng 1 chi nhánh (nên truyền nếu nhiều chi nhánh có thể trùng SKU).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quantity_reserve</w:t>
            </w:r>
          </w:p>
        </w:tc>
        <w:tc>
          <w:tcPr>
            <w:tcW w:type="dxa" w:w="5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Số — tự tính = quantity - quantity_in_use.</w:t>
            </w:r>
          </w:p>
        </w:tc>
      </w:tr>
      <w:tr>
        <w:tc>
          <w:tcPr>
            <w:tcW w:type="dxa" w:w="2000"/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status</w:t>
            </w:r>
          </w:p>
        </w:tc>
        <w:tc>
          <w:tcPr>
            <w:tcW w:type="dxa" w:w="5600"/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true = đang hoạt động. API chỉ tra vật tư đang bật.</w:t>
            </w:r>
          </w:p>
        </w:tc>
      </w:tr>
    </w:tbl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4F4F4" w:val="clear"/>
        <w:spacing w:after="200" w:before="80"/>
        <w:ind w:left="120" w:right="120"/>
      </w:pPr>
      <w:r>
        <w:rPr>
          <w:rFonts w:ascii="Consolas" w:cs="Consolas" w:eastAsia="Consolas" w:hAnsi="Consolas"/>
          <w:sz w:val="19"/>
          <w:szCs w:val="19"/>
        </w:rPr>
        <w:t xml:space="preserve">{ "message": "Không tìm thấy vật tư với mã: TMP-XYZ-KHONG-TON-TAI" }</w:t>
      </w:r>
    </w:p>
    <w:p>
      <w:pPr>
        <w:pStyle w:val="Heading1"/>
        <w:spacing w:after="160" w:before="360"/>
      </w:pPr>
      <w:r>
        <w:t xml:space="preserve">2. Chi tiết 1 vật tư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4F4F4" w:val="clear"/>
        <w:spacing w:after="200" w:before="80"/>
        <w:ind w:left="120" w:right="120"/>
      </w:pPr>
      <w:r>
        <w:rPr>
          <w:rFonts w:ascii="Consolas" w:cs="Consolas" w:eastAsia="Consolas" w:hAnsi="Consolas"/>
          <w:sz w:val="19"/>
          <w:szCs w:val="19"/>
        </w:rPr>
        <w:t xml:space="preserve">GET https://domain/api/admin/warehouse/items/107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4F4F4" w:val="clear"/>
        <w:spacing w:after="200" w:before="80"/>
        <w:ind w:left="120" w:right="120"/>
      </w:pPr>
      <w:r>
        <w:rPr>
          <w:rFonts w:ascii="Consolas" w:cs="Consolas" w:eastAsia="Consolas" w:hAnsi="Consolas"/>
          <w:sz w:val="19"/>
          <w:szCs w:val="19"/>
        </w:rPr>
        <w:t xml:space="preserve">{</w:t>
      </w:r>
      <w:r>
        <w:rPr>
          <w:rFonts w:ascii="Consolas" w:cs="Consolas" w:eastAsia="Consolas" w:hAnsi="Consolas"/>
          <w:sz w:val="19"/>
          <w:szCs w:val="19"/>
        </w:rPr>
        <w:br/>
        <w:t xml:space="preserve">  "data": {</w:t>
      </w:r>
      <w:r>
        <w:rPr>
          <w:rFonts w:ascii="Consolas" w:cs="Consolas" w:eastAsia="Consolas" w:hAnsi="Consolas"/>
          <w:sz w:val="19"/>
          <w:szCs w:val="19"/>
        </w:rPr>
        <w:br/>
        <w:t xml:space="preserve">    "id": 107,</w:t>
      </w:r>
      <w:r>
        <w:rPr>
          <w:rFonts w:ascii="Consolas" w:cs="Consolas" w:eastAsia="Consolas" w:hAnsi="Consolas"/>
          <w:sz w:val="19"/>
          <w:szCs w:val="19"/>
        </w:rPr>
        <w:br/>
        <w:t xml:space="preserve">    "sku": "TMP-252-K254-040",</w:t>
      </w:r>
      <w:r>
        <w:rPr>
          <w:rFonts w:ascii="Consolas" w:cs="Consolas" w:eastAsia="Consolas" w:hAnsi="Consolas"/>
          <w:sz w:val="19"/>
          <w:szCs w:val="19"/>
        </w:rPr>
        <w:br/>
        <w:t xml:space="preserve">    "name": "Khăn tắm",</w:t>
      </w:r>
      <w:r>
        <w:rPr>
          <w:rFonts w:ascii="Consolas" w:cs="Consolas" w:eastAsia="Consolas" w:hAnsi="Consolas"/>
          <w:sz w:val="19"/>
          <w:szCs w:val="19"/>
        </w:rPr>
        <w:br/>
        <w:t xml:space="preserve">    "category": { "id": 3, "name": "Đồ vải" },</w:t>
      </w:r>
      <w:r>
        <w:rPr>
          <w:rFonts w:ascii="Consolas" w:cs="Consolas" w:eastAsia="Consolas" w:hAnsi="Consolas"/>
          <w:sz w:val="19"/>
          <w:szCs w:val="19"/>
        </w:rPr>
        <w:br/>
        <w:t xml:space="preserve">    "unit": { "id": 2, "name": "cái" },</w:t>
      </w:r>
      <w:r>
        <w:rPr>
          <w:rFonts w:ascii="Consolas" w:cs="Consolas" w:eastAsia="Consolas" w:hAnsi="Consolas"/>
          <w:sz w:val="19"/>
          <w:szCs w:val="19"/>
        </w:rPr>
        <w:br/>
        <w:t xml:space="preserve">    "unit_price": 45000,</w:t>
      </w:r>
      <w:r>
        <w:rPr>
          <w:rFonts w:ascii="Consolas" w:cs="Consolas" w:eastAsia="Consolas" w:hAnsi="Consolas"/>
          <w:sz w:val="19"/>
          <w:szCs w:val="19"/>
        </w:rPr>
        <w:br/>
        <w:t xml:space="preserve">    "quantity": 120,</w:t>
      </w:r>
      <w:r>
        <w:rPr>
          <w:rFonts w:ascii="Consolas" w:cs="Consolas" w:eastAsia="Consolas" w:hAnsi="Consolas"/>
          <w:sz w:val="19"/>
          <w:szCs w:val="19"/>
        </w:rPr>
        <w:br/>
        <w:t xml:space="preserve">    "quantity_in_use": 30,</w:t>
      </w:r>
      <w:r>
        <w:rPr>
          <w:rFonts w:ascii="Consolas" w:cs="Consolas" w:eastAsia="Consolas" w:hAnsi="Consolas"/>
          <w:sz w:val="19"/>
          <w:szCs w:val="19"/>
        </w:rPr>
        <w:br/>
        <w:t xml:space="preserve">    "min_quantity": 20,</w:t>
      </w:r>
      <w:r>
        <w:rPr>
          <w:rFonts w:ascii="Consolas" w:cs="Consolas" w:eastAsia="Consolas" w:hAnsi="Consolas"/>
          <w:sz w:val="19"/>
          <w:szCs w:val="19"/>
        </w:rPr>
        <w:br/>
        <w:t xml:space="preserve">    "status": true,</w:t>
      </w:r>
      <w:r>
        <w:rPr>
          <w:rFonts w:ascii="Consolas" w:cs="Consolas" w:eastAsia="Consolas" w:hAnsi="Consolas"/>
          <w:sz w:val="19"/>
          <w:szCs w:val="19"/>
        </w:rPr>
        <w:br/>
        <w:t xml:space="preserve">    "qr_code_base64": "iVBORw0KGgoAAAANSUhEUgAA..."</w:t>
      </w:r>
      <w:r>
        <w:rPr>
          <w:rFonts w:ascii="Consolas" w:cs="Consolas" w:eastAsia="Consolas" w:hAnsi="Consolas"/>
          <w:sz w:val="19"/>
          <w:szCs w:val="19"/>
        </w:rPr>
        <w:br/>
        <w:t xml:space="preserve">  }</w:t>
      </w:r>
      <w:r>
        <w:rPr>
          <w:rFonts w:ascii="Consolas" w:cs="Consolas" w:eastAsia="Consolas" w:hAnsi="Consolas"/>
          <w:sz w:val="19"/>
          <w:szCs w:val="19"/>
        </w:rPr>
        <w:br/>
        <w:t xml:space="preserve">}</w:t>
      </w:r>
    </w:p>
    <w:tbl>
      <w:tblPr>
        <w:tblW w:type="dxa" w:w="7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5600"/>
      </w:tblGrid>
      <w:tr>
        <w:tc>
          <w:tcPr>
            <w:tcW w:type="dxa" w:w="200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dxa" w:w="560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Ý nghĩa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qr_code_base64</w:t>
            </w:r>
          </w:p>
        </w:tc>
        <w:tc>
          <w:tcPr>
            <w:tcW w:type="dxa" w:w="5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Chuỗi base64 ảnh PNG mã QR encode "sku". null nếu vật tư chưa có sku. Hiển thị trực tiếp bằng &lt;img src="data:image/png;base64,..."&gt;.</w:t>
            </w:r>
          </w:p>
        </w:tc>
      </w:tr>
    </w:tbl>
    <w:p>
      <w:pPr>
        <w:pStyle w:val="Heading1"/>
        <w:spacing w:after="160" w:before="360"/>
      </w:pPr>
      <w:r>
        <w:t xml:space="preserve">3. Ảnh QR của 1 vật tư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4F4F4" w:val="clear"/>
        <w:spacing w:after="200" w:before="80"/>
        <w:ind w:left="120" w:right="120"/>
      </w:pPr>
      <w:r>
        <w:rPr>
          <w:rFonts w:ascii="Consolas" w:cs="Consolas" w:eastAsia="Consolas" w:hAnsi="Consolas"/>
          <w:sz w:val="19"/>
          <w:szCs w:val="19"/>
        </w:rPr>
        <w:t xml:space="preserve">GET https://domain/api/admin/warehouse/items/107/qrcode</w:t>
      </w:r>
    </w:p>
    <w:tbl>
      <w:tblPr>
        <w:tblW w:type="dxa" w:w="7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5600"/>
      </w:tblGrid>
      <w:tr>
        <w:tc>
          <w:tcPr>
            <w:tcW w:type="dxa" w:w="200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dxa" w:w="560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Ý nghĩa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Kết quả</w:t>
            </w:r>
          </w:p>
        </w:tc>
        <w:tc>
          <w:tcPr>
            <w:tcW w:type="dxa" w:w="5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Không phải JSON — trả thẳng file ảnh PNG (Content-Type: image/png), dùng làm src ảnh trực tiếp hoặc gửi máy in tem.</w:t>
            </w:r>
          </w:p>
        </w:tc>
      </w:tr>
    </w:tbl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4F4F4" w:val="clear"/>
        <w:spacing w:after="200" w:before="80"/>
        <w:ind w:left="120" w:right="120"/>
      </w:pPr>
      <w:r>
        <w:rPr>
          <w:rFonts w:ascii="Consolas" w:cs="Consolas" w:eastAsia="Consolas" w:hAnsi="Consolas"/>
          <w:sz w:val="19"/>
          <w:szCs w:val="19"/>
        </w:rPr>
        <w:t xml:space="preserve">{ "message": "Vật tư chưa có mã SKU để tạo mã QR." }</w:t>
      </w:r>
    </w:p>
    <w:p>
      <w:pPr>
        <w:pStyle w:val="Heading1"/>
        <w:spacing w:after="160" w:before="360"/>
      </w:pPr>
      <w:r>
        <w:t xml:space="preserve">4. Lịch sử biến động tồn kho theo vật tư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4F4F4" w:val="clear"/>
        <w:spacing w:after="200" w:before="80"/>
        <w:ind w:left="120" w:right="120"/>
      </w:pPr>
      <w:r>
        <w:rPr>
          <w:rFonts w:ascii="Consolas" w:cs="Consolas" w:eastAsia="Consolas" w:hAnsi="Consolas"/>
          <w:sz w:val="19"/>
          <w:szCs w:val="19"/>
        </w:rPr>
        <w:t xml:space="preserve">GET https://domain/api/admin/warehouse/items/107/movements?per_page=20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4F4F4" w:val="clear"/>
        <w:spacing w:after="200" w:before="80"/>
        <w:ind w:left="120" w:right="120"/>
      </w:pPr>
      <w:r>
        <w:rPr>
          <w:rFonts w:ascii="Consolas" w:cs="Consolas" w:eastAsia="Consolas" w:hAnsi="Consolas"/>
          <w:sz w:val="19"/>
          <w:szCs w:val="19"/>
        </w:rPr>
        <w:t xml:space="preserve">{</w:t>
      </w:r>
      <w:r>
        <w:rPr>
          <w:rFonts w:ascii="Consolas" w:cs="Consolas" w:eastAsia="Consolas" w:hAnsi="Consolas"/>
          <w:sz w:val="19"/>
          <w:szCs w:val="19"/>
        </w:rPr>
        <w:br/>
        <w:t xml:space="preserve">  "data": [</w:t>
      </w:r>
      <w:r>
        <w:rPr>
          <w:rFonts w:ascii="Consolas" w:cs="Consolas" w:eastAsia="Consolas" w:hAnsi="Consolas"/>
          <w:sz w:val="19"/>
          <w:szCs w:val="19"/>
        </w:rPr>
        <w:br/>
        <w:t xml:space="preserve">    {</w:t>
      </w:r>
      <w:r>
        <w:rPr>
          <w:rFonts w:ascii="Consolas" w:cs="Consolas" w:eastAsia="Consolas" w:hAnsi="Consolas"/>
          <w:sz w:val="19"/>
          <w:szCs w:val="19"/>
        </w:rPr>
        <w:br/>
        <w:t xml:space="preserve">      "id": "out-58",</w:t>
      </w:r>
      <w:r>
        <w:rPr>
          <w:rFonts w:ascii="Consolas" w:cs="Consolas" w:eastAsia="Consolas" w:hAnsi="Consolas"/>
          <w:sz w:val="19"/>
          <w:szCs w:val="19"/>
        </w:rPr>
        <w:br/>
        <w:t xml:space="preserve">      "type": "stock_out",</w:t>
      </w:r>
      <w:r>
        <w:rPr>
          <w:rFonts w:ascii="Consolas" w:cs="Consolas" w:eastAsia="Consolas" w:hAnsi="Consolas"/>
          <w:sz w:val="19"/>
          <w:szCs w:val="19"/>
        </w:rPr>
        <w:br/>
        <w:t xml:space="preserve">      "change": -2,</w:t>
      </w:r>
      <w:r>
        <w:rPr>
          <w:rFonts w:ascii="Consolas" w:cs="Consolas" w:eastAsia="Consolas" w:hAnsi="Consolas"/>
          <w:sz w:val="19"/>
          <w:szCs w:val="19"/>
        </w:rPr>
        <w:br/>
        <w:t xml:space="preserve">      "quantity_before": 12,</w:t>
      </w:r>
      <w:r>
        <w:rPr>
          <w:rFonts w:ascii="Consolas" w:cs="Consolas" w:eastAsia="Consolas" w:hAnsi="Consolas"/>
          <w:sz w:val="19"/>
          <w:szCs w:val="19"/>
        </w:rPr>
        <w:br/>
        <w:t xml:space="preserve">      "quantity_after": 10,</w:t>
      </w:r>
      <w:r>
        <w:rPr>
          <w:rFonts w:ascii="Consolas" w:cs="Consolas" w:eastAsia="Consolas" w:hAnsi="Consolas"/>
          <w:sz w:val="19"/>
          <w:szCs w:val="19"/>
        </w:rPr>
        <w:br/>
        <w:t xml:space="preserve">      "document": { "id": 9, "code": "PX000006", "type": "stock_out" },</w:t>
      </w:r>
      <w:r>
        <w:rPr>
          <w:rFonts w:ascii="Consolas" w:cs="Consolas" w:eastAsia="Consolas" w:hAnsi="Consolas"/>
          <w:sz w:val="19"/>
          <w:szCs w:val="19"/>
        </w:rPr>
        <w:br/>
        <w:t xml:space="preserve">      "reason": "Sử dụng cho khách/phòng",</w:t>
      </w:r>
      <w:r>
        <w:rPr>
          <w:rFonts w:ascii="Consolas" w:cs="Consolas" w:eastAsia="Consolas" w:hAnsi="Consolas"/>
          <w:sz w:val="19"/>
          <w:szCs w:val="19"/>
        </w:rPr>
        <w:br/>
        <w:t xml:space="preserve">      "product": { "id": "a1b2...", "name": "Phòng 101" },</w:t>
      </w:r>
      <w:r>
        <w:rPr>
          <w:rFonts w:ascii="Consolas" w:cs="Consolas" w:eastAsia="Consolas" w:hAnsi="Consolas"/>
          <w:sz w:val="19"/>
          <w:szCs w:val="19"/>
        </w:rPr>
        <w:br/>
        <w:t xml:space="preserve">      "note": null,</w:t>
      </w:r>
      <w:r>
        <w:rPr>
          <w:rFonts w:ascii="Consolas" w:cs="Consolas" w:eastAsia="Consolas" w:hAnsi="Consolas"/>
          <w:sz w:val="19"/>
          <w:szCs w:val="19"/>
        </w:rPr>
        <w:br/>
        <w:t xml:space="preserve">      "user": { "id": "u1...", "fullname": "Nguyễn Văn A" },</w:t>
      </w:r>
      <w:r>
        <w:rPr>
          <w:rFonts w:ascii="Consolas" w:cs="Consolas" w:eastAsia="Consolas" w:hAnsi="Consolas"/>
          <w:sz w:val="19"/>
          <w:szCs w:val="19"/>
        </w:rPr>
        <w:br/>
        <w:t xml:space="preserve">      "created_at": "2026-09-23T13:19:50+07:00"</w:t>
      </w:r>
      <w:r>
        <w:rPr>
          <w:rFonts w:ascii="Consolas" w:cs="Consolas" w:eastAsia="Consolas" w:hAnsi="Consolas"/>
          <w:sz w:val="19"/>
          <w:szCs w:val="19"/>
        </w:rPr>
        <w:br/>
        <w:t xml:space="preserve">    }</w:t>
      </w:r>
      <w:r>
        <w:rPr>
          <w:rFonts w:ascii="Consolas" w:cs="Consolas" w:eastAsia="Consolas" w:hAnsi="Consolas"/>
          <w:sz w:val="19"/>
          <w:szCs w:val="19"/>
        </w:rPr>
        <w:br/>
        <w:t xml:space="preserve">  ],</w:t>
      </w:r>
      <w:r>
        <w:rPr>
          <w:rFonts w:ascii="Consolas" w:cs="Consolas" w:eastAsia="Consolas" w:hAnsi="Consolas"/>
          <w:sz w:val="19"/>
          <w:szCs w:val="19"/>
        </w:rPr>
        <w:br/>
        <w:t xml:space="preserve">  "meta": { "current_page": 1, "last_page": 3, "per_page": 20, "total": 45 }</w:t>
      </w:r>
      <w:r>
        <w:rPr>
          <w:rFonts w:ascii="Consolas" w:cs="Consolas" w:eastAsia="Consolas" w:hAnsi="Consolas"/>
          <w:sz w:val="19"/>
          <w:szCs w:val="19"/>
        </w:rPr>
        <w:br/>
        <w:t xml:space="preserve">}</w:t>
      </w:r>
    </w:p>
    <w:tbl>
      <w:tblPr>
        <w:tblW w:type="dxa" w:w="7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5600"/>
      </w:tblGrid>
      <w:tr>
        <w:tc>
          <w:tcPr>
            <w:tcW w:type="dxa" w:w="200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dxa" w:w="560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Ý nghĩa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id</w:t>
            </w:r>
          </w:p>
        </w:tc>
        <w:tc>
          <w:tcPr>
            <w:tcW w:type="dxa" w:w="5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Chuỗi — ID dòng nhật ký (không phải ID phiếu).</w:t>
            </w:r>
          </w:p>
        </w:tc>
      </w:tr>
      <w:tr>
        <w:tc>
          <w:tcPr>
            <w:tcW w:type="dxa" w:w="2000"/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type</w:t>
            </w:r>
          </w:p>
        </w:tc>
        <w:tc>
          <w:tcPr>
            <w:tcW w:type="dxa" w:w="5600"/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stock_in / stock_out / stock_return / stock_check / manual_edit (sửa tay trên web) / initial (tồn khởi tạo lúc tạo vật tư).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change</w:t>
            </w:r>
          </w:p>
        </w:tc>
        <w:tc>
          <w:tcPr>
            <w:tcW w:type="dxa" w:w="5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Số có dấu — số thay đổi: +10, -2.</w:t>
            </w:r>
          </w:p>
        </w:tc>
      </w:tr>
      <w:tr>
        <w:tc>
          <w:tcPr>
            <w:tcW w:type="dxa" w:w="2000"/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quantity_before / quantity_after</w:t>
            </w:r>
          </w:p>
        </w:tc>
        <w:tc>
          <w:tcPr>
            <w:tcW w:type="dxa" w:w="5600"/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Tồn trước và sau biến động.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document</w:t>
            </w:r>
          </w:p>
        </w:tc>
        <w:tc>
          <w:tcPr>
            <w:tcW w:type="dxa" w:w="5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{ id, code, type } của phiếu gây ra biến động (PX000006...). null nếu type = manual_edit hoặc initial.</w:t>
            </w:r>
          </w:p>
        </w:tc>
      </w:tr>
      <w:tr>
        <w:tc>
          <w:tcPr>
            <w:tcW w:type="dxa" w:w="2000"/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reason</w:t>
            </w:r>
          </w:p>
        </w:tc>
        <w:tc>
          <w:tcPr>
            <w:tcW w:type="dxa" w:w="5600"/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Chỉ có giá trị khi type = stock_out (VD: "Hao hụt / Hư hỏng"). Các type khác luôn null.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product</w:t>
            </w:r>
          </w:p>
        </w:tc>
        <w:tc>
          <w:tcPr>
            <w:tcW w:type="dxa" w:w="5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{ id, name } phòng liên quan — chỉ có ở stock_out/stock_return có gắn phòng cụ thể, còn lại null.</w:t>
            </w:r>
          </w:p>
        </w:tc>
      </w:tr>
      <w:tr>
        <w:tc>
          <w:tcPr>
            <w:tcW w:type="dxa" w:w="2000"/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note</w:t>
            </w:r>
          </w:p>
        </w:tc>
        <w:tc>
          <w:tcPr>
            <w:tcW w:type="dxa" w:w="5600"/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Ghi chú của dòng phiếu, null nếu không có.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user</w:t>
            </w:r>
          </w:p>
        </w:tc>
        <w:tc>
          <w:tcPr>
            <w:tcW w:type="dxa" w:w="5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{ id, fullname } người thao tác. null ở dòng "initial".</w:t>
            </w:r>
          </w:p>
        </w:tc>
      </w:tr>
      <w:tr>
        <w:tc>
          <w:tcPr>
            <w:tcW w:type="dxa" w:w="2000"/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created_at</w:t>
            </w:r>
          </w:p>
        </w:tc>
        <w:tc>
          <w:tcPr>
            <w:tcW w:type="dxa" w:w="5600"/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Thời điểm biến động, định dạng ISO 8601.</w:t>
            </w:r>
          </w:p>
        </w:tc>
      </w:tr>
    </w:tbl>
    <w:sectPr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2026-09-23T08:11:57.910Z</dcterms:created>
  <dcterms:modified xsi:type="dcterms:W3CDTF">2026-09-23T08:11:57.910Z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