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C0B764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</w:t>
      </w:r>
      <w:r w:rsidR="00AF5A10">
        <w:rPr>
          <w:rFonts w:ascii="inter" w:eastAsia="inter" w:hAnsi="inter" w:cs="inter"/>
          <w:b/>
          <w:color w:val="000000"/>
        </w:rPr>
        <w:t>:Dương Tuấn Cường</w:t>
      </w:r>
    </w:p>
    <w:p w14:paraId="43D5732F" w14:textId="4751533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AF5A10">
        <w:rPr>
          <w:rFonts w:ascii="inter" w:eastAsia="inter" w:hAnsi="inter" w:cs="inter"/>
          <w:color w:val="000000"/>
        </w:rPr>
        <w:t>2451260986</w:t>
      </w:r>
    </w:p>
    <w:p w14:paraId="6EB0A3AB" w14:textId="2830B95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AF5A10">
        <w:rPr>
          <w:rFonts w:ascii="inter" w:eastAsia="inter" w:hAnsi="inter" w:cs="inter"/>
          <w:color w:val="000000"/>
        </w:rPr>
        <w:t>66TTNT2</w:t>
      </w:r>
    </w:p>
    <w:p w14:paraId="0983CFE9" w14:textId="410E899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AF5A10">
        <w:rPr>
          <w:rFonts w:ascii="inter" w:eastAsia="inter" w:hAnsi="inter" w:cs="inter"/>
          <w:color w:val="000000"/>
        </w:rPr>
        <w:t>28/03/2026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3EA394FA" w14:textId="6B0E9ABA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</w:t>
      </w:r>
      <w:r w:rsidR="00AF5A10" w:rsidRPr="00AF5A10">
        <w:rPr>
          <w:rFonts w:ascii="inter" w:eastAsia="inter" w:hAnsi="inter" w:cs="inter"/>
          <w:color w:val="000000"/>
        </w:rPr>
        <w:t>Cascading Style Sheets (Tập tin định kiểu theo tầng).</w:t>
      </w: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CD5D31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002C70">
        <w:rPr>
          <w:rFonts w:ascii="inter" w:eastAsia="inter" w:hAnsi="inter" w:cs="inter"/>
          <w:color w:val="000000"/>
        </w:rPr>
        <w:t>Xây dựng cấu trúc và nội dung của trang web</w:t>
      </w:r>
    </w:p>
    <w:p w14:paraId="53B580EB" w14:textId="3F15593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002C70">
        <w:rPr>
          <w:rFonts w:ascii="inter" w:eastAsia="inter" w:hAnsi="inter" w:cs="inter"/>
          <w:color w:val="000000"/>
        </w:rPr>
        <w:t>Định dạng giao diện và cách trình bày</w:t>
      </w:r>
    </w:p>
    <w:p w14:paraId="751F99AD" w14:textId="79C90B6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</w:t>
      </w:r>
      <w:r w:rsidR="00002C70">
        <w:rPr>
          <w:rFonts w:ascii="inter" w:eastAsia="inter" w:hAnsi="inter" w:cs="inter"/>
          <w:color w:val="000000"/>
        </w:rPr>
        <w:t>: Taoj ra cacs tương tác và hành vi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3F20BD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002C70">
        <w:rPr>
          <w:rFonts w:ascii="inter" w:eastAsia="inter" w:hAnsi="inter" w:cs="inter"/>
          <w:color w:val="000000"/>
        </w:rPr>
        <w:t>Là thành phần để xác định hoặc “trỏ” đến phần tử HTML để bạn có thể áp dụng định dạng.</w:t>
      </w:r>
    </w:p>
    <w:p w14:paraId="15BE9F37" w14:textId="49B3708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002C70">
        <w:rPr>
          <w:rFonts w:ascii="inter" w:eastAsia="inter" w:hAnsi="inter" w:cs="inter"/>
          <w:color w:val="000000"/>
        </w:rPr>
        <w:t>là khía cạnh hoặc đặc điểm phần tử ta muốn thay đổi.</w:t>
      </w:r>
    </w:p>
    <w:p w14:paraId="4CEEC1F1" w14:textId="5E06E60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002C70">
        <w:rPr>
          <w:rFonts w:ascii="inter" w:eastAsia="inter" w:hAnsi="inter" w:cs="inter"/>
          <w:color w:val="000000"/>
        </w:rPr>
        <w:t>là thông số cụ thể mà bạn muốn gán cho thuộc tính đó.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5731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4"/>
        <w:gridCol w:w="1458"/>
        <w:gridCol w:w="1594"/>
        <w:gridCol w:w="1625"/>
      </w:tblGrid>
      <w:tr w:rsidR="00DA2947" w14:paraId="1BA7D3BD" w14:textId="77777777" w:rsidTr="00002C70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 w:rsidTr="00002C70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B30BBCE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Viết trực tiếp trong thuộc tính style của thẻ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85C681B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Nhanh, dùng để test nhanh hoặc áp dụng riêng biệt cho 1 thẻ.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10353B5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Khó quản lý, làm code HTML bị rối, không tái sử dụng được.</w:t>
            </w:r>
          </w:p>
        </w:tc>
      </w:tr>
      <w:tr w:rsidR="00DA2947" w14:paraId="1490BD7D" w14:textId="77777777" w:rsidTr="00002C70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30C7392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Viết trong cặp thẻ &lt;style&gt; nằm bên trong thẻ &lt;head&gt;.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E2431FD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Quản lý định dạng của một trang duy nhất một cách tập trung.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A235648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Chỉ có tác dụng trong 1 file HTML đó, làm file HTML dài ra.</w:t>
            </w:r>
          </w:p>
        </w:tc>
      </w:tr>
      <w:tr w:rsidR="00DA2947" w14:paraId="63DD7287" w14:textId="77777777" w:rsidTr="00002C70">
        <w:trPr>
          <w:cantSplit/>
          <w:trHeight w:val="45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F9F092C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Viết ở file .css riêng và liên kết qua thẻ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1103E07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Tối ưu nhất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: Dùng chung cho nhiều trang, code gọn gàng, dễ bảo trì.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8B09742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>Cần thêm một yêu cầu tải file từ server, tốn thêm thời gian tải lúc đầu.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1"/>
        <w:gridCol w:w="2059"/>
        <w:gridCol w:w="2373"/>
        <w:gridCol w:w="3561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9224980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tất cả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các phần tử có trên trang web. Thường dùng để reset margin/padding mặc định.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EEC9CB1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phần tử dựa trên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tên thẻ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HTML (ví dụ: tất cả thẻ &lt;p&gt;, &lt;h1&gt;).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428CAB2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các phần tử có thuộc tính class cụ thể. Có thể dùng cho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nhiều phần tử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khác nhau.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78C374C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một phần tử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duy nhất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có thuộc tính id tương ứng. Không nên dùng lặp lại ID trên một trang.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37F314E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Chọn phần tử con/cháu nằm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bên trong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một phần tử cha nhất định.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409F10D7" w:rsidR="00DA2947" w:rsidRPr="00002C70" w:rsidRDefault="00002C70">
            <w:pPr>
              <w:spacing w:line="360" w:lineRule="auto"/>
              <w:rPr>
                <w:iCs/>
              </w:rPr>
            </w:pP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Gom nhóm nhiều bộ chọn lại với nhau để </w:t>
            </w:r>
            <w:r w:rsidRPr="00002C70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dùng chung</w:t>
            </w:r>
            <w:r w:rsidRPr="00002C70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một định dạng, giúp code ngắn gọn hơn.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2D7E70" w14:textId="77777777" w:rsidR="00002C70" w:rsidRPr="00002C70" w:rsidRDefault="00002C70" w:rsidP="00002C70">
            <w:pPr>
              <w:spacing w:after="480"/>
              <w:rPr>
                <w:rFonts w:ascii="inter" w:hAnsi="inter" w:cs="Arial"/>
                <w:sz w:val="18"/>
                <w:szCs w:val="18"/>
              </w:rPr>
            </w:pPr>
            <w:r w:rsidRPr="00002C70">
              <w:rPr>
                <w:rFonts w:ascii="inter" w:hAnsi="inter" w:cs="Arial"/>
                <w:sz w:val="18"/>
                <w:szCs w:val="18"/>
              </w:rPr>
              <w:t xml:space="preserve">Chọn phần tử dựa trên </w:t>
            </w:r>
            <w:r w:rsidRPr="00002C70">
              <w:rPr>
                <w:rFonts w:ascii="inter" w:hAnsi="inter" w:cs="Arial"/>
                <w:b/>
                <w:bCs/>
                <w:sz w:val="18"/>
                <w:szCs w:val="18"/>
              </w:rPr>
              <w:t>trạng thái</w:t>
            </w:r>
            <w:r w:rsidRPr="00002C70">
              <w:rPr>
                <w:rFonts w:ascii="inter" w:hAnsi="inter" w:cs="Arial"/>
                <w:sz w:val="18"/>
                <w:szCs w:val="18"/>
              </w:rPr>
              <w:t xml:space="preserve"> đặc biệt của nó (ví dụ: khi di chuột qua, khi đã click).</w:t>
            </w:r>
          </w:p>
          <w:p w14:paraId="5C5AA74C" w14:textId="0D04BCB3" w:rsidR="00DA2947" w:rsidRPr="00002C70" w:rsidRDefault="00DA2947">
            <w:pPr>
              <w:spacing w:line="360" w:lineRule="auto"/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58FDBD2" w14:textId="77777777" w:rsidR="00002C70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3D803134" w:rsidR="00DA2947" w:rsidRDefault="00002C70">
      <w:pPr>
        <w:shd w:val="clear" w:color="auto" w:fill="F8F8FA"/>
        <w:spacing w:line="336" w:lineRule="auto"/>
      </w:pPr>
      <w:r w:rsidRPr="00002C70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214CAFE8" w14:textId="77777777" w:rsidR="00F41BC9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 w:rsidRPr="00F41BC9">
        <w:rPr>
          <w:rFonts w:ascii="IBM Plex Mono" w:eastAsia="IBM Plex Mono" w:hAnsi="IBM Plex Mono" w:cs="IBM Plex Mono"/>
          <w:color w:val="000000"/>
          <w:sz w:val="18"/>
        </w:rPr>
        <w:t>* { margin: 0;</w:t>
      </w:r>
    </w:p>
    <w:p w14:paraId="5D6024C8" w14:textId="1B30FEED" w:rsidR="00F41BC9" w:rsidRDefault="00F41BC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Fonts w:ascii="IBM Plex Mono" w:eastAsia="IBM Plex Mono" w:hAnsi="IBM Plex Mono" w:cs="IBM Plex Mono"/>
          <w:color w:val="000000"/>
          <w:sz w:val="18"/>
        </w:rPr>
        <w:tab/>
      </w: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padding: 0; </w:t>
      </w:r>
    </w:p>
    <w:p w14:paraId="7D7CD5B3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box-sizing: </w:t>
      </w:r>
    </w:p>
    <w:p w14:paraId="2A52A7A3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border-box; </w:t>
      </w:r>
    </w:p>
    <w:p w14:paraId="61485D7F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body { </w:t>
      </w:r>
    </w:p>
    <w:p w14:paraId="65788A08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font-family: Arial; </w:t>
      </w:r>
    </w:p>
    <w:p w14:paraId="24B78561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background-color: #f5f5f5; </w:t>
      </w:r>
    </w:p>
    <w:p w14:paraId="47131246" w14:textId="77777777" w:rsidR="008E0AD6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E0AD6" w:rsidRPr="008E0AD6">
        <w:rPr>
          <w:rFonts w:ascii="IBM Plex Mono" w:eastAsia="IBM Plex Mono" w:hAnsi="IBM Plex Mono" w:cs="IBM Plex Mono"/>
          <w:color w:val="000000"/>
          <w:sz w:val="18"/>
        </w:rPr>
        <w:t xml:space="preserve">#main-header { </w:t>
      </w:r>
    </w:p>
    <w:p w14:paraId="383AD733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background-color: #333;</w:t>
      </w:r>
    </w:p>
    <w:p w14:paraId="79403E92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color: white;</w:t>
      </w:r>
    </w:p>
    <w:p w14:paraId="0783E585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text-align: center;</w:t>
      </w:r>
    </w:p>
    <w:p w14:paraId="6D32C272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padding: 20px;</w:t>
      </w:r>
    </w:p>
    <w:p w14:paraId="46807924" w14:textId="49B4429A" w:rsidR="008E0AD6" w:rsidRDefault="008E0AD6" w:rsidP="008E0AD6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.nav-link { </w:t>
      </w:r>
    </w:p>
    <w:p w14:paraId="7FE3E1F4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color: #333;</w:t>
      </w:r>
    </w:p>
    <w:p w14:paraId="5B5B22E0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text-decoration: none;</w:t>
      </w:r>
    </w:p>
    <w:p w14:paraId="41952878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padding: 10px 15px; </w:t>
      </w:r>
    </w:p>
    <w:p w14:paraId="52B085CC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h1, h2, h3 { </w:t>
      </w:r>
    </w:p>
    <w:p w14:paraId="68C483DD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font-family: 'Georgia', serif;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</w:p>
    <w:p w14:paraId="05679403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nav a { </w:t>
      </w:r>
    </w:p>
    <w:p w14:paraId="06D3BAF4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3DE616D9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margin: 0 10px;</w:t>
      </w:r>
    </w:p>
    <w:p w14:paraId="32BC16F8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a:hover { </w:t>
      </w:r>
    </w:p>
    <w:p w14:paraId="35BCA8E1" w14:textId="21A78593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color: #ff6600; </w:t>
      </w:r>
    </w:p>
    <w:p w14:paraId="02D3355B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background-color: #eee;</w:t>
      </w:r>
    </w:p>
    <w:p w14:paraId="400C1B4E" w14:textId="74C9F544" w:rsidR="00DA2947" w:rsidRDefault="008E0AD6" w:rsidP="00F41BC9">
      <w:pPr>
        <w:shd w:val="clear" w:color="auto" w:fill="F8F8FA"/>
        <w:spacing w:line="336" w:lineRule="auto"/>
        <w:ind w:firstLine="720"/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6C9BFC0" w14:textId="77777777" w:rsidR="0019085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40820A00" w:rsidR="00DA2947" w:rsidRDefault="0019085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19085D">
        <w:rPr>
          <w:rFonts w:ascii="inter" w:eastAsia="inter" w:hAnsi="inter" w:cs="inter"/>
          <w:noProof/>
          <w:color w:val="000000"/>
        </w:rPr>
        <w:drawing>
          <wp:inline distT="0" distB="0" distL="0" distR="0" wp14:anchorId="57C676D1" wp14:editId="0FF9D01A">
            <wp:extent cx="6038850" cy="3396615"/>
            <wp:effectExtent l="0" t="0" r="0" b="0"/>
            <wp:docPr id="3176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5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1019FBCE" w14:textId="6824B1A2" w:rsidR="0019085D" w:rsidRDefault="0019085D">
      <w:pPr>
        <w:spacing w:after="210" w:line="360" w:lineRule="auto"/>
      </w:pPr>
      <w:r w:rsidRPr="0019085D">
        <w:rPr>
          <w:noProof/>
        </w:rPr>
        <w:lastRenderedPageBreak/>
        <w:drawing>
          <wp:inline distT="0" distB="0" distL="0" distR="0" wp14:anchorId="62BF95A0" wp14:editId="75E69EC7">
            <wp:extent cx="6038850" cy="3396615"/>
            <wp:effectExtent l="0" t="0" r="0" b="0"/>
            <wp:docPr id="11396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B0D8B9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19085D">
        <w:rPr>
          <w:rFonts w:ascii="inter" w:eastAsia="inter" w:hAnsi="inter" w:cs="inter"/>
          <w:color w:val="000000"/>
        </w:rPr>
        <w:t>Là phần trung tâm của chiếc hộp , nơi chứa các đối tượng thực thể như văn bản,hình ảnh và video. Kích thước được xác định bởi width và height</w:t>
      </w:r>
    </w:p>
    <w:p w14:paraId="5427D53A" w14:textId="4DD8E86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19085D">
        <w:rPr>
          <w:rFonts w:ascii="inter" w:eastAsia="inter" w:hAnsi="inter" w:cs="inter"/>
          <w:color w:val="000000"/>
        </w:rPr>
        <w:t>là không gian bao quanh nội dung, nằm giữa Content và Border.g</w:t>
      </w:r>
    </w:p>
    <w:p w14:paraId="172BE3D2" w14:textId="5F6206D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19085D">
        <w:rPr>
          <w:rFonts w:ascii="inter" w:eastAsia="inter" w:hAnsi="inter" w:cs="inter"/>
          <w:color w:val="000000"/>
        </w:rPr>
        <w:t>Phần bao quanh lớp Padding và Content,có thể tùy chỉnh độ dày, kiểu dáng, màu sắc.</w:t>
      </w:r>
    </w:p>
    <w:p w14:paraId="09CFA94A" w14:textId="1EE87C4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19085D">
        <w:rPr>
          <w:rFonts w:ascii="inter" w:eastAsia="inter" w:hAnsi="inter" w:cs="inter"/>
          <w:color w:val="000000"/>
        </w:rPr>
        <w:t>là lớp ngoài cùng của Box model. Tạo ra khoảng cách giữa các phần tử khác xung quanh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9"/>
        <w:gridCol w:w="2308"/>
        <w:gridCol w:w="516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93AED32" w:rsidR="00DA2947" w:rsidRPr="0019085D" w:rsidRDefault="0019085D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19085D">
              <w:rPr>
                <w:rFonts w:ascii="inter" w:hAnsi="inter"/>
                <w:sz w:val="17"/>
                <w:szCs w:val="17"/>
              </w:rPr>
              <w:t>Width+padding+border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95B6EAF" w:rsidR="00DA2947" w:rsidRPr="0019085D" w:rsidRDefault="0019085D">
            <w:pPr>
              <w:spacing w:line="360" w:lineRule="auto"/>
              <w:rPr>
                <w:iCs/>
              </w:rPr>
            </w:pPr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Nhược điểm:</w:t>
            </w:r>
            <w:r w:rsidRPr="0019085D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Khó kiểm soát kích thước. Khi thêm padding/border, phần tử sẽ to ra, dễ làm hỏng layout ban đầu.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66DE294" w:rsidR="00DA2947" w:rsidRPr="0019085D" w:rsidRDefault="0019085D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 w:rsidRPr="0019085D">
              <w:rPr>
                <w:rFonts w:ascii="inter" w:hAnsi="inter"/>
                <w:sz w:val="17"/>
                <w:szCs w:val="17"/>
              </w:rPr>
              <w:t>Chỉnh bằng giá trị Width đã đặt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009A2021" w:rsidR="00DA2947" w:rsidRPr="0019085D" w:rsidRDefault="0019085D">
            <w:pPr>
              <w:spacing w:line="360" w:lineRule="auto"/>
              <w:rPr>
                <w:iCs/>
              </w:rPr>
            </w:pPr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Ưu điểm:</w:t>
            </w:r>
            <w:r w:rsidRPr="0019085D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Cực kỳ dễ quản lý. Padding và border nằm bên trong chiều rộng đã định, giúp layout luôn ổn định và chính xác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31EB1FF" w14:textId="7FC28C56" w:rsidR="0019085D" w:rsidRDefault="0019085D">
      <w:pPr>
        <w:spacing w:after="210" w:line="360" w:lineRule="auto"/>
      </w:pPr>
      <w:r>
        <w:rPr>
          <w:rFonts w:ascii="inter" w:eastAsia="inter" w:hAnsi="inter" w:cs="inter"/>
          <w:color w:val="000000"/>
        </w:rPr>
        <w:t>-Dễ tính toán, Layout ổn định và và tiêu chuẩn chung của hầu hết các thư viện CSS nổi tiếng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9F06388" w14:textId="5800E3AC" w:rsidR="00EF6A9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 w:rsidR="00EF6A9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box-sizing: border-box;</w:t>
      </w:r>
    </w:p>
    <w:p w14:paraId="6141BEC2" w14:textId="285CB0C1" w:rsidR="00EF6A9A" w:rsidRDefault="00EF6A9A" w:rsidP="00EF6A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EF6A9A">
        <w:rPr>
          <w:rFonts w:ascii="IBM Plex Mono" w:eastAsia="IBM Plex Mono" w:hAnsi="IBM Plex Mono" w:cs="IBM Plex Mono"/>
          <w:color w:val="000000"/>
          <w:sz w:val="18"/>
        </w:rPr>
        <w:t>margin: 0;</w:t>
      </w:r>
    </w:p>
    <w:p w14:paraId="6A99A470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EF6A9A">
        <w:rPr>
          <w:rFonts w:ascii="IBM Plex Mono" w:eastAsia="IBM Plex Mono" w:hAnsi="IBM Plex Mono" w:cs="IBM Plex Mono"/>
          <w:color w:val="000000"/>
          <w:sz w:val="18"/>
        </w:rPr>
        <w:t>padding: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34533AD2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Max-width:1000px;</w:t>
      </w:r>
    </w:p>
    <w:p w14:paraId="32EBE288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auto;</w:t>
      </w:r>
    </w:p>
    <w:p w14:paraId="0D782F18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Padding:0 20px;</w:t>
      </w:r>
    </w:p>
    <w:p w14:paraId="7D75FE76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0F27510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width: calc(33.33% - 20px</w:t>
      </w:r>
    </w:p>
    <w:p w14:paraId="4245193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display: inline-block; </w:t>
      </w:r>
    </w:p>
    <w:p w14:paraId="34E12AAB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align: top; padding: 20px;</w:t>
      </w:r>
    </w:p>
    <w:p w14:paraId="415B872A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margin: 10px; </w:t>
      </w:r>
    </w:p>
    <w:p w14:paraId="65E576EC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background: white;</w:t>
      </w:r>
    </w:p>
    <w:p w14:paraId="1BDB433E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border-radius: 8px; </w:t>
      </w:r>
    </w:p>
    <w:p w14:paraId="74E65571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text-align: left;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EDEF04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044D601E" w14:textId="5A171972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padding: 8px 16px; </w:t>
      </w:r>
    </w:p>
    <w:p w14:paraId="5EFCEDE8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background: #007bff; </w:t>
      </w:r>
    </w:p>
    <w:p w14:paraId="33F89D0A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color: white; </w:t>
      </w:r>
    </w:p>
    <w:p w14:paraId="0DF52A2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text-decoration: none; </w:t>
      </w:r>
    </w:p>
    <w:p w14:paraId="6C462570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border-radius: 4px; </w:t>
      </w:r>
    </w:p>
    <w:p w14:paraId="57D6F9F9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margin-top: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132F5DE6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background:#0056b3;</w:t>
      </w:r>
    </w:p>
    <w:p w14:paraId="042F690F" w14:textId="140BD8A3" w:rsidR="00DA2947" w:rsidRDefault="00EF6A9A" w:rsidP="00EF6A9A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transition:background 0.3s;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7B47227A" w14:textId="3A835B26" w:rsidR="00EF6A9A" w:rsidRDefault="00EF6A9A">
      <w:pPr>
        <w:spacing w:after="210" w:line="360" w:lineRule="auto"/>
      </w:pPr>
      <w:r w:rsidRPr="00EF6A9A">
        <w:rPr>
          <w:noProof/>
        </w:rPr>
        <w:lastRenderedPageBreak/>
        <w:drawing>
          <wp:inline distT="0" distB="0" distL="0" distR="0" wp14:anchorId="5C4C9612" wp14:editId="54599693">
            <wp:extent cx="6038850" cy="3396615"/>
            <wp:effectExtent l="0" t="0" r="0" b="0"/>
            <wp:docPr id="136049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4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6FD475CF" w:rsidR="00DA2947" w:rsidRDefault="00DA2947" w:rsidP="00EF6A9A">
      <w:pPr>
        <w:rPr>
          <w:noProof/>
        </w:rPr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7"/>
        <w:gridCol w:w="3806"/>
        <w:gridCol w:w="425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200D91FF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1 chiều</w:t>
            </w: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(Dòng hoặc Cột).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81203A1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2 chiều</w:t>
            </w: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(Cả Dòng và Cột đồng thời).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71FFF33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>Sắp xếp các thành phần nhỏ (như Menu, thanh điều hướng).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F26FE99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>Xây dựng bố cục tổng thể cho trang web (Layout lớn).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Pr="00EF6A9A" w:rsidRDefault="00000000">
            <w:pPr>
              <w:spacing w:line="360" w:lineRule="auto"/>
              <w:rPr>
                <w:iCs/>
              </w:rPr>
            </w:pPr>
            <w:r w:rsidRPr="00EF6A9A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88060BB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>Căn giữa một nút bấm hoặc dàn hàng ngang menu.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1B2E8F5" w:rsidR="00DA2947" w:rsidRPr="00EF6A9A" w:rsidRDefault="00EF6A9A">
            <w:pPr>
              <w:spacing w:line="360" w:lineRule="auto"/>
              <w:rPr>
                <w:iCs/>
              </w:rPr>
            </w:pPr>
            <w:r w:rsidRPr="00EF6A9A">
              <w:rPr>
                <w:rFonts w:ascii="inter" w:eastAsia="inter" w:hAnsi="inter" w:cs="inter"/>
                <w:iCs/>
                <w:color w:val="000000"/>
                <w:sz w:val="17"/>
              </w:rPr>
              <w:t>Chia trang web thành các khu vực Header, Sidebar, Content, Footer.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4001982D" w14:textId="77777777" w:rsidR="00EF6A9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10CBB7C" w14:textId="5D55CF6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6C176B0" w14:textId="77777777" w:rsidR="00CE0A68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6DB8462E" w:rsidR="00DA2947" w:rsidRDefault="00CE0A6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E0A68">
        <w:rPr>
          <w:rFonts w:ascii="inter" w:eastAsia="inter" w:hAnsi="inter" w:cs="inter"/>
          <w:noProof/>
          <w:color w:val="000000"/>
        </w:rPr>
        <w:drawing>
          <wp:inline distT="0" distB="0" distL="0" distR="0" wp14:anchorId="51695250" wp14:editId="1D3C5E25">
            <wp:extent cx="6038850" cy="3396615"/>
            <wp:effectExtent l="0" t="0" r="0" b="0"/>
            <wp:docPr id="50777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73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48916915" w14:textId="6D1C88E9" w:rsidR="00805943" w:rsidRDefault="00805943">
      <w:pPr>
        <w:spacing w:after="210" w:line="360" w:lineRule="auto"/>
      </w:pPr>
      <w:r w:rsidRPr="00805943">
        <w:rPr>
          <w:noProof/>
        </w:rPr>
        <w:lastRenderedPageBreak/>
        <w:drawing>
          <wp:inline distT="0" distB="0" distL="0" distR="0" wp14:anchorId="7ABD3E77" wp14:editId="0D3D14EC">
            <wp:extent cx="6038850" cy="3396615"/>
            <wp:effectExtent l="0" t="0" r="0" b="0"/>
            <wp:docPr id="9934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4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B272C54" w14:textId="77777777" w:rsidR="0080594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30EF727A" w:rsidR="00DA2947" w:rsidRDefault="0080594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805943">
        <w:rPr>
          <w:rFonts w:ascii="inter" w:eastAsia="inter" w:hAnsi="inter" w:cs="inter"/>
          <w:noProof/>
          <w:color w:val="000000"/>
        </w:rPr>
        <w:drawing>
          <wp:inline distT="0" distB="0" distL="0" distR="0" wp14:anchorId="6D076FE9" wp14:editId="69D89B82">
            <wp:extent cx="6038850" cy="3396615"/>
            <wp:effectExtent l="0" t="0" r="0" b="0"/>
            <wp:docPr id="11732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61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1E6588E" w14:textId="68CB19AD" w:rsidR="00805943" w:rsidRDefault="00805943">
      <w:pPr>
        <w:spacing w:after="210" w:line="360" w:lineRule="auto"/>
      </w:pPr>
      <w:r w:rsidRPr="00805943">
        <w:rPr>
          <w:noProof/>
        </w:rPr>
        <w:lastRenderedPageBreak/>
        <w:drawing>
          <wp:inline distT="0" distB="0" distL="0" distR="0" wp14:anchorId="52A4E61A" wp14:editId="4276EAF0">
            <wp:extent cx="6038850" cy="3396615"/>
            <wp:effectExtent l="0" t="0" r="0" b="0"/>
            <wp:docPr id="128966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1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305"/>
        <w:gridCol w:w="400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8C0FA22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Giá trị mặc định, phần tử xuất hiện theo luồng bình thường.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C3A1D2A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Dùng cho các văn bản, đoạn văn thông thường.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993A547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vị tương đối so với </w:t>
            </w:r>
            <w:r w:rsidRPr="00805943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vị trí ban đầu</w:t>
            </w: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của chính nó.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081F5E83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Làm mốc (cha) để định vị phần tử con absolute.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516D53E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vị so với </w:t>
            </w:r>
            <w:r w:rsidRPr="00805943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phần tử cha gần nhất</w:t>
            </w: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có định vị (khác static).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964F1E9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Đặt một icon thông báo lên góc của một nút bấm.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88AC716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vị so với </w:t>
            </w:r>
            <w:r w:rsidRPr="00805943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cửa sổ trình duyệt</w:t>
            </w: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, không thay đổi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5D3B1D24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Làm thanh Menu luôn dính ở trên cùng (Sticky Header).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F9E07B6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Kết hợp giữa relative và fixed dựa trên vị trí cuộn.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70DB6B7" w:rsidR="00DA2947" w:rsidRPr="00805943" w:rsidRDefault="00805943">
            <w:pPr>
              <w:spacing w:line="360" w:lineRule="auto"/>
              <w:rPr>
                <w:iCs/>
              </w:rPr>
            </w:pPr>
            <w:r w:rsidRPr="00805943">
              <w:rPr>
                <w:rFonts w:ascii="inter" w:eastAsia="inter" w:hAnsi="inter" w:cs="inter"/>
                <w:iCs/>
                <w:color w:val="000000"/>
                <w:sz w:val="17"/>
              </w:rPr>
              <w:t>Giữ tiêu đề bảng luôn hiển thị khi cuộn qua bảng dữ liệu dài.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lastRenderedPageBreak/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FF66FBB" w14:textId="07230EE4" w:rsidR="00F5420D" w:rsidRDefault="00F5420D">
      <w:pPr>
        <w:spacing w:after="210" w:line="360" w:lineRule="auto"/>
      </w:pPr>
      <w:r w:rsidRPr="00F5420D">
        <w:rPr>
          <w:noProof/>
        </w:rPr>
        <w:drawing>
          <wp:inline distT="0" distB="0" distL="0" distR="0" wp14:anchorId="66FF0263" wp14:editId="78EA8BB3">
            <wp:extent cx="6038850" cy="3396615"/>
            <wp:effectExtent l="0" t="0" r="0" b="0"/>
            <wp:docPr id="36771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8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C322167" w:rsidR="00DA2947" w:rsidRDefault="0032653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 box</w:t>
      </w:r>
    </w:p>
    <w:p w14:paraId="43DFA096" w14:textId="05C0688B" w:rsidR="00DA2947" w:rsidRDefault="0032653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Tư duy chiếc hộp</w:t>
      </w:r>
    </w:p>
    <w:p w14:paraId="7520736E" w14:textId="770E8A70" w:rsidR="00DA2947" w:rsidRDefault="0032653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Grid 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089884D9" w:rsidR="00DA2947" w:rsidRDefault="0032653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Thiếu sự thực hành cần rèn luyện thêm</w:t>
      </w:r>
    </w:p>
    <w:p w14:paraId="3132E6A5" w14:textId="78CE559A" w:rsidR="00DA2947" w:rsidRDefault="0032653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Bài tập vận dụng nhiều hơn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5C74E233" w:rsidR="00DA2947" w:rsidRDefault="00326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Nắm vững CSS và HTML trong 2 tuần.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24D4CC7" w14:textId="7A8757CA" w:rsidR="00F5420D" w:rsidRPr="00F5420D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 w:rsidR="00F5420D">
        <w:rPr>
          <w:rFonts w:ascii="inter" w:eastAsia="inter" w:hAnsi="inter" w:cs="inter"/>
          <w:color w:val="000000"/>
        </w:rPr>
        <w:t>03/02/2026</w:t>
      </w:r>
    </w:p>
    <w:p w14:paraId="3359FE59" w14:textId="74B70DD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F5420D">
        <w:rPr>
          <w:rFonts w:ascii="inter" w:eastAsia="inter" w:hAnsi="inter" w:cs="inter"/>
          <w:color w:val="000000"/>
        </w:rPr>
        <w:t>Dương Tuấn Cường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2C70"/>
    <w:rsid w:val="0019085D"/>
    <w:rsid w:val="001B5004"/>
    <w:rsid w:val="00326531"/>
    <w:rsid w:val="00447B75"/>
    <w:rsid w:val="00723846"/>
    <w:rsid w:val="00805943"/>
    <w:rsid w:val="008E0AD6"/>
    <w:rsid w:val="00AF5A10"/>
    <w:rsid w:val="00BB028D"/>
    <w:rsid w:val="00CE0A68"/>
    <w:rsid w:val="00D24DF1"/>
    <w:rsid w:val="00DA2947"/>
    <w:rsid w:val="00E77ED1"/>
    <w:rsid w:val="00EF6A9A"/>
    <w:rsid w:val="00F41BC9"/>
    <w:rsid w:val="00F5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25</Pages>
  <Words>2730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cuong 7nui</cp:lastModifiedBy>
  <cp:revision>7</cp:revision>
  <dcterms:created xsi:type="dcterms:W3CDTF">2026-02-28T08:34:00Z</dcterms:created>
  <dcterms:modified xsi:type="dcterms:W3CDTF">2026-03-02T13:24:00Z</dcterms:modified>
</cp:coreProperties>
</file>