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02  单视频收录</w:t>
            </w:r>
          </w:p>
        </w:tc>
      </w:tr>
    </w:tbl>
    <w:p>
      <w:pPr>
        <w:spacing w:before="0" w:after="160" w:line="160" w:lineRule="exact"/>
      </w:pPr>
    </w:p>
    <w:p>
      <w:pPr>
        <w:spacing w:after="40"/>
      </w:pPr>
      <w:r>
        <w:rPr>
          <w:rFonts w:ascii="微软雅黑" w:hAnsi="微软雅黑" w:eastAsia="微软雅黑" w:cs="微软雅黑"/>
          <w:b/>
          <w:color w:val="1F2A44"/>
          <w:sz w:val="32"/>
        </w:rPr>
        <w:t>【KBT干货】如何才能打造铁血防守？今天KBT告诉你2个细节！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序号 2    ·    BV号 BV11U4y1b7EV    ·    本文件只收录这一条视频及其页面截图信息。</w:t>
      </w:r>
    </w:p>
    <w:p>
      <w:pPr>
        <w:spacing w:before="0" w:after="20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图三标题完整，按截图录入。</w:t>
      </w:r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视频链接（用户提供）</w:t>
      </w:r>
      <w:r>
        <w:br/>
      </w:r>
      <w:hyperlink r:id="rId11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https://www.bilibili.com/video/BV11U4y1b7EV/?spm_id_from=333.337.search-card.all.click&amp;vd_source=c4192c8d5e5aca3168ace4efb3460590</w:t>
        </w:r>
      </w:hyperlink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规范链接</w:t>
      </w:r>
      <w:r>
        <w:br/>
      </w:r>
      <w:hyperlink r:id="rId12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https://www.bilibili.com/video/BV11U4y1b7EV/</w:t>
        </w:r>
      </w:hyperlink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二维码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手机扫码打开本视频：</w:t>
      </w:r>
    </w:p>
    <w:p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二维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页面截图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以下为用户提供的视频页标题截图，已原样嵌入。</w:t>
      </w:r>
    </w:p>
    <w:p>
      <w:r>
        <w:drawing>
          <wp:inline xmlns:a="http://schemas.openxmlformats.org/drawingml/2006/main" xmlns:pic="http://schemas.openxmlformats.org/drawingml/2006/picture">
            <wp:extent cx="6192000" cy="4672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页面截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67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截图信息摘录</w:t>
            </w:r>
          </w:p>
        </w:tc>
      </w:tr>
    </w:tbl>
    <w:p>
      <w:pPr>
        <w:spacing w:before="0" w:after="160" w:line="160" w:lineRule="exac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标题（截图）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【KBT干货】如何才能打造铁血防守？今天KBT告诉你2个细节！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画面水印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KBT篮球训练营（标题栏未截出 UP 名，故不单列 UP 主）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播放量（截图）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19万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弹幕（截图）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81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发布时间（截图）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2021-04-17 15:06:02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版权提示（截图）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未经作者授权，禁止转载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画面字幕（截图）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连续的大幅度转髋跳练习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点赞 / 投币 / 收藏 / 转发（截图）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72228  /  11777  /  51332  /  48404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BV号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BV11U4y1b7EV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页面简介（据截图转写）</w:t>
      </w:r>
    </w:p>
    <w:p>
      <w:pPr>
        <w:spacing w:before="0" w:after="16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图三为视频播放页。标题完整可见；画面正在做大幅度转髋跳。</w:t>
      </w:r>
    </w:p>
    <w:p>
      <w:pPr>
        <w:spacing w:before="0" w:after="8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说明：本文件用于单视频对照（页面、链接、二维码）。动作拆解不在此份；综合评论与细节关注见《综合拓展 / 视频综合目录》。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5C6473"/>
        <w:sz w:val="16"/>
      </w:rPr>
      <w:t>录入目录  ·  单视频收录 / 综合拓展</w:t>
    </w:r>
    <w:r>
      <w:rPr>
        <w:rFonts w:ascii="微软雅黑" w:hAnsi="微软雅黑" w:eastAsia="微软雅黑" w:cs="微软雅黑"/>
        <w:b w:val="0"/>
        <w:color w:val="5C6473"/>
        <w:sz w:val="16"/>
      </w:rPr>
      <w:t xml:space="preserve">    </w:t>
    </w:r>
    <w:r>
      <w:rPr>
        <w:rFonts w:ascii="微软雅黑" w:hAnsi="微软雅黑" w:eastAsia="微软雅黑" w:cs="微软雅黑"/>
        <w:b w:val="0"/>
        <w:color w:val="5C6473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微软雅黑" w:hAnsi="微软雅黑" w:eastAsia="微软雅黑" w:cs="微软雅黑"/>
        <w:b w:val="0"/>
        <w:color w:val="5C6473"/>
        <w:sz w:val="18"/>
      </w:rPr>
      <w:t>单视频收录  ·  02  ·  仅此一条视频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1U4y1b7EV/?spm_id_from=333.337.search-card.all.click&amp;vd_source=c4192c8d5e5aca3168ace4efb3460590" TargetMode="External"/><Relationship Id="rId12" Type="http://schemas.openxmlformats.org/officeDocument/2006/relationships/hyperlink" Target="https://www.bilibili.com/video/BV11U4y1b7EV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