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1F2A44" w:val="clear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03  单视频收录</w:t>
            </w:r>
          </w:p>
        </w:tc>
      </w:tr>
    </w:tbl>
    <w:p>
      <w:pPr>
        <w:spacing w:before="0" w:after="160" w:line="160" w:lineRule="exact"/>
      </w:pPr>
    </w:p>
    <w:p>
      <w:pPr>
        <w:spacing w:after="40"/>
      </w:pPr>
      <w:r>
        <w:rPr>
          <w:rFonts w:ascii="微软雅黑" w:hAnsi="微软雅黑" w:eastAsia="微软雅黑" w:cs="微软雅黑"/>
          <w:b/>
          <w:color w:val="1F2A44"/>
          <w:sz w:val="32"/>
        </w:rPr>
        <w:t>被忽视的“快速离心”能力？真正解锁你的运球重心！一套30分钟下肢综合训练计划 涵盖下肢灵活度/基础肌力/快速离心【宝石碎片 GemPieces Vol.108】</w:t>
      </w:r>
    </w:p>
    <w:p>
      <w:pPr>
        <w:spacing w:before="0" w:after="120"/>
      </w:pPr>
      <w:r>
        <w:rPr>
          <w:rFonts w:ascii="微软雅黑" w:hAnsi="微软雅黑" w:eastAsia="微软雅黑" w:cs="微软雅黑"/>
          <w:b w:val="0"/>
          <w:color w:val="5C6473"/>
          <w:sz w:val="18"/>
        </w:rPr>
        <w:t>序号 3    ·    BV号 BV1oM411y7Bm    ·    本文件只收录这一条视频及其页面截图信息。</w:t>
      </w:r>
    </w:p>
    <w:p>
      <w:pPr>
        <w:spacing w:before="0" w:after="200"/>
      </w:pPr>
      <w:r>
        <w:rPr>
          <w:rFonts w:ascii="微软雅黑" w:hAnsi="微软雅黑" w:eastAsia="微软雅黑" w:cs="微软雅黑"/>
          <w:b w:val="0"/>
          <w:color w:val="5C6473"/>
          <w:sz w:val="18"/>
        </w:rPr>
        <w:t>标题由用户完整给出，图一界面图一并录入。</w:t>
      </w:r>
    </w:p>
    <w:p>
      <w:pPr>
        <w:spacing w:before="40" w:after="80"/>
      </w:pPr>
      <w:r>
        <w:rPr>
          <w:rFonts w:ascii="微软雅黑" w:hAnsi="微软雅黑" w:eastAsia="微软雅黑" w:cs="微软雅黑"/>
          <w:b/>
          <w:color w:val="C45C26"/>
          <w:sz w:val="20"/>
        </w:rPr>
        <w:t>视频链接（用户提供）</w:t>
      </w:r>
      <w:r>
        <w:br/>
      </w:r>
      <w:hyperlink r:id="rId11">
        <w:r>
          <w:rPr>
            <w:color w:val="1565C0"/>
            <w:u w:val="single"/>
            <w:sz w:val="22"/>
            <w:szCs w:val="22"/>
            <w:rFonts w:ascii="微软雅黑" w:hAnsi="微软雅黑" w:eastAsia="微软雅黑" w:cs="微软雅黑"/>
          </w:rPr>
          <w:t xml:space="preserve">https://www.bilibili.com/video/BV1oM411y7Bm/?spm_id_from=333.1391.0.0</w:t>
        </w:r>
      </w:hyperlink>
    </w:p>
    <w:p>
      <w:pPr>
        <w:spacing w:before="40" w:after="80"/>
      </w:pPr>
      <w:r>
        <w:rPr>
          <w:rFonts w:ascii="微软雅黑" w:hAnsi="微软雅黑" w:eastAsia="微软雅黑" w:cs="微软雅黑"/>
          <w:b/>
          <w:color w:val="C45C26"/>
          <w:sz w:val="20"/>
        </w:rPr>
        <w:t>规范链接</w:t>
      </w:r>
      <w:r>
        <w:br/>
      </w:r>
      <w:hyperlink r:id="rId12">
        <w:r>
          <w:rPr>
            <w:color w:val="1565C0"/>
            <w:u w:val="single"/>
            <w:sz w:val="22"/>
            <w:szCs w:val="22"/>
            <w:rFonts w:ascii="微软雅黑" w:hAnsi="微软雅黑" w:eastAsia="微软雅黑" w:cs="微软雅黑"/>
          </w:rPr>
          <w:t xml:space="preserve">https://www.bilibili.com/video/BV1oM411y7Bm/</w:t>
        </w:r>
      </w:hyperlink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1F2A44" w:val="clear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二维码</w:t>
            </w:r>
          </w:p>
        </w:tc>
      </w:tr>
    </w:tbl>
    <w:p>
      <w:pPr>
        <w:spacing w:before="0" w:after="160" w:line="160" w:lineRule="exact"/>
      </w:pPr>
    </w:p>
    <w:p>
      <w:pPr>
        <w:spacing w:before="0" w:after="80"/>
      </w:pPr>
      <w:r>
        <w:rPr>
          <w:rFonts w:ascii="微软雅黑" w:hAnsi="微软雅黑" w:eastAsia="微软雅黑" w:cs="微软雅黑"/>
          <w:b w:val="0"/>
          <w:color w:val="5C6473"/>
          <w:sz w:val="20"/>
        </w:rPr>
        <w:t>手机扫码打开本视频：</w:t>
      </w:r>
    </w:p>
    <w:p>
      <w:r>
        <w:drawing>
          <wp:inline xmlns:a="http://schemas.openxmlformats.org/drawingml/2006/main" xmlns:pic="http://schemas.openxmlformats.org/drawingml/2006/picture">
            <wp:extent cx="1512000" cy="151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二维码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15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00" w:lineRule="exact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1F2A44" w:val="clear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页面截图</w:t>
            </w:r>
          </w:p>
        </w:tc>
      </w:tr>
    </w:tbl>
    <w:p>
      <w:pPr>
        <w:spacing w:before="0" w:after="160" w:line="160" w:lineRule="exact"/>
      </w:pPr>
    </w:p>
    <w:p>
      <w:pPr>
        <w:spacing w:before="0" w:after="120"/>
      </w:pPr>
      <w:r>
        <w:rPr>
          <w:rFonts w:ascii="微软雅黑" w:hAnsi="微软雅黑" w:eastAsia="微软雅黑" w:cs="微软雅黑"/>
          <w:b w:val="0"/>
          <w:color w:val="5C6473"/>
          <w:sz w:val="20"/>
        </w:rPr>
        <w:t>以下为用户提供的视频页界面图（图一），已原样嵌入。</w:t>
      </w:r>
    </w:p>
    <w:p>
      <w:r>
        <w:drawing>
          <wp:inline xmlns:a="http://schemas.openxmlformats.org/drawingml/2006/main" xmlns:pic="http://schemas.openxmlformats.org/drawingml/2006/picture">
            <wp:extent cx="6192000" cy="39037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页面截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903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00" w:lineRule="exact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1F2A44" w:val="clear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截图信息摘录</w:t>
            </w:r>
          </w:p>
        </w:tc>
      </w:tr>
    </w:tbl>
    <w:p>
      <w:pPr>
        <w:spacing w:before="0" w:after="160" w:line="160" w:lineRule="exact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81"/>
            <w:shd w:fill="F4F1EA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color w:val="1F2A44"/>
                <w:sz w:val="20"/>
              </w:rPr>
              <w:t>UP主</w:t>
            </w:r>
          </w:p>
        </w:tc>
        <w:tc>
          <w:tcPr>
            <w:tcW w:type="dxa" w:w="7370"/>
            <w:shd w:fill="FFFFFF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 w:val="0"/>
                <w:color w:val="1F2A44"/>
                <w:sz w:val="20"/>
              </w:rPr>
              <w:t>隐藏宝石HiddenGems</w:t>
            </w:r>
          </w:p>
        </w:tc>
      </w:tr>
      <w:tr>
        <w:tc>
          <w:tcPr>
            <w:tcW w:type="dxa" w:w="2381"/>
            <w:shd w:fill="F4F1EA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color w:val="1F2A44"/>
                <w:sz w:val="20"/>
              </w:rPr>
              <w:t>关注数（截图）</w:t>
            </w:r>
          </w:p>
        </w:tc>
        <w:tc>
          <w:tcPr>
            <w:tcW w:type="dxa" w:w="7370"/>
            <w:shd w:fill="FFFFFF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 w:val="0"/>
                <w:color w:val="1F2A44"/>
                <w:sz w:val="20"/>
              </w:rPr>
              <w:t>58.3万</w:t>
            </w:r>
          </w:p>
        </w:tc>
      </w:tr>
      <w:tr>
        <w:tc>
          <w:tcPr>
            <w:tcW w:type="dxa" w:w="2381"/>
            <w:shd w:fill="F4F1EA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color w:val="1F2A44"/>
                <w:sz w:val="20"/>
              </w:rPr>
              <w:t>播放量（截图）</w:t>
            </w:r>
          </w:p>
        </w:tc>
        <w:tc>
          <w:tcPr>
            <w:tcW w:type="dxa" w:w="7370"/>
            <w:shd w:fill="FFFFFF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 w:val="0"/>
                <w:color w:val="1F2A44"/>
                <w:sz w:val="20"/>
              </w:rPr>
              <w:t>16.6万</w:t>
            </w:r>
          </w:p>
        </w:tc>
      </w:tr>
      <w:tr>
        <w:tc>
          <w:tcPr>
            <w:tcW w:type="dxa" w:w="2381"/>
            <w:shd w:fill="F4F1EA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color w:val="1F2A44"/>
                <w:sz w:val="20"/>
              </w:rPr>
              <w:t>弹幕（截图）</w:t>
            </w:r>
          </w:p>
        </w:tc>
        <w:tc>
          <w:tcPr>
            <w:tcW w:type="dxa" w:w="7370"/>
            <w:shd w:fill="FFFFFF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 w:val="0"/>
                <w:color w:val="1F2A44"/>
                <w:sz w:val="20"/>
              </w:rPr>
              <w:t>301</w:t>
            </w:r>
          </w:p>
        </w:tc>
      </w:tr>
      <w:tr>
        <w:tc>
          <w:tcPr>
            <w:tcW w:type="dxa" w:w="2381"/>
            <w:shd w:fill="F4F1EA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color w:val="1F2A44"/>
                <w:sz w:val="20"/>
              </w:rPr>
              <w:t>发布时间（截图）</w:t>
            </w:r>
          </w:p>
        </w:tc>
        <w:tc>
          <w:tcPr>
            <w:tcW w:type="dxa" w:w="7370"/>
            <w:shd w:fill="FFFFFF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 w:val="0"/>
                <w:color w:val="1F2A44"/>
                <w:sz w:val="20"/>
              </w:rPr>
              <w:t>2023-01-04 18:00:00</w:t>
            </w:r>
          </w:p>
        </w:tc>
      </w:tr>
      <w:tr>
        <w:tc>
          <w:tcPr>
            <w:tcW w:type="dxa" w:w="2381"/>
            <w:shd w:fill="F4F1EA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color w:val="1F2A44"/>
                <w:sz w:val="20"/>
              </w:rPr>
              <w:t>版权提示（截图）</w:t>
            </w:r>
          </w:p>
        </w:tc>
        <w:tc>
          <w:tcPr>
            <w:tcW w:type="dxa" w:w="7370"/>
            <w:shd w:fill="FFFFFF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 w:val="0"/>
                <w:color w:val="1F2A44"/>
                <w:sz w:val="20"/>
              </w:rPr>
              <w:t>未经作者授权，禁止转载</w:t>
            </w:r>
          </w:p>
        </w:tc>
      </w:tr>
      <w:tr>
        <w:tc>
          <w:tcPr>
            <w:tcW w:type="dxa" w:w="2381"/>
            <w:shd w:fill="F4F1EA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color w:val="1F2A44"/>
                <w:sz w:val="20"/>
              </w:rPr>
              <w:t>点赞 / 投币 / 收藏 / 转发（截图）</w:t>
            </w:r>
          </w:p>
        </w:tc>
        <w:tc>
          <w:tcPr>
            <w:tcW w:type="dxa" w:w="7370"/>
            <w:shd w:fill="FFFFFF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 w:val="0"/>
                <w:color w:val="1F2A44"/>
                <w:sz w:val="20"/>
              </w:rPr>
              <w:t>8519  /  4244  /  1.2万  /  10668</w:t>
            </w:r>
          </w:p>
        </w:tc>
      </w:tr>
      <w:tr>
        <w:tc>
          <w:tcPr>
            <w:tcW w:type="dxa" w:w="2381"/>
            <w:shd w:fill="F4F1EA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color w:val="1F2A44"/>
                <w:sz w:val="20"/>
              </w:rPr>
              <w:t>画面提示（图一）</w:t>
            </w:r>
          </w:p>
        </w:tc>
        <w:tc>
          <w:tcPr>
            <w:tcW w:type="dxa" w:w="7370"/>
            <w:shd w:fill="FFFFFF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 w:val="0"/>
                <w:color w:val="1F2A44"/>
                <w:sz w:val="20"/>
              </w:rPr>
              <w:t>其中分为3个模块；绿色折线标在髋部</w:t>
            </w:r>
          </w:p>
        </w:tc>
      </w:tr>
      <w:tr>
        <w:tc>
          <w:tcPr>
            <w:tcW w:type="dxa" w:w="2381"/>
            <w:shd w:fill="F4F1EA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color w:val="1F2A44"/>
                <w:sz w:val="20"/>
              </w:rPr>
              <w:t>BV号</w:t>
            </w:r>
          </w:p>
        </w:tc>
        <w:tc>
          <w:tcPr>
            <w:tcW w:type="dxa" w:w="7370"/>
            <w:shd w:fill="FFFFFF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 w:val="0"/>
                <w:color w:val="1F2A44"/>
                <w:sz w:val="20"/>
              </w:rPr>
              <w:t>BV1oM411y7Bm</w:t>
            </w:r>
          </w:p>
        </w:tc>
      </w:tr>
    </w:tbl>
    <w:p>
      <w:pPr>
        <w:spacing w:before="0" w:after="160" w:line="160" w:lineRule="exact"/>
      </w:pPr>
    </w:p>
    <w:p>
      <w:pPr>
        <w:spacing w:before="0" w:after="80"/>
      </w:pPr>
      <w:r>
        <w:rPr>
          <w:rFonts w:ascii="微软雅黑" w:hAnsi="微软雅黑" w:eastAsia="微软雅黑" w:cs="微软雅黑"/>
          <w:b/>
          <w:color w:val="C45C26"/>
          <w:sz w:val="20"/>
        </w:rPr>
        <w:t>页面简介（据截图转写）</w:t>
      </w:r>
    </w:p>
    <w:p>
      <w:pPr>
        <w:spacing w:before="0" w:after="160"/>
      </w:pPr>
      <w:r>
        <w:rPr>
          <w:rFonts w:ascii="微软雅黑" w:hAnsi="微软雅黑" w:eastAsia="微软雅黑" w:cs="微软雅黑"/>
          <w:b w:val="0"/>
          <w:color w:val="1F2A44"/>
          <w:sz w:val="22"/>
        </w:rPr>
        <w:t>Hey收集者。首先感谢大家22年对频道的支持与陪伴，祝大家2023年一切顺利，一起继续前行。收到大家对上一期运球重心视频的支持后，这期带来相应的下肢综合训练计划。围绕下肢关节灵活度、基础肌力与快速离心安排动作，不需要铃也可以完成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1F2A44" w:val="clear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视频间联系</w:t>
            </w:r>
          </w:p>
        </w:tc>
      </w:tr>
    </w:tbl>
    <w:p>
      <w:pPr>
        <w:spacing w:before="0" w:after="160" w:line="160" w:lineRule="exact"/>
      </w:pPr>
    </w:p>
    <w:p>
      <w:pPr>
        <w:spacing w:before="0" w:after="160"/>
      </w:pPr>
      <w:r>
        <w:rPr>
          <w:rFonts w:ascii="微软雅黑" w:hAnsi="微软雅黑" w:eastAsia="微软雅黑" w:cs="微软雅黑"/>
          <w:b w:val="0"/>
          <w:color w:val="5C6473"/>
          <w:sz w:val="18"/>
        </w:rPr>
        <w:t>精准空降链接配略小二维码；动作图与该二维码同高，排在同一水平。</w:t>
      </w:r>
    </w:p>
    <w:p>
      <w:pPr>
        <w:spacing w:before="0" w:after="80"/>
      </w:pPr>
      <w:r>
        <w:rPr>
          <w:rFonts w:ascii="微软雅黑" w:hAnsi="微软雅黑" w:eastAsia="微软雅黑" w:cs="微软雅黑"/>
          <w:b/>
          <w:color w:val="1F2A44"/>
          <w:sz w:val="26"/>
        </w:rPr>
        <w:t>a滑步</w:t>
      </w:r>
    </w:p>
    <w:p>
      <w:pPr>
        <w:spacing w:before="0" w:after="120"/>
      </w:pPr>
      <w:r>
        <w:rPr>
          <w:rFonts w:ascii="微软雅黑" w:hAnsi="微软雅黑" w:eastAsia="微软雅黑" w:cs="微软雅黑"/>
          <w:b w:val="0"/>
          <w:color w:val="1F2A44"/>
          <w:sz w:val="22"/>
        </w:rPr>
        <w:t>Vol.108 应结合 Vol.113 的 a滑步。精准空降 Vol.113 的 02:55，是快速离心的后置动作（图二：#4 快速离心降+横移）。</w:t>
      </w:r>
    </w:p>
    <w:p>
      <w:pPr>
        <w:spacing w:before="0" w:after="40"/>
      </w:pPr>
      <w:r>
        <w:rPr>
          <w:rFonts w:ascii="微软雅黑" w:hAnsi="微软雅黑" w:eastAsia="微软雅黑" w:cs="微软雅黑"/>
          <w:b/>
          <w:color w:val="1F2A44"/>
          <w:sz w:val="20"/>
        </w:rPr>
        <w:t>【拿出每天1%的时间 全面提升你的防守移动能力！15分钟防守专项跟练视频 防守脚步/移动能力/体能心肺【宝石碎片 GemPieces Vol.113】】【精准空降到 02:55】</w:t>
      </w:r>
    </w:p>
    <w:p>
      <w:pPr>
        <w:spacing w:before="40" w:after="80"/>
      </w:pPr>
      <w:r>
        <w:rPr>
          <w:rFonts w:ascii="微软雅黑" w:hAnsi="微软雅黑" w:eastAsia="微软雅黑" w:cs="微软雅黑"/>
          <w:b/>
          <w:color w:val="C45C26"/>
          <w:sz w:val="20"/>
        </w:rPr>
        <w:t>精准空降链接</w:t>
      </w:r>
      <w:r>
        <w:br/>
      </w:r>
      <w:hyperlink r:id="rId15">
        <w:r>
          <w:rPr>
            <w:color w:val="1565C0"/>
            <w:u w:val="single"/>
            <w:sz w:val="22"/>
            <w:szCs w:val="22"/>
            <w:rFonts w:ascii="微软雅黑" w:hAnsi="微软雅黑" w:eastAsia="微软雅黑" w:cs="微软雅黑"/>
          </w:rPr>
          <w:t xml:space="preserve">https://www.bilibili.com/video/BV1Sh411G746/?share_source=copy_web&amp;vd_source=731103ad1d48157617bc27e0f3b87025&amp;t=175</w:t>
        </w:r>
      </w:hyperlink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FFFFFF" w:val="clear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864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a滑步_精准二维码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fill="FFFFFF" w:val="clear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04529" cy="864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图二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529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33"/>
            <w:shd w:fill="FFFFFF" w:val="clear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5C6473"/>
                <w:sz w:val="16"/>
              </w:rPr>
              <w:t>精准二维码</w:t>
            </w:r>
          </w:p>
        </w:tc>
        <w:tc>
          <w:tcPr>
            <w:tcW w:type="dxa" w:w="4933"/>
            <w:shd w:fill="FFFFFF" w:val="clear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5C6473"/>
                <w:sz w:val="16"/>
              </w:rPr>
              <w:t>图二</w:t>
            </w:r>
          </w:p>
        </w:tc>
      </w:tr>
    </w:tbl>
    <w:p>
      <w:pPr>
        <w:spacing w:before="0" w:after="200" w:line="200" w:lineRule="exact"/>
      </w:pPr>
    </w:p>
    <w:p>
      <w:pPr>
        <w:spacing w:before="0" w:after="80"/>
      </w:pPr>
      <w:r>
        <w:rPr>
          <w:rFonts w:ascii="微软雅黑" w:hAnsi="微软雅黑" w:eastAsia="微软雅黑" w:cs="微软雅黑"/>
          <w:b/>
          <w:color w:val="1F2A44"/>
          <w:sz w:val="26"/>
        </w:rPr>
        <w:t>b交叉步</w:t>
      </w:r>
    </w:p>
    <w:p>
      <w:pPr>
        <w:spacing w:before="0" w:after="120"/>
      </w:pPr>
      <w:r>
        <w:rPr>
          <w:rFonts w:ascii="微软雅黑" w:hAnsi="微软雅黑" w:eastAsia="微软雅黑" w:cs="微软雅黑"/>
          <w:b w:val="0"/>
          <w:color w:val="1F2A44"/>
          <w:sz w:val="22"/>
        </w:rPr>
        <w:t>Vol.108 应结合 Vol.113 的 b交叉步。精准空降 Vol.113 的 03:56，是图二「快速离心+横移」的后置动作，中间有罚篮休息（图三：#5 快速离心降+横移交叉步）。</w:t>
      </w:r>
    </w:p>
    <w:p>
      <w:pPr>
        <w:spacing w:before="0" w:after="40"/>
      </w:pPr>
      <w:r>
        <w:rPr>
          <w:rFonts w:ascii="微软雅黑" w:hAnsi="微软雅黑" w:eastAsia="微软雅黑" w:cs="微软雅黑"/>
          <w:b/>
          <w:color w:val="1F2A44"/>
          <w:sz w:val="20"/>
        </w:rPr>
        <w:t>【拿出每天1%的时间 全面提升你的防守移动能力！15分钟防守专项跟练视频 防守脚步/移动能力/体能心肺【宝石碎片 GemPieces Vol.113】】【精准空降到 03:56】</w:t>
      </w:r>
    </w:p>
    <w:p>
      <w:pPr>
        <w:spacing w:before="40" w:after="80"/>
      </w:pPr>
      <w:r>
        <w:rPr>
          <w:rFonts w:ascii="微软雅黑" w:hAnsi="微软雅黑" w:eastAsia="微软雅黑" w:cs="微软雅黑"/>
          <w:b/>
          <w:color w:val="C45C26"/>
          <w:sz w:val="20"/>
        </w:rPr>
        <w:t>精准空降链接</w:t>
      </w:r>
      <w:r>
        <w:br/>
      </w:r>
      <w:hyperlink r:id="rId18">
        <w:r>
          <w:rPr>
            <w:color w:val="1565C0"/>
            <w:u w:val="single"/>
            <w:sz w:val="22"/>
            <w:szCs w:val="22"/>
            <w:rFonts w:ascii="微软雅黑" w:hAnsi="微软雅黑" w:eastAsia="微软雅黑" w:cs="微软雅黑"/>
          </w:rPr>
          <w:t xml:space="preserve">https://www.bilibili.com/video/BV1Sh411G746/?share_source=copy_web&amp;vd_source=731103ad1d48157617bc27e0f3b87025&amp;t=236</w:t>
        </w:r>
      </w:hyperlink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FFFFFF" w:val="clear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864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b交叉步_精准二维码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fill="FFFFFF" w:val="clear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5374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图三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5374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33"/>
            <w:shd w:fill="FFFFFF" w:val="clear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5C6473"/>
                <w:sz w:val="16"/>
              </w:rPr>
              <w:t>精准二维码</w:t>
            </w:r>
          </w:p>
        </w:tc>
        <w:tc>
          <w:tcPr>
            <w:tcW w:type="dxa" w:w="4933"/>
            <w:shd w:fill="FFFFFF" w:val="clear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5C6473"/>
                <w:sz w:val="16"/>
              </w:rPr>
              <w:t>图三</w:t>
            </w:r>
          </w:p>
        </w:tc>
      </w:tr>
    </w:tbl>
    <w:p>
      <w:pPr>
        <w:spacing w:before="0" w:after="200" w:line="200" w:lineRule="exact"/>
      </w:pPr>
    </w:p>
    <w:p>
      <w:pPr>
        <w:spacing w:before="0" w:after="80"/>
      </w:pPr>
      <w:r>
        <w:rPr>
          <w:rFonts w:ascii="微软雅黑" w:hAnsi="微软雅黑" w:eastAsia="微软雅黑" w:cs="微软雅黑"/>
          <w:b/>
          <w:color w:val="1F2A44"/>
          <w:sz w:val="26"/>
        </w:rPr>
        <w:t>c连续滑步</w:t>
      </w:r>
    </w:p>
    <w:p>
      <w:pPr>
        <w:spacing w:before="0" w:after="120"/>
      </w:pPr>
      <w:r>
        <w:rPr>
          <w:rFonts w:ascii="微软雅黑" w:hAnsi="微软雅黑" w:eastAsia="微软雅黑" w:cs="微软雅黑"/>
          <w:b w:val="0"/>
          <w:color w:val="1F2A44"/>
          <w:sz w:val="22"/>
        </w:rPr>
        <w:t>c连续滑步跟在 Vol.113 的 a滑步后面。动作细节见图四、图五（两次转髋 hip turn 后的防守滑步）；图六是封面图。</w:t>
      </w:r>
    </w:p>
    <w:p>
      <w:pPr>
        <w:spacing w:before="0" w:after="40"/>
      </w:pPr>
      <w:r>
        <w:rPr>
          <w:rFonts w:ascii="微软雅黑" w:hAnsi="微软雅黑" w:eastAsia="微软雅黑" w:cs="微软雅黑"/>
          <w:b/>
          <w:color w:val="1F2A44"/>
          <w:sz w:val="20"/>
        </w:rPr>
        <w:t>【如何成为精英防守者？3个基础防守脚步训练 让你锁住持球人！【宝石碎片 GemPieces Vol.56】】【精准空降到 01:22】</w:t>
      </w:r>
    </w:p>
    <w:p>
      <w:pPr>
        <w:spacing w:before="40" w:after="80"/>
      </w:pPr>
      <w:r>
        <w:rPr>
          <w:rFonts w:ascii="微软雅黑" w:hAnsi="微软雅黑" w:eastAsia="微软雅黑" w:cs="微软雅黑"/>
          <w:b/>
          <w:color w:val="C45C26"/>
          <w:sz w:val="20"/>
        </w:rPr>
        <w:t>精准空降链接</w:t>
      </w:r>
      <w:r>
        <w:br/>
      </w:r>
      <w:hyperlink r:id="rId21">
        <w:r>
          <w:rPr>
            <w:color w:val="1565C0"/>
            <w:u w:val="single"/>
            <w:sz w:val="22"/>
            <w:szCs w:val="22"/>
            <w:rFonts w:ascii="微软雅黑" w:hAnsi="微软雅黑" w:eastAsia="微软雅黑" w:cs="微软雅黑"/>
          </w:rPr>
          <w:t xml:space="preserve">https://www.bilibili.com/video/BV1L54y1b7Wu/?share_source=copy_web&amp;vd_source=731103ad1d48157617bc27e0f3b87025&amp;t=82</w:t>
        </w:r>
      </w:hyperlink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FFFFFF" w:val="clear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864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c连续滑步_精准二维码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6"/>
            <w:shd w:fill="FFFFFF" w:val="clear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01017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_图四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1017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6"/>
            <w:shd w:fill="FFFFFF" w:val="clear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69884" cy="864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_图五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9884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6"/>
            <w:shd w:fill="FFFFFF" w:val="clear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5443" cy="864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_图五侧面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43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66"/>
            <w:shd w:fill="FFFFFF" w:val="clear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5C6473"/>
                <w:sz w:val="16"/>
              </w:rPr>
              <w:t>精准二维码</w:t>
            </w:r>
          </w:p>
        </w:tc>
        <w:tc>
          <w:tcPr>
            <w:tcW w:type="dxa" w:w="2466"/>
            <w:shd w:fill="FFFFFF" w:val="clear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5C6473"/>
                <w:sz w:val="16"/>
              </w:rPr>
              <w:t>图四</w:t>
            </w:r>
          </w:p>
        </w:tc>
        <w:tc>
          <w:tcPr>
            <w:tcW w:type="dxa" w:w="2466"/>
            <w:shd w:fill="FFFFFF" w:val="clear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5C6473"/>
                <w:sz w:val="16"/>
              </w:rPr>
              <w:t>图五</w:t>
            </w:r>
          </w:p>
        </w:tc>
        <w:tc>
          <w:tcPr>
            <w:tcW w:type="dxa" w:w="2466"/>
            <w:shd w:fill="FFFFFF" w:val="clear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5C6473"/>
                <w:sz w:val="16"/>
              </w:rPr>
              <w:t>图五侧面</w:t>
            </w:r>
          </w:p>
        </w:tc>
      </w:tr>
    </w:tbl>
    <w:p>
      <w:pPr>
        <w:spacing w:before="0" w:after="200" w:line="200" w:lineRule="exact"/>
      </w:pPr>
    </w:p>
    <w:p>
      <w:pPr>
        <w:spacing w:before="0" w:after="80"/>
      </w:pPr>
      <w:r>
        <w:rPr>
          <w:rFonts w:ascii="微软雅黑" w:hAnsi="微软雅黑" w:eastAsia="微软雅黑" w:cs="微软雅黑"/>
          <w:b/>
          <w:color w:val="C45C26"/>
          <w:sz w:val="20"/>
        </w:rPr>
        <w:t>图六封面</w:t>
      </w:r>
    </w:p>
    <w:p>
      <w:r>
        <w:drawing>
          <wp:inline xmlns:a="http://schemas.openxmlformats.org/drawingml/2006/main" xmlns:pic="http://schemas.openxmlformats.org/drawingml/2006/picture">
            <wp:extent cx="2880000" cy="303018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图六封面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030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160" w:lineRule="exact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1F2A44" w:val="clear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提示词</w:t>
            </w:r>
          </w:p>
        </w:tc>
      </w:tr>
    </w:tbl>
    <w:p>
      <w:pPr>
        <w:spacing w:before="0" w:after="160" w:line="160" w:lineRule="exact"/>
      </w:pPr>
    </w:p>
    <w:p>
      <w:pPr>
        <w:spacing w:before="0" w:after="160"/>
      </w:pPr>
      <w:r>
        <w:rPr>
          <w:rFonts w:ascii="微软雅黑" w:hAnsi="微软雅黑" w:eastAsia="微软雅黑" w:cs="微软雅黑"/>
          <w:b w:val="0"/>
          <w:color w:val="5C6473"/>
          <w:sz w:val="20"/>
        </w:rPr>
        <w:t>综合目录中不放入a滑步b交叉步c双滑步的链接和二维码，但是需要这些中文字描述，还有图二到图五的动作细节对应。图片高度（保持比例）和二维码一致，以便放在同一水平位置。（比如图二三、图三四五分别一组）。</w:t>
      </w:r>
    </w:p>
    <w:p>
      <w:pPr>
        <w:spacing w:before="0" w:after="80"/>
      </w:pPr>
      <w:r>
        <w:rPr>
          <w:rFonts w:ascii="微软雅黑" w:hAnsi="微软雅黑" w:eastAsia="微软雅黑" w:cs="微软雅黑"/>
          <w:b w:val="0"/>
          <w:color w:val="5C6473"/>
          <w:sz w:val="18"/>
        </w:rPr>
        <w:t>说明：本文件用于单视频对照（页面、链接、二维码）。动作拆解不在此份；综合评论与细节关注见《综合拓展 / 视频综合目录》。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微软雅黑" w:hAnsi="微软雅黑" w:eastAsia="微软雅黑" w:cs="微软雅黑"/>
        <w:b w:val="0"/>
        <w:color w:val="5C6473"/>
        <w:sz w:val="16"/>
      </w:rPr>
      <w:t>录入目录  ·  单视频收录 / 综合拓展</w:t>
    </w:r>
    <w:r>
      <w:rPr>
        <w:rFonts w:ascii="微软雅黑" w:hAnsi="微软雅黑" w:eastAsia="微软雅黑" w:cs="微软雅黑"/>
        <w:b w:val="0"/>
        <w:color w:val="5C6473"/>
        <w:sz w:val="16"/>
      </w:rPr>
      <w:t xml:space="preserve">    </w:t>
    </w:r>
    <w:r>
      <w:rPr>
        <w:rFonts w:ascii="微软雅黑" w:hAnsi="微软雅黑" w:eastAsia="微软雅黑" w:cs="微软雅黑"/>
        <w:b w:val="0"/>
        <w:color w:val="5C6473"/>
        <w:sz w:val="16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微软雅黑" w:hAnsi="微软雅黑" w:eastAsia="微软雅黑" w:cs="微软雅黑"/>
        <w:b w:val="0"/>
        <w:color w:val="5C6473"/>
        <w:sz w:val="18"/>
      </w:rPr>
      <w:t>单视频收录  ·  03  ·  仅此一条视频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ilibili.com/video/BV1oM411y7Bm/?spm_id_from=333.1391.0.0" TargetMode="External"/><Relationship Id="rId12" Type="http://schemas.openxmlformats.org/officeDocument/2006/relationships/hyperlink" Target="https://www.bilibili.com/video/BV1oM411y7Bm/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hyperlink" Target="https://www.bilibili.com/video/BV1Sh411G746/?share_source=copy_web&amp;vd_source=731103ad1d48157617bc27e0f3b87025&amp;t=175" TargetMode="External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hyperlink" Target="https://www.bilibili.com/video/BV1Sh411G746/?share_source=copy_web&amp;vd_source=731103ad1d48157617bc27e0f3b87025&amp;t=236" TargetMode="External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hyperlink" Target="https://www.bilibili.com/video/BV1L54y1b7Wu/?share_source=copy_web&amp;vd_source=731103ad1d48157617bc27e0f3b87025&amp;t=82" TargetMode="External"/><Relationship Id="rId22" Type="http://schemas.openxmlformats.org/officeDocument/2006/relationships/image" Target="media/image7.png"/><Relationship Id="rId23" Type="http://schemas.openxmlformats.org/officeDocument/2006/relationships/image" Target="media/image8.png"/><Relationship Id="rId24" Type="http://schemas.openxmlformats.org/officeDocument/2006/relationships/image" Target="media/image9.png"/><Relationship Id="rId25" Type="http://schemas.openxmlformats.org/officeDocument/2006/relationships/image" Target="media/image10.png"/><Relationship Id="rId26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