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单视频收录</w:t>
            </w:r>
          </w:p>
        </w:tc>
      </w:tr>
    </w:tbl>
    <w:p>
      <w:pPr>
        <w:spacing w:before="0" w:after="160" w:line="160" w:lineRule="exact"/>
      </w:pPr>
    </w:p>
    <w:p>
      <w:pPr>
        <w:spacing w:after="40"/>
      </w:pPr>
      <w:r>
        <w:rPr>
          <w:rFonts w:ascii="微软雅黑" w:hAnsi="微软雅黑" w:eastAsia="微软雅黑" w:cs="微软雅黑"/>
          <w:b/>
          <w:color w:val="1F2A44"/>
          <w:sz w:val="32"/>
        </w:rPr>
        <w:t>如何成为精英防守者？3个基础防守脚步训练 让你锁住持球人！【宝石碎片 GemPieces Vol.56】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BV号 BV1L54y1b7Wu    ·    本文件只收录这一条视频及其页面截图信息。</w:t>
      </w:r>
    </w:p>
    <w:p>
      <w:pPr>
        <w:spacing w:after="20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截图标题在「【宝石」处被页面截断；完整后缀据同系列相关页补为【宝石碎片 GemPieces Vol.56】。</w:t>
      </w:r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视频链接（用户提供）</w:t>
      </w:r>
      <w:r>
        <w:br/>
      </w:r>
      <w:hyperlink r:id="rId11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https://www.bilibili.com/video/BV1L54y1b7Wu/?spm_id_from=333.1391.0.0&amp;vd_source=c4192c8d5e5aca3168ace4efb3460590</w:t>
        </w:r>
      </w:hyperlink>
    </w:p>
    <w:p>
      <w:pPr>
        <w:spacing w:before="40" w:after="80"/>
      </w:pPr>
      <w:r>
        <w:rPr>
          <w:rFonts w:ascii="微软雅黑" w:hAnsi="微软雅黑" w:eastAsia="微软雅黑" w:cs="微软雅黑"/>
          <w:b/>
          <w:color w:val="C45C26"/>
          <w:sz w:val="20"/>
        </w:rPr>
        <w:t>规范链接</w:t>
      </w:r>
      <w:r>
        <w:br/>
      </w:r>
      <w:hyperlink r:id="rId12">
        <w:r>
          <w:rPr>
            <w:color w:val="1565C0"/>
            <w:u w:val="single"/>
            <w:sz w:val="22"/>
            <w:szCs w:val="22"/>
            <w:rFonts w:ascii="微软雅黑" w:hAnsi="微软雅黑" w:eastAsia="微软雅黑" w:cs="微软雅黑"/>
          </w:rPr>
          <w:t xml:space="preserve">https://www.bilibili.com/video/BV1L54y1b7Wu/</w:t>
        </w:r>
      </w:hyperlink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二维码</w:t>
            </w:r>
          </w:p>
        </w:tc>
      </w:tr>
    </w:tbl>
    <w:p>
      <w:pPr>
        <w:spacing w:before="0" w:after="160" w:line="160" w:lineRule="exact"/>
      </w:pPr>
    </w:p>
    <w:p>
      <w:pPr>
        <w:spacing w:after="80"/>
        <w:jc w:val="left"/>
      </w:pPr>
      <w:r>
        <w:rPr>
          <w:rFonts w:ascii="微软雅黑" w:hAnsi="微软雅黑" w:eastAsia="微软雅黑" w:cs="微软雅黑"/>
          <w:b w:val="0"/>
          <w:color w:val="5C6473"/>
          <w:sz w:val="20"/>
        </w:rPr>
        <w:t>手机扫码打开本视频：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二维码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页面截图</w:t>
            </w:r>
          </w:p>
        </w:tc>
      </w:tr>
    </w:tbl>
    <w:p>
      <w:pPr>
        <w:spacing w:before="0" w:after="160" w:line="160" w:lineRule="exact"/>
      </w:pPr>
    </w:p>
    <w:p>
      <w:r>
        <w:rPr>
          <w:rFonts w:ascii="微软雅黑" w:hAnsi="微软雅黑" w:eastAsia="微软雅黑" w:cs="微软雅黑"/>
          <w:b w:val="0"/>
          <w:color w:val="5C6473"/>
          <w:sz w:val="20"/>
        </w:rPr>
        <w:t>以下为用户提供的视频页标题截图，已原样嵌入。</w:t>
      </w:r>
    </w:p>
    <w:p>
      <w:r>
        <w:drawing>
          <wp:inline xmlns:a="http://schemas.openxmlformats.org/drawingml/2006/main" xmlns:pic="http://schemas.openxmlformats.org/drawingml/2006/picture">
            <wp:extent cx="6192000" cy="65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页面截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65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00" w:lineRule="exact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1F2A44" w:val="clear"/>
            <w:tcMar>
              <w:top w:w="60" w:type="dxa"/>
              <w:left w:w="140" w:type="dxa"/>
              <w:bottom w:w="6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4"/>
              </w:rPr>
              <w:t>截图信息摘录</w:t>
            </w:r>
          </w:p>
        </w:tc>
      </w:tr>
    </w:tbl>
    <w:p>
      <w:pPr>
        <w:spacing w:before="0" w:after="160" w:line="160" w:lineRule="exact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UP主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隐藏宝石HiddenGems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关注数（截图）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58.3万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播放量（截图）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30.7万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弹幕（截图）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3588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发布时间（截图）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2021-04-17 16:00:05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版权提示（截图）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未经作者授权，禁止转载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点赞 / 投币 / 收藏 / 转发（截图）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1.5万  /  75205  /  1.7万  /  239707</w:t>
            </w:r>
          </w:p>
        </w:tc>
      </w:tr>
      <w:tr>
        <w:tc>
          <w:tcPr>
            <w:tcW w:type="dxa" w:w="2381"/>
            <w:shd w:fill="F4F1EA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/>
                <w:color w:val="1F2A44"/>
                <w:sz w:val="20"/>
              </w:rPr>
              <w:t>BV号</w:t>
            </w:r>
          </w:p>
        </w:tc>
        <w:tc>
          <w:tcPr>
            <w:tcW w:type="dxa" w:w="7370"/>
            <w:shd w:fill="FFFFFF" w:val="clear"/>
            <w:tcBorders>
              <w:top w:val="single" w:sz="8" w:space="0" w:color="D0D5DD"/>
              <w:left w:val="single" w:sz="8" w:space="0" w:color="D0D5DD"/>
              <w:bottom w:val="single" w:sz="8" w:space="0" w:color="D0D5DD"/>
              <w:right w:val="single" w:sz="8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rFonts w:ascii="微软雅黑" w:hAnsi="微软雅黑" w:eastAsia="微软雅黑" w:cs="微软雅黑"/>
                <w:b w:val="0"/>
                <w:color w:val="1F2A44"/>
                <w:sz w:val="20"/>
              </w:rPr>
              <w:t>BV1L54y1b7Wu</w:t>
            </w:r>
          </w:p>
        </w:tc>
      </w:tr>
    </w:tbl>
    <w:p>
      <w:pPr>
        <w:spacing w:before="0" w:after="160" w:line="160" w:lineRule="exact"/>
      </w:pPr>
    </w:p>
    <w:p>
      <w:r>
        <w:rPr>
          <w:rFonts w:ascii="微软雅黑" w:hAnsi="微软雅黑" w:eastAsia="微软雅黑" w:cs="微软雅黑"/>
          <w:b/>
          <w:color w:val="C45C26"/>
          <w:sz w:val="20"/>
        </w:rPr>
        <w:t>页面简介（据截图转写）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color w:val="1F2A44"/>
          <w:sz w:val="22"/>
        </w:rPr>
        <w:t>Hey收集者，之前收到了许多关于防守的疑问。这期视频包含了成为一名精英防守者必备的基础防守脚步与概念。当然也准备了相对应的3个个人防守脚步训练，来供大家提升自己的防守能力。</w:t>
      </w:r>
    </w:p>
    <w:p>
      <w:r>
        <w:rPr>
          <w:rFonts w:ascii="微软雅黑" w:hAnsi="微软雅黑" w:eastAsia="微软雅黑" w:cs="微软雅黑"/>
          <w:b/>
          <w:color w:val="C45C26"/>
          <w:sz w:val="20"/>
        </w:rPr>
        <w:t>截图中可见的相关推荐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防守大师思维决定高度 @徐远征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单防必备技巧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如何成为精英防守者？（同系列封面）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防守技术分析 / 精英防守者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防守基本功 / 脚步手位姿势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“Cedd” 北美顶级防守专家</w:t>
      </w:r>
    </w:p>
    <w:p>
      <w:pPr>
        <w:pStyle w:val="ListBullet"/>
      </w:pPr>
      <w:r>
        <w:rPr>
          <w:rFonts w:ascii="微软雅黑" w:hAnsi="微软雅黑" w:eastAsia="微软雅黑" w:cs="微软雅黑"/>
          <w:b w:val="0"/>
          <w:color w:val="1F2A44"/>
          <w:sz w:val="20"/>
        </w:rPr>
        <w:t>【干货】防守正确摆放</w:t>
      </w:r>
    </w:p>
    <w:p>
      <w:pPr>
        <w:spacing w:before="240"/>
      </w:pPr>
      <w:r>
        <w:rPr>
          <w:rFonts w:ascii="微软雅黑" w:hAnsi="微软雅黑" w:eastAsia="微软雅黑" w:cs="微软雅黑"/>
          <w:b w:val="0"/>
          <w:color w:val="5C6473"/>
          <w:sz w:val="18"/>
        </w:rPr>
        <w:t>说明：本文件用于单视频对照（页面、链接、二维码）。动作拆解不在此份；综合评论与细节关注见《综合拓展 / 视频综合目录》。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微软雅黑" w:hAnsi="微软雅黑" w:eastAsia="微软雅黑" w:cs="微软雅黑"/>
        <w:b w:val="0"/>
        <w:color w:val="5C6473"/>
        <w:sz w:val="16"/>
      </w:rPr>
      <w:t>录入目录  ·  单视频收录 / 综合拓展</w:t>
    </w:r>
    <w:r>
      <w:rPr>
        <w:rFonts w:ascii="微软雅黑" w:hAnsi="微软雅黑" w:eastAsia="微软雅黑" w:cs="微软雅黑"/>
        <w:b w:val="0"/>
        <w:color w:val="5C6473"/>
        <w:sz w:val="16"/>
      </w:rPr>
      <w:t xml:space="preserve">    </w:t>
    </w:r>
    <w:r>
      <w:rPr>
        <w:rFonts w:ascii="微软雅黑" w:hAnsi="微软雅黑" w:eastAsia="微软雅黑" w:cs="微软雅黑"/>
        <w:b w:val="0"/>
        <w:color w:val="5C6473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微软雅黑" w:hAnsi="微软雅黑" w:eastAsia="微软雅黑" w:cs="微软雅黑"/>
        <w:b w:val="0"/>
        <w:color w:val="5C6473"/>
        <w:sz w:val="18"/>
      </w:rPr>
      <w:t>单视频收录  ·  仅此一条视频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libili.com/video/BV1L54y1b7Wu/?spm_id_from=333.1391.0.0&amp;vd_source=c4192c8d5e5aca3168ace4efb3460590" TargetMode="External"/><Relationship Id="rId12" Type="http://schemas.openxmlformats.org/officeDocument/2006/relationships/hyperlink" Target="https://www.bilibili.com/video/BV1L54y1b7Wu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