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16 篇｜已生成 16 篇｜更新 2026-10-24 07:10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12很少争论对错：规则系统与价值三层/12很少争论对错：规则系统与价值三层.docx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编辑：2026-07-05 14:13（截图，北京）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约1,566字｜0个标题｜29段｜已生成｜ai评论分指令｜序号夹｜正文空行按图二｜回答评论区未见未编造｜原截图PDF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原文：https://www.zhihu.com/question/2015380170920444041/answer/2057104336090560492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13《我的大叔》：没离婚也没和至安在一起.docx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发布：2024-1（正文标题；截图未见首次发布时刻）</w:t>
              <w:br/>
              <w:t>编辑：2024-01-04 08:50（截图，日本）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约3,557字｜0个标题｜55段｜已生成｜ai评论分指令｜DOCX在目录根｜PDF去掉右边栏与更多回答｜问题描述与回答评论区未见未编造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原文：https://www.zhihu.com/question/277634234/answer/2885588791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14[技术面]帖子爆火 服务于大众的煽动情绪能力，是一门技术活，功利者得.docx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发布：2026-07-26 15:19（截图，北京）</w:t>
              <w:br/>
              <w:t>编辑：未见（截图仅有发布于）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约1,463字｜0个标题｜31段｜已生成｜ai评论分指令｜DOCX在目录根｜截图去掉右边栏｜问题描述未见｜5条评论已贴图未转录｜2条回复未展开未编造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原文：https://www.zhihu.com/question/2021526351014892676/answer/2064731652522357991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