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88" w:lineRule="auto"/>
      </w:pPr>
      <w:r>
        <w:rPr>
          <w:rFonts w:ascii="黑体" w:hAnsi="黑体" w:eastAsia="黑体"/>
          <w:b/>
          <w:color w:val="1F4E79"/>
          <w:sz w:val="36"/>
        </w:rPr>
        <w:t>9＋1怎么判断自己：先盯住 1.1.1 自私与否</w:t>
      </w:r>
    </w:p>
    <w:p>
      <w:pPr>
        <w:spacing w:before="0" w:after="160" w:line="276" w:lineRule="auto"/>
      </w:pPr>
      <w:r>
        <w:rPr>
          <w:rFonts w:ascii="宋体" w:hAnsi="宋体" w:eastAsia="宋体"/>
          <w:b w:val="0"/>
          <w:color w:val="5F6368"/>
          <w:sz w:val="18"/>
        </w:rPr>
        <w:t>本文件固定保存上一问的问答。持续变动请改旁边的「持续变动副本」。Agent 据第1篇、第9篇整理，不是姚勇新写的量表。</w:t>
      </w:r>
    </w:p>
    <w:p>
      <w:pPr>
        <w:spacing w:before="240" w:after="120" w:line="288" w:lineRule="auto"/>
      </w:pPr>
      <w:r>
        <w:rPr>
          <w:rFonts w:ascii="黑体" w:hAnsi="黑体" w:eastAsia="黑体"/>
          <w:b/>
          <w:color w:val="1F4E79"/>
          <w:sz w:val="30"/>
        </w:rPr>
        <w:t>上一问在问什么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上一问是把第9篇的四块拆成可勾维度，只展开第1块和第2块开头。1.1.1 自私与否的选项暂定为弱 / 平均 / 强。本文件回答：这三档怎么判定；性格、思考、行为还可以加什么；要不要引进外部 git 项目或重读《发展心理学》《人格心理学》。</w:t>
      </w:r>
    </w:p>
    <w:p>
      <w:pPr>
        <w:spacing w:before="240" w:after="120" w:line="288" w:lineRule="auto"/>
      </w:pPr>
      <w:r>
        <w:rPr>
          <w:rFonts w:ascii="黑体" w:hAnsi="黑体" w:eastAsia="黑体"/>
          <w:b/>
          <w:color w:val="1F4E79"/>
          <w:sz w:val="30"/>
        </w:rPr>
        <w:t>上一问用过的链接</w:t>
      </w:r>
    </w:p>
    <w:p>
      <w:pPr>
        <w:spacing w:before="40" w:after="120"/>
        <w:ind w:firstLine="403"/>
      </w:pPr>
      <w:r>
        <w:rPr>
          <w:rFonts w:ascii="宋体" w:hAnsi="宋体" w:eastAsia="宋体"/>
          <w:b w:val="0"/>
          <w:color w:val="212529"/>
          <w:sz w:val="21"/>
        </w:rPr>
        <w:t>第9篇 DOCX：</w:t>
      </w:r>
      <w:hyperlink r:id="rId9">
        <w:r>
          <w:rPr>
            <w:rFonts w:ascii="宋体" w:hAnsi="宋体" w:eastAsia="宋体"/>
            <w:sz w:val="21"/>
            <w:color w:val="2E74B5"/>
            <w:u w:val="single"/>
          </w:rPr>
          <w:t xml:space="preserve">https://raw.githubusercontent.com/36613453226Wallen/NuwaSkill-Yao/main/files/YaoZHIhu/%E5%A7%9A%E5%8B%87%E6%96%87%E7%AB%A0%E7%9B%AE%E5%BD%95/9%E8%87%AA%E6%88%91%E6%8E%A5%E7%BA%B3%EF%BC%9A%E5%85%88%E8%AE%A4%E6%B8%85%E8%87%AA%E5%B7%B1%E5%86%8D%E9%80%89%E6%91%86%E7%83%82%E6%88%96%E5%8F%98%E5%A5%BD.docx</w:t>
        </w:r>
      </w:hyperlink>
    </w:p>
    <w:p>
      <w:pPr>
        <w:spacing w:before="40" w:after="120"/>
        <w:ind w:firstLine="403"/>
      </w:pPr>
      <w:r>
        <w:rPr>
          <w:rFonts w:ascii="宋体" w:hAnsi="宋体" w:eastAsia="宋体"/>
          <w:b w:val="0"/>
          <w:color w:val="212529"/>
          <w:sz w:val="21"/>
        </w:rPr>
        <w:t>第9篇知乎原文：</w:t>
      </w:r>
      <w:hyperlink r:id="rId10">
        <w:r>
          <w:rPr>
            <w:rFonts w:ascii="宋体" w:hAnsi="宋体" w:eastAsia="宋体"/>
            <w:sz w:val="21"/>
            <w:color w:val="2E74B5"/>
            <w:u w:val="single"/>
          </w:rPr>
          <w:t xml:space="preserve">https://www.zhihu.com/question/2046908069637051967/answer/2046965134652975037</w:t>
        </w:r>
      </w:hyperlink>
    </w:p>
    <w:p>
      <w:pPr>
        <w:spacing w:before="40" w:after="120"/>
        <w:ind w:firstLine="403"/>
      </w:pPr>
      <w:r>
        <w:rPr>
          <w:rFonts w:ascii="宋体" w:hAnsi="宋体" w:eastAsia="宋体"/>
          <w:b w:val="0"/>
          <w:color w:val="212529"/>
          <w:sz w:val="21"/>
        </w:rPr>
        <w:t>第1篇 DOCX：</w:t>
      </w:r>
      <w:hyperlink r:id="rId11">
        <w:r>
          <w:rPr>
            <w:rFonts w:ascii="宋体" w:hAnsi="宋体" w:eastAsia="宋体"/>
            <w:sz w:val="21"/>
            <w:color w:val="2E74B5"/>
            <w:u w:val="single"/>
          </w:rPr>
          <w:t xml:space="preserve">https://raw.githubusercontent.com/36613453226Wallen/NuwaSkill-Yao/main/files/YaoZHIhu/%E5%A7%9A%E5%8B%87%E6%96%87%E7%AB%A0%E7%9B%AE%E5%BD%95/1%E4%BA%BA%E7%94%9F%E8%89%B0%E9%9A%BE%EF%BC%8C%E5%A6%82%E4%BD%95%E6%89%8D%E8%83%BD%E8%BF%87%E5%BE%97%E5%A5%BD%E4%B8%80%E7%82%B9%E5%91%A2.docx</w:t>
        </w:r>
      </w:hyperlink>
    </w:p>
    <w:p>
      <w:pPr>
        <w:spacing w:before="40" w:after="120"/>
        <w:ind w:firstLine="403"/>
      </w:pPr>
      <w:r>
        <w:rPr>
          <w:rFonts w:ascii="宋体" w:hAnsi="宋体" w:eastAsia="宋体"/>
          <w:b w:val="0"/>
          <w:color w:val="212529"/>
          <w:sz w:val="21"/>
        </w:rPr>
        <w:t>9.1 四块拆维度：</w:t>
      </w:r>
      <w:hyperlink r:id="rId12">
        <w:r>
          <w:rPr>
            <w:rFonts w:ascii="宋体" w:hAnsi="宋体" w:eastAsia="宋体"/>
            <w:sz w:val="21"/>
            <w:color w:val="2E74B5"/>
            <w:u w:val="single"/>
          </w:rPr>
          <w:t xml:space="preserve">https://raw.githubusercontent.com/36613453226Wallen/NuwaSkill-Yao/cursor/self-acceptance-dimensions-2cd3/files/YaoZHIhu/%E5%A7%9A%E5%8B%87%E6%96%87%E7%AB%A0%E7%9B%AE%E5%BD%95/2026-9.1%E8%87%AA%E6%88%91%E6%8E%A5%E7%BA%B3%EF%BC%9A%E5%9B%9B%E5%9D%97%E6%8B%86%E6%88%90%E5%8F%AF%E5%8B%BE%E9%80%89%E9%A1%B9.docx</w:t>
        </w:r>
      </w:hyperlink>
    </w:p>
    <w:p>
      <w:pPr>
        <w:spacing w:before="40" w:after="120"/>
        <w:ind w:firstLine="403"/>
      </w:pPr>
      <w:r>
        <w:rPr>
          <w:rFonts w:ascii="宋体" w:hAnsi="宋体" w:eastAsia="宋体"/>
          <w:b w:val="0"/>
          <w:color w:val="212529"/>
          <w:sz w:val="21"/>
        </w:rPr>
        <w:t>上一问 PR：</w:t>
      </w:r>
      <w:hyperlink r:id="rId13">
        <w:r>
          <w:rPr>
            <w:rFonts w:ascii="宋体" w:hAnsi="宋体" w:eastAsia="宋体"/>
            <w:sz w:val="21"/>
            <w:color w:val="2E74B5"/>
            <w:u w:val="single"/>
          </w:rPr>
          <w:t xml:space="preserve">https://github.com/36613453226Wallen/NuwaSkill-Yao/pull/28</w:t>
        </w:r>
      </w:hyperlink>
    </w:p>
    <w:p>
      <w:pPr>
        <w:spacing w:before="40" w:after="120"/>
        <w:ind w:firstLine="403"/>
      </w:pPr>
      <w:r>
        <w:rPr>
          <w:rFonts w:ascii="宋体" w:hAnsi="宋体" w:eastAsia="宋体"/>
          <w:b w:val="0"/>
          <w:color w:val="212529"/>
          <w:sz w:val="21"/>
        </w:rPr>
        <w:t>Wushuyao 仅有的一份截图：</w:t>
      </w:r>
      <w:hyperlink r:id="rId14">
        <w:r>
          <w:rPr>
            <w:rFonts w:ascii="宋体" w:hAnsi="宋体" w:eastAsia="宋体"/>
            <w:sz w:val="21"/>
            <w:color w:val="2E74B5"/>
            <w:u w:val="single"/>
          </w:rPr>
          <w:t xml:space="preserve">https://raw.githubusercontent.com/36613453226Wallen/NuwaSkill-Yao/main/files/YaoZHIhu/Wushuyao/FireShot%20Capture%20138%20-%20%E5%A5%8B%E6%96%97%E4%B8%80%E4%BB%A3%E5%AD%90%E5%A5%B3%E7%9A%84%E7%94%9F%E5%AD%98%E5%9B%B0%E5%A2%83%20-%20%E8%B1%86%E5%8C%85%20-%20%5Bwww.doubao.com%5D.pdf</w:t>
        </w:r>
      </w:hyperlink>
    </w:p>
    <w:p>
      <w:pPr>
        <w:spacing w:before="240" w:after="120" w:line="288" w:lineRule="auto"/>
      </w:pPr>
      <w:r>
        <w:rPr>
          <w:rFonts w:ascii="黑体" w:hAnsi="黑体" w:eastAsia="黑体"/>
          <w:b/>
          <w:color w:val="1F4E79"/>
          <w:sz w:val="30"/>
        </w:rPr>
        <w:t>1.1.1 弱、平均、强怎么判定</w:t>
      </w:r>
    </w:p>
    <w:p>
      <w:pPr>
        <w:spacing w:before="0" w:after="160" w:line="300" w:lineRule="auto"/>
        <w:ind w:firstLine="403"/>
      </w:pPr>
      <w:r>
        <w:rPr>
          <w:rFonts w:ascii="楷体" w:hAnsi="楷体" w:eastAsia="楷体"/>
          <w:b w:val="0"/>
          <w:color w:val="212529"/>
          <w:sz w:val="21"/>
        </w:rPr>
        <w:t>第1篇原话：经常考虑一些观念和标准的问题。……比如，我自私自利程度是属于，平均，还是比较弱，或者强？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姚勇没有给出打分表。这三档是他拿来对照自己的观念题，不是人格量表的常模。判定原则要从第1篇和第9篇一起看。</w:t>
      </w:r>
    </w:p>
    <w:p>
      <w:pPr>
        <w:spacing w:before="200" w:after="120" w:line="288" w:lineRule="auto"/>
      </w:pPr>
      <w:r>
        <w:rPr>
          <w:rFonts w:ascii="黑体" w:hAnsi="黑体" w:eastAsia="黑体"/>
          <w:b/>
          <w:color w:val="1F4E79"/>
          <w:sz w:val="26"/>
        </w:rPr>
        <w:t>三条纪律（先于任何分数）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一，弱 / 平均 / 强是描述，不是道德判决。第1篇写：性格和心理特征没有好坏；只关注行为缺陷、具体事情的错误或道德缺陷，不要拿人格给人定罪。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二，要用相对比较，不要用绝对圣人标准。第5篇的思路也是「你在和谁比」。平均 = 和你同处境的人里最常见的那一档，不是「毫不利己」。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三，不要用网上人格测试或智商测试来代判。第1篇：商业人格测试只能辅助，不能说明实质问题；九型、MBTI 不够科学。第9篇的「聪明/普通」也不是叫你先去做网上智商测。</w:t>
      </w:r>
    </w:p>
    <w:p>
      <w:pPr>
        <w:spacing w:before="200" w:after="120" w:line="288" w:lineRule="auto"/>
      </w:pPr>
      <w:r>
        <w:rPr>
          <w:rFonts w:ascii="黑体" w:hAnsi="黑体" w:eastAsia="黑体"/>
          <w:b/>
          <w:color w:val="1F4E79"/>
          <w:sz w:val="26"/>
        </w:rPr>
        <w:t>实际怎么判：看利益冲突时你怎么分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1.1.1 盯的是：自己的利益和别人的利益打架时，你惯常把哪边放前面。第9篇把它放在「性格特质」里，和第1篇「自私自利程度」是同一件事。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弱：同类事情里，你经常先让出钱、时间、名额、功劳或安全，事后也很少回头补自己。别人看来你「好说话」，你自己常觉得吃亏但不善开口。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平均：有时让、有时争。熟人/生人、家里/单位、一次性/长期，结果会变。多数时候能保住底线，偶尔事后懊恼「该争没争」或「不该抢抢了」。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强：同类事情里，你经常先保住自己的份额，即使对方明显更急、更亏。别人可能觉得你精明或难相处；你自己较少为「没给别人」难受，更多为「自己少拿了」难受。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不要用一件事定档。至少三件不同场合的典型事件：钱、时间、面子/功劳，各来一件更好。单次见义勇为或单次翻脸，都不能代表「一贯的行为方式」——这是第1篇给人格下的定义。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判定句式可以写成：在〔场合〕，当〔自己的利益〕和〔对方的利益〕冲突时，我通常〔做什么〕，代价是〔什么〕，事后〔怎么想〕。把这类句子交给故事库，再由 Agent 对照上面三档给一个暂定判断，并允许你反驳。</w:t>
      </w:r>
    </w:p>
    <w:p>
      <w:pPr>
        <w:spacing w:before="240" w:after="120" w:line="288" w:lineRule="auto"/>
      </w:pPr>
      <w:r>
        <w:rPr>
          <w:rFonts w:ascii="黑体" w:hAnsi="黑体" w:eastAsia="黑体"/>
          <w:b/>
          <w:color w:val="1F4E79"/>
          <w:sz w:val="30"/>
        </w:rPr>
        <w:t>性格、思考、行为还可以加什么（候选，先不加进 1.1.1）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只从第1篇、第9篇里已经出现的词往外延，不另造体系。现在先不并入模板，避免 1.1.1 被冲掉。</w:t>
      </w:r>
    </w:p>
    <w:p>
      <w:pPr>
        <w:spacing w:before="200" w:after="120" w:line="288" w:lineRule="auto"/>
      </w:pPr>
      <w:r>
        <w:rPr>
          <w:rFonts w:ascii="黑体" w:hAnsi="黑体" w:eastAsia="黑体"/>
          <w:b/>
          <w:color w:val="1F4E79"/>
          <w:sz w:val="26"/>
        </w:rPr>
        <w:t>性格（1.1）候选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第1篇特质流派：精神质、外向性、求新性、亲和性、尽责性；再加独特性、不道德性，叫大七。其中「亲和性」和 1.1.1 最近，但不是同一题——亲和是好不好相处，自私是利益冲突时谁先被照顾。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第1篇还反复出现：社恐/评价恐惧；懦弱胆小 vs 自信；自卑和自负来回打转。这些都能当 1.1 的后续编号，但先放着。</w:t>
      </w:r>
    </w:p>
    <w:p>
      <w:pPr>
        <w:spacing w:before="200" w:after="120" w:line="288" w:lineRule="auto"/>
      </w:pPr>
      <w:r>
        <w:rPr>
          <w:rFonts w:ascii="黑体" w:hAnsi="黑体" w:eastAsia="黑体"/>
          <w:b/>
          <w:color w:val="1F4E79"/>
          <w:sz w:val="26"/>
        </w:rPr>
        <w:t>思考（1.2）候选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第1篇已经写成习惯的：问题中心策略 / 情绪中心策略 / 回避策略；抑郁的认知习惯（三件套）；内部动机 / 外部动机；用什么标准做取舍。第9篇没有单独列出思考习惯选项。</w:t>
      </w:r>
    </w:p>
    <w:p>
      <w:pPr>
        <w:spacing w:before="200" w:after="120" w:line="288" w:lineRule="auto"/>
      </w:pPr>
      <w:r>
        <w:rPr>
          <w:rFonts w:ascii="黑体" w:hAnsi="黑体" w:eastAsia="黑体"/>
          <w:b/>
          <w:color w:val="1F4E79"/>
          <w:sz w:val="26"/>
        </w:rPr>
        <w:t>行为（1.3）候选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第9篇已点：拖沓。第1篇还点：读书习惯；对欲望的自制力（面对财富和权力）。行为层只记「做了什么」，不回头给人贴人格标签。</w:t>
      </w:r>
    </w:p>
    <w:p>
      <w:pPr>
        <w:spacing w:before="240" w:after="120" w:line="288" w:lineRule="auto"/>
      </w:pPr>
      <w:r>
        <w:rPr>
          <w:rFonts w:ascii="黑体" w:hAnsi="黑体" w:eastAsia="黑体"/>
          <w:b/>
          <w:color w:val="1F4E79"/>
          <w:sz w:val="30"/>
        </w:rPr>
        <w:t>要不要引进 git 项目，要不要重读那两本书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不需要引进外部 git 心理学项目。本仓库自己就能放下判断文档和故事库。引进陌生量表仓库，容易又滑回第1篇反对的「娱乐化测试」。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《人格心理学》值得当工具书，不值得当眼前的判分器。第1篇明确说：研究这方面的科学理论是《人格心理学》；应对焦虑那一长段就摘自该书；社恐也指向书里特质流派的评价恐惧。公开目录对得上 Burger《人格心理学》第八版（陈会昌译）第六章「焦虑和应对策略」。四年前读过一部分、按遗忘曲线淡了，是正常的。现在只把目录放进「判断维度工具书」，需要哪一节再翻哪一节。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《发展心理学》第1篇没有点书名，只写了「成长心理学」可作为入门路径，并指向原生家庭拼图。你入库的是湛庐《费尔德曼发展心理学（原书第4版）》。目录已按拆分PDF第1–1430页改正；单书维度另见本文件夹「发展心理学-单书维度」，未并进 1.1.1。它管的是年龄阶段和家庭如何铸性格，接第9篇第4块更合适，不直接给 1.1.1 打分。目录同样只摘录，不存盗版全文。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仓库里没有找到这两本书的合法 PDF。已经建立空的「判断维度工具书」文件夹，旁边放目录摘录，并写上出版社公开书目链接。</w:t>
      </w:r>
    </w:p>
    <w:p>
      <w:pPr>
        <w:spacing w:before="240" w:after="120" w:line="288" w:lineRule="auto"/>
      </w:pPr>
      <w:r>
        <w:rPr>
          <w:rFonts w:ascii="黑体" w:hAnsi="黑体" w:eastAsia="黑体"/>
          <w:b/>
          <w:color w:val="1F4E79"/>
          <w:sz w:val="30"/>
        </w:rPr>
        <w:t>本文件夹怎么用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01上个问题与回答.docx：本文件，尽量少改。01…持续变动副本.docx：先复制本文件，再在文末用不含链接的文字重写一遍，最后有「模板」段——你以后的回答和维度变更写在那里。判断维度故事库/1.1.1、1.1.2：你用典型事件自述，交给 Agent 判断。判断维度工具书/：书目与目录，不是量表。</w:t>
      </w:r>
    </w:p>
    <w:p>
      <w:pPr>
        <w:spacing w:before="240" w:after="120" w:line="288" w:lineRule="auto"/>
      </w:pPr>
      <w:r>
        <w:rPr>
          <w:rFonts w:ascii="黑体" w:hAnsi="黑体" w:eastAsia="黑体"/>
          <w:b/>
          <w:color w:val="1F4E79"/>
          <w:sz w:val="30"/>
        </w:rPr>
        <w:t>不含链接的重写</w:t>
      </w:r>
    </w:p>
    <w:p>
      <w:pPr>
        <w:spacing w:before="0" w:after="160" w:line="276" w:lineRule="auto"/>
      </w:pPr>
      <w:r>
        <w:rPr>
          <w:rFonts w:ascii="宋体" w:hAnsi="宋体" w:eastAsia="宋体"/>
          <w:b w:val="0"/>
          <w:color w:val="5F6368"/>
          <w:sz w:val="18"/>
        </w:rPr>
        <w:t>下面把上文再写一遍，去掉超链接，方便以后只改副本、不依赖网址。</w:t>
      </w:r>
    </w:p>
    <w:p>
      <w:pPr>
        <w:spacing w:before="0" w:after="120" w:line="288" w:lineRule="auto"/>
      </w:pPr>
      <w:r>
        <w:rPr>
          <w:rFonts w:ascii="黑体" w:hAnsi="黑体" w:eastAsia="黑体"/>
          <w:b/>
          <w:color w:val="1F4E79"/>
          <w:sz w:val="36"/>
        </w:rPr>
        <w:t>9＋1怎么判断自己：先盯住 1.1.1 自私与否</w:t>
      </w:r>
    </w:p>
    <w:p>
      <w:pPr>
        <w:spacing w:before="0" w:after="160" w:line="276" w:lineRule="auto"/>
      </w:pPr>
      <w:r>
        <w:rPr>
          <w:rFonts w:ascii="宋体" w:hAnsi="宋体" w:eastAsia="宋体"/>
          <w:b w:val="0"/>
          <w:color w:val="5F6368"/>
          <w:sz w:val="18"/>
        </w:rPr>
        <w:t>本文件固定保存上一问的问答。持续变动请改旁边的「持续变动副本」。Agent 据第1篇、第9篇整理，不是姚勇新写的量表。</w:t>
      </w:r>
    </w:p>
    <w:p>
      <w:pPr>
        <w:spacing w:before="240" w:after="120" w:line="288" w:lineRule="auto"/>
      </w:pPr>
      <w:r>
        <w:rPr>
          <w:rFonts w:ascii="黑体" w:hAnsi="黑体" w:eastAsia="黑体"/>
          <w:b/>
          <w:color w:val="1F4E79"/>
          <w:sz w:val="30"/>
        </w:rPr>
        <w:t>上一问在问什么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上一问是把第9篇的四块拆成可勾维度，只展开第1块和第2块开头。1.1.1 自私与否的选项暂定为弱 / 平均 / 强。本文件回答：这三档怎么判定；性格、思考、行为还可以加什么；要不要引进外部 git 项目或重读《发展心理学》《人格心理学》。</w:t>
      </w:r>
    </w:p>
    <w:p>
      <w:pPr>
        <w:spacing w:before="240" w:after="120" w:line="288" w:lineRule="auto"/>
      </w:pPr>
      <w:r>
        <w:rPr>
          <w:rFonts w:ascii="黑体" w:hAnsi="黑体" w:eastAsia="黑体"/>
          <w:b/>
          <w:color w:val="1F4E79"/>
          <w:sz w:val="30"/>
        </w:rPr>
        <w:t>上一问用过的链接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5F6368"/>
          <w:sz w:val="21"/>
        </w:rPr>
        <w:t>第9篇 DOCX（见仓库 姚勇文章目录）。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5F6368"/>
          <w:sz w:val="21"/>
        </w:rPr>
        <w:t>第9篇知乎原文（收录时的回答页）。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5F6368"/>
          <w:sz w:val="21"/>
        </w:rPr>
        <w:t>第1篇 DOCX（见仓库 姚勇文章目录）。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5F6368"/>
          <w:sz w:val="21"/>
        </w:rPr>
        <w:t>9.1 四块拆成可勾选项（上一问生成的分支文档）。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5F6368"/>
          <w:sz w:val="21"/>
        </w:rPr>
        <w:t>上一问的 pull request。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5F6368"/>
          <w:sz w:val="21"/>
        </w:rPr>
        <w:t>Wushuyao 目前只有《奋斗一代子女的生存困境》豆包截图，和 1.1.1 对不上。</w:t>
      </w:r>
    </w:p>
    <w:p>
      <w:pPr>
        <w:spacing w:before="240" w:after="120" w:line="288" w:lineRule="auto"/>
      </w:pPr>
      <w:r>
        <w:rPr>
          <w:rFonts w:ascii="黑体" w:hAnsi="黑体" w:eastAsia="黑体"/>
          <w:b/>
          <w:color w:val="1F4E79"/>
          <w:sz w:val="30"/>
        </w:rPr>
        <w:t>1.1.1 弱、平均、强怎么判定</w:t>
      </w:r>
    </w:p>
    <w:p>
      <w:pPr>
        <w:spacing w:before="0" w:after="160" w:line="300" w:lineRule="auto"/>
        <w:ind w:firstLine="403"/>
      </w:pPr>
      <w:r>
        <w:rPr>
          <w:rFonts w:ascii="楷体" w:hAnsi="楷体" w:eastAsia="楷体"/>
          <w:b w:val="0"/>
          <w:color w:val="212529"/>
          <w:sz w:val="21"/>
        </w:rPr>
        <w:t>第1篇原话：经常考虑一些观念和标准的问题。……比如，我自私自利程度是属于，平均，还是比较弱，或者强？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姚勇没有给出打分表。这三档是他拿来对照自己的观念题，不是人格量表的常模。判定原则要从第1篇和第9篇一起看。</w:t>
      </w:r>
    </w:p>
    <w:p>
      <w:pPr>
        <w:spacing w:before="200" w:after="120" w:line="288" w:lineRule="auto"/>
      </w:pPr>
      <w:r>
        <w:rPr>
          <w:rFonts w:ascii="黑体" w:hAnsi="黑体" w:eastAsia="黑体"/>
          <w:b/>
          <w:color w:val="1F4E79"/>
          <w:sz w:val="26"/>
        </w:rPr>
        <w:t>三条纪律（先于任何分数）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一，弱 / 平均 / 强是描述，不是道德判决。第1篇写：性格和心理特征没有好坏；只关注行为缺陷、具体事情的错误或道德缺陷，不要拿人格给人定罪。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二，要用相对比较，不要用绝对圣人标准。第5篇的思路也是「你在和谁比」。平均 = 和你同处境的人里最常见的那一档，不是「毫不利己」。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三，不要用网上人格测试或智商测试来代判。第1篇：商业人格测试只能辅助，不能说明实质问题；九型、MBTI 不够科学。第9篇的「聪明/普通」也不是叫你先去做网上智商测。</w:t>
      </w:r>
    </w:p>
    <w:p>
      <w:pPr>
        <w:spacing w:before="200" w:after="120" w:line="288" w:lineRule="auto"/>
      </w:pPr>
      <w:r>
        <w:rPr>
          <w:rFonts w:ascii="黑体" w:hAnsi="黑体" w:eastAsia="黑体"/>
          <w:b/>
          <w:color w:val="1F4E79"/>
          <w:sz w:val="26"/>
        </w:rPr>
        <w:t>实际怎么判：看利益冲突时你怎么分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1.1.1 盯的是：自己的利益和别人的利益打架时，你惯常把哪边放前面。第9篇把它放在「性格特质」里，和第1篇「自私自利程度」是同一件事。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弱：同类事情里，你经常先让出钱、时间、名额、功劳或安全，事后也很少回头补自己。别人看来你「好说话」，你自己常觉得吃亏但不善开口。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平均：有时让、有时争。熟人/生人、家里/单位、一次性/长期，结果会变。多数时候能保住底线，偶尔事后懊恼「该争没争」或「不该抢抢了」。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强：同类事情里，你经常先保住自己的份额，即使对方明显更急、更亏。别人可能觉得你精明或难相处；你自己较少为「没给别人」难受，更多为「自己少拿了」难受。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不要用一件事定档。至少三件不同场合的典型事件：钱、时间、面子/功劳，各来一件更好。单次见义勇为或单次翻脸，都不能代表「一贯的行为方式」——这是第1篇给人格下的定义。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判定句式可以写成：在〔场合〕，当〔自己的利益〕和〔对方的利益〕冲突时，我通常〔做什么〕，代价是〔什么〕，事后〔怎么想〕。把这类句子交给故事库，再由 Agent 对照上面三档给一个暂定判断，并允许你反驳。</w:t>
      </w:r>
    </w:p>
    <w:p>
      <w:pPr>
        <w:spacing w:before="240" w:after="120" w:line="288" w:lineRule="auto"/>
      </w:pPr>
      <w:r>
        <w:rPr>
          <w:rFonts w:ascii="黑体" w:hAnsi="黑体" w:eastAsia="黑体"/>
          <w:b/>
          <w:color w:val="1F4E79"/>
          <w:sz w:val="30"/>
        </w:rPr>
        <w:t>性格、思考、行为还可以加什么（候选，先不加进 1.1.1）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只从第1篇、第9篇里已经出现的词往外延，不另造体系。现在先不并入模板，避免 1.1.1 被冲掉。</w:t>
      </w:r>
    </w:p>
    <w:p>
      <w:pPr>
        <w:spacing w:before="200" w:after="120" w:line="288" w:lineRule="auto"/>
      </w:pPr>
      <w:r>
        <w:rPr>
          <w:rFonts w:ascii="黑体" w:hAnsi="黑体" w:eastAsia="黑体"/>
          <w:b/>
          <w:color w:val="1F4E79"/>
          <w:sz w:val="26"/>
        </w:rPr>
        <w:t>性格（1.1）候选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第1篇特质流派：精神质、外向性、求新性、亲和性、尽责性；再加独特性、不道德性，叫大七。其中「亲和性」和 1.1.1 最近，但不是同一题——亲和是好不好相处，自私是利益冲突时谁先被照顾。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第1篇还反复出现：社恐/评价恐惧；懦弱胆小 vs 自信；自卑和自负来回打转。这些都能当 1.1 的后续编号，但先放着。</w:t>
      </w:r>
    </w:p>
    <w:p>
      <w:pPr>
        <w:spacing w:before="200" w:after="120" w:line="288" w:lineRule="auto"/>
      </w:pPr>
      <w:r>
        <w:rPr>
          <w:rFonts w:ascii="黑体" w:hAnsi="黑体" w:eastAsia="黑体"/>
          <w:b/>
          <w:color w:val="1F4E79"/>
          <w:sz w:val="26"/>
        </w:rPr>
        <w:t>思考（1.2）候选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第1篇已经写成习惯的：问题中心策略 / 情绪中心策略 / 回避策略；抑郁的认知习惯（三件套）；内部动机 / 外部动机；用什么标准做取舍。第9篇没有单独列出思考习惯选项。</w:t>
      </w:r>
    </w:p>
    <w:p>
      <w:pPr>
        <w:spacing w:before="200" w:after="120" w:line="288" w:lineRule="auto"/>
      </w:pPr>
      <w:r>
        <w:rPr>
          <w:rFonts w:ascii="黑体" w:hAnsi="黑体" w:eastAsia="黑体"/>
          <w:b/>
          <w:color w:val="1F4E79"/>
          <w:sz w:val="26"/>
        </w:rPr>
        <w:t>行为（1.3）候选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第9篇已点：拖沓。第1篇还点：读书习惯；对欲望的自制力（面对财富和权力）。行为层只记「做了什么」，不回头给人贴人格标签。</w:t>
      </w:r>
    </w:p>
    <w:p>
      <w:pPr>
        <w:spacing w:before="240" w:after="120" w:line="288" w:lineRule="auto"/>
      </w:pPr>
      <w:r>
        <w:rPr>
          <w:rFonts w:ascii="黑体" w:hAnsi="黑体" w:eastAsia="黑体"/>
          <w:b/>
          <w:color w:val="1F4E79"/>
          <w:sz w:val="30"/>
        </w:rPr>
        <w:t>要不要引进 git 项目，要不要重读那两本书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不需要引进外部 git 心理学项目。本仓库自己就能放下判断文档和故事库。引进陌生量表仓库，容易又滑回第1篇反对的「娱乐化测试」。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《人格心理学》值得当工具书，不值得当眼前的判分器。第1篇明确说：研究这方面的科学理论是《人格心理学》；应对焦虑那一长段就摘自该书；社恐也指向书里特质流派的评价恐惧。公开目录对得上 Burger《人格心理学》第八版（陈会昌译）第六章「焦虑和应对策略」。四年前读过一部分、按遗忘曲线淡了，是正常的。现在只把目录放进「判断维度工具书」，需要哪一节再翻哪一节。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《发展心理学》第1篇没有点书名，只写了「成长心理学」可作为入门路径，并指向原生家庭拼图。你入库的是湛庐《费尔德曼发展心理学（原书第4版）》。目录已按拆分PDF第1–1430页改正；单书维度另见本文件夹「发展心理学-单书维度」，未并进 1.1.1。它管的是年龄阶段和家庭如何铸性格，接第9篇第4块更合适，不直接给 1.1.1 打分。目录同样只摘录，不存盗版全文。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仓库里没有找到这两本书的合法 PDF。已经建立空的「判断维度工具书」文件夹，旁边放目录摘录，并写上出版社公开书目链接。</w:t>
      </w:r>
    </w:p>
    <w:p>
      <w:pPr>
        <w:spacing w:before="240" w:after="120" w:line="288" w:lineRule="auto"/>
      </w:pPr>
      <w:r>
        <w:rPr>
          <w:rFonts w:ascii="黑体" w:hAnsi="黑体" w:eastAsia="黑体"/>
          <w:b/>
          <w:color w:val="1F4E79"/>
          <w:sz w:val="30"/>
        </w:rPr>
        <w:t>本文件夹怎么用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01上个问题与回答.docx：本文件，尽量少改。01…持续变动副本.docx：先复制本文件，再在文末用不含链接的文字重写一遍，最后有「模板」段——你以后的回答和维度变更写在那里。判断维度故事库/1.1.1、1.1.2：你用典型事件自述，交给 Agent 判断。判断维度工具书/：书目与目录，不是量表。</w:t>
      </w:r>
    </w:p>
    <w:p>
      <w:pPr>
        <w:spacing w:before="240" w:after="120" w:line="288" w:lineRule="auto"/>
      </w:pPr>
      <w:r>
        <w:rPr>
          <w:rFonts w:ascii="黑体" w:hAnsi="黑体" w:eastAsia="黑体"/>
          <w:b/>
          <w:color w:val="1F4E79"/>
          <w:sz w:val="30"/>
        </w:rPr>
        <w:t>模板（只改这一段）</w:t>
      </w:r>
    </w:p>
    <w:p>
      <w:pPr>
        <w:spacing w:before="0" w:after="160" w:line="276" w:lineRule="auto"/>
      </w:pPr>
      <w:r>
        <w:rPr>
          <w:rFonts w:ascii="宋体" w:hAnsi="宋体" w:eastAsia="宋体"/>
          <w:b w:val="0"/>
          <w:color w:val="5F6368"/>
          <w:sz w:val="18"/>
        </w:rPr>
        <w:t>以下随你的回答实时改。上面两段（有链接版 + 不含链接重写）尽量保留，当作对照。</w:t>
      </w:r>
    </w:p>
    <w:p>
      <w:pPr>
        <w:spacing w:before="200" w:after="120" w:line="288" w:lineRule="auto"/>
      </w:pPr>
      <w:r>
        <w:rPr>
          <w:rFonts w:ascii="黑体" w:hAnsi="黑体" w:eastAsia="黑体"/>
          <w:b/>
          <w:color w:val="1F4E79"/>
          <w:sz w:val="26"/>
        </w:rPr>
        <w:t>当前只开的维度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1.1.1 自私与否：弱 / 平均 / 强。判定：至少三件利益冲突的典型事件，看你惯常把谁的利益放前面；相对同处境的人，不是相对圣人。暂定个人档：未判定（等待故事库）。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1.1.2 做事动力：弱 / 强。故事库已建，先不判。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1.2 思考习惯、1.3.1 拖沓：维度在，选项待命。2.1、2.2 及第3、4块：待命。整理人生经历工程：待命。</w:t>
      </w:r>
    </w:p>
    <w:p>
      <w:pPr>
        <w:spacing w:before="200" w:after="120" w:line="288" w:lineRule="auto"/>
      </w:pPr>
      <w:r>
        <w:rPr>
          <w:rFonts w:ascii="黑体" w:hAnsi="黑体" w:eastAsia="黑体"/>
          <w:b/>
          <w:color w:val="1F4E79"/>
          <w:sz w:val="26"/>
        </w:rPr>
        <w:t>1.1.1 个人情况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尚无自述事件。请按故事库模板写：场合、两边各要什么、你做了什么、谁付出代价、事后怎么想。写进 判断维度故事库/1.1.1自私与否-故事库.docx，或直接在对话里讲。</w:t>
      </w:r>
    </w:p>
    <w:p>
      <w:pPr>
        <w:spacing w:before="200" w:after="120" w:line="288" w:lineRule="auto"/>
      </w:pPr>
      <w:r>
        <w:rPr>
          <w:rFonts w:ascii="黑体" w:hAnsi="黑体" w:eastAsia="黑体"/>
          <w:b/>
          <w:color w:val="1F4E79"/>
          <w:sz w:val="26"/>
        </w:rPr>
        <w:t>维度变更记录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2026-10-04：从 9.1 四块拆维度落到本文件夹；先只盯 1.1.1。尚未根据个人故事改档。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2026-10-04：判断维度工具书的发展心理学，从林崇德第三版换成费尔德曼中译本（原书第3版）。1.1.1 判定未改。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2026-10-05：通读入库的费尔德曼原书第4版；目录改按PDF页；新建「发展心理学-单书维度.docx」。1.1.1 判定未改。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raw.githubusercontent.com/36613453226Wallen/NuwaSkill-Yao/main/files/YaoZHIhu/%E5%A7%9A%E5%8B%87%E6%96%87%E7%AB%A0%E7%9B%AE%E5%BD%95/9%E8%87%AA%E6%88%91%E6%8E%A5%E7%BA%B3%EF%BC%9A%E5%85%88%E8%AE%A4%E6%B8%85%E8%87%AA%E5%B7%B1%E5%86%8D%E9%80%89%E6%91%86%E7%83%82%E6%88%96%E5%8F%98%E5%A5%BD.docx" TargetMode="External"/><Relationship Id="rId10" Type="http://schemas.openxmlformats.org/officeDocument/2006/relationships/hyperlink" Target="https://www.zhihu.com/question/2046908069637051967/answer/2046965134652975037" TargetMode="External"/><Relationship Id="rId11" Type="http://schemas.openxmlformats.org/officeDocument/2006/relationships/hyperlink" Target="https://raw.githubusercontent.com/36613453226Wallen/NuwaSkill-Yao/main/files/YaoZHIhu/%E5%A7%9A%E5%8B%87%E6%96%87%E7%AB%A0%E7%9B%AE%E5%BD%95/1%E4%BA%BA%E7%94%9F%E8%89%B0%E9%9A%BE%EF%BC%8C%E5%A6%82%E4%BD%95%E6%89%8D%E8%83%BD%E8%BF%87%E5%BE%97%E5%A5%BD%E4%B8%80%E7%82%B9%E5%91%A2.docx" TargetMode="External"/><Relationship Id="rId12" Type="http://schemas.openxmlformats.org/officeDocument/2006/relationships/hyperlink" Target="https://raw.githubusercontent.com/36613453226Wallen/NuwaSkill-Yao/cursor/self-acceptance-dimensions-2cd3/files/YaoZHIhu/%E5%A7%9A%E5%8B%87%E6%96%87%E7%AB%A0%E7%9B%AE%E5%BD%95/2026-9.1%E8%87%AA%E6%88%91%E6%8E%A5%E7%BA%B3%EF%BC%9A%E5%9B%9B%E5%9D%97%E6%8B%86%E6%88%90%E5%8F%AF%E5%8B%BE%E9%80%89%E9%A1%B9.docx" TargetMode="External"/><Relationship Id="rId13" Type="http://schemas.openxmlformats.org/officeDocument/2006/relationships/hyperlink" Target="https://github.com/36613453226Wallen/NuwaSkill-Yao/pull/28" TargetMode="External"/><Relationship Id="rId14" Type="http://schemas.openxmlformats.org/officeDocument/2006/relationships/hyperlink" Target="https://raw.githubusercontent.com/36613453226Wallen/NuwaSkill-Yao/main/files/YaoZHIhu/Wushuyao/FireShot%20Capture%20138%20-%20%E5%A5%8B%E6%96%97%E4%B8%80%E4%BB%A3%E5%AD%90%E5%A5%B3%E7%9A%84%E7%94%9F%E5%AD%98%E5%9B%B0%E5%A2%83%20-%20%E8%B1%86%E5%8C%85%20-%20%5Bwww.doubao.com%5D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9＋1怎么判断自己：持续变动副本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