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12 篇｜已生成 12 篇｜更新 2026-10-04 19:00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  <w:br/>
              <w:t>5独立思考一定更好吗？相对概念与快思慢想【排版复原版本】.docx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约1,158字｜2个标题｜16段｜已生成｜另有【排版复原版本】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6孩子先别读《钢铁是怎样炼成的》：理想与责任伦理.docx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编辑：2026-09-05 19:13（截图，北京）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约2,035字｜0个标题｜42段｜已生成｜按原文短段落排版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原文：https://www.zhihu.com/question/1939757494105805768/answer/2079531467936474071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7心理健康怎么改善？运动、佛学与自我CBT.docx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约2,082字｜0个标题｜77段｜已生成｜按原文短段落｜保留评论区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原文：https://www.zhihu.com/question/1937991623154852740/answer/2069069859363857073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8独立与强势：靠自己和上嫁不是二选一.docx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发布：2026-07-24 16:39（截图，北京）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约1,508字｜0个标题｜38段｜已生成｜按原文短段落｜问题标题与描述｜评论截图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原文：https://www.zhihu.com/question/1948847151770730860/answer/2064027036016972609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9自我接纳：先认清自己再选摆烂或变好.docx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 14:41（截图，北京）</w:t>
              <w:br/>
              <w:t>编辑：未知（截图仅显示专栏更新 2026-09-24 11:57）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约1,037字｜0个标题｜29段｜已生成｜ai总结分指令｜正文后Agent总结｜评论截图｜原截图PDF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原文：https://www.zhihu.com/question/2046908069637051967/answer/2046965134652975037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9.1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2026-9.1自我接纳：四块拆成可勾选项.docx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发布：2026-06-07（沿用主文章首次发布）</w:t>
              <w:br/>
              <w:t>编辑：2026-10-04（按第9篇拆维度，非原文改写）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约924字｜0个标题｜35段｜已生成｜分支｜只展开1与2开头｜3、4待命｜不附链接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10精算计&amp;老板：识人是算贡献和威胁.docx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发布：未知（截图仅显示编辑时间）</w:t>
              <w:br/>
              <w:t>编辑：2025-11-13 14:05（截图页面）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约1,387字｜0个标题｜22段｜已生成｜ai总结分指令｜正文后Agent总结｜评论截图｜原截图PDF｜标题含精算计&amp;老板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原文：https://www.zhihu.com/question/668009848/answer/1972067293258286027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