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F8A" w:rsidRDefault="004D3F8A" w:rsidP="00044209">
      <w:pPr>
        <w:pStyle w:val="berschrift1"/>
      </w:pPr>
      <w:r>
        <w:t>Einleitung</w:t>
      </w: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Wir wollen hier zeigen, wie eine </w:t>
      </w:r>
      <w:proofErr w:type="spellStart"/>
      <w:r>
        <w:rPr>
          <w:color w:val="1F497D"/>
        </w:rPr>
        <w:t>containerisierte</w:t>
      </w:r>
      <w:proofErr w:type="spellEnd"/>
      <w:r>
        <w:rPr>
          <w:color w:val="1F497D"/>
        </w:rPr>
        <w:t xml:space="preserve"> Anwendung </w:t>
      </w:r>
      <w:proofErr w:type="gramStart"/>
      <w:r>
        <w:rPr>
          <w:color w:val="1F497D"/>
        </w:rPr>
        <w:t>in  der</w:t>
      </w:r>
      <w:proofErr w:type="gramEnd"/>
      <w:r>
        <w:rPr>
          <w:color w:val="1F497D"/>
        </w:rPr>
        <w:t xml:space="preserve"> Cloud aussehen kann, und wie wir uns die Entwicklungspipeline, das Monitoring und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vorstellen.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>Grundlage ist eine rudimentäre Webapplikation aus 3 Teilen, die einen Webshop simuliert: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 w:rsidRPr="004D3F8A">
        <w:rPr>
          <w:color w:val="1F497D"/>
        </w:rPr>
        <w:t>Artikel sind in einer Datenbank gespeichert</w:t>
      </w:r>
      <w:r>
        <w:rPr>
          <w:color w:val="1F497D"/>
        </w:rPr>
        <w:t>,</w:t>
      </w:r>
    </w:p>
    <w:p w:rsid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werden von </w:t>
      </w:r>
      <w:proofErr w:type="spellStart"/>
      <w:r>
        <w:rPr>
          <w:color w:val="1F497D"/>
        </w:rPr>
        <w:t>Appservern</w:t>
      </w:r>
      <w:proofErr w:type="spellEnd"/>
      <w:r>
        <w:rPr>
          <w:color w:val="1F497D"/>
        </w:rPr>
        <w:t xml:space="preserve"> ausgelesen und präsentiert,</w:t>
      </w:r>
    </w:p>
    <w:p w:rsidR="004D3F8A" w:rsidRPr="004D3F8A" w:rsidRDefault="004D3F8A" w:rsidP="004D3F8A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>die die Einkäufe an eine Zahlungsdienstleister-Schnittstelle weiterreicht</w:t>
      </w:r>
    </w:p>
    <w:p w:rsidR="004D3F8A" w:rsidRDefault="004D3F8A" w:rsidP="004D3F8A">
      <w:pPr>
        <w:ind w:left="360"/>
        <w:rPr>
          <w:color w:val="1F497D"/>
        </w:rPr>
      </w:pPr>
    </w:p>
    <w:p w:rsidR="004D3F8A" w:rsidRDefault="004D3F8A" w:rsidP="004D3F8A">
      <w:pPr>
        <w:ind w:left="360"/>
        <w:rPr>
          <w:color w:val="1F497D"/>
        </w:rPr>
      </w:pPr>
      <w:r>
        <w:rPr>
          <w:color w:val="1F497D"/>
        </w:rPr>
        <w:t xml:space="preserve">Es ist eine Beispielapplikation für Docker, die wir von Docker </w:t>
      </w:r>
      <w:proofErr w:type="spellStart"/>
      <w:r>
        <w:rPr>
          <w:color w:val="1F497D"/>
        </w:rPr>
        <w:t>Swarm</w:t>
      </w:r>
      <w:proofErr w:type="spellEnd"/>
      <w:r>
        <w:rPr>
          <w:color w:val="1F497D"/>
        </w:rPr>
        <w:t xml:space="preserve"> auf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migriert haben.</w:t>
      </w: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Außerdem haben dafür eine CI/CD-Pipeline und ein Monitoring implementiert, sowie ein Lasttest-Szenario geschaffen.</w:t>
      </w:r>
    </w:p>
    <w:p w:rsidR="00044209" w:rsidRDefault="00044209" w:rsidP="004D3F8A">
      <w:pPr>
        <w:ind w:left="360"/>
        <w:rPr>
          <w:color w:val="1F497D"/>
        </w:rPr>
      </w:pPr>
    </w:p>
    <w:p w:rsidR="00044209" w:rsidRDefault="00044209" w:rsidP="004D3F8A">
      <w:pPr>
        <w:ind w:left="360"/>
        <w:rPr>
          <w:color w:val="1F497D"/>
        </w:rPr>
      </w:pPr>
      <w:r>
        <w:rPr>
          <w:color w:val="1F497D"/>
        </w:rPr>
        <w:t>Alle Bestandteile laufen in der AWS-Cloud.</w:t>
      </w:r>
      <w:r w:rsidR="00B44F67">
        <w:rPr>
          <w:color w:val="1F497D"/>
        </w:rPr>
        <w:t xml:space="preserve"> Das sind: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KOPS-Instanz. Wird </w:t>
      </w:r>
      <w:r w:rsidR="00241994">
        <w:rPr>
          <w:color w:val="1F497D"/>
        </w:rPr>
        <w:t xml:space="preserve">komplett </w:t>
      </w:r>
      <w:r>
        <w:rPr>
          <w:color w:val="1F497D"/>
        </w:rPr>
        <w:t xml:space="preserve">mit Cloudformation aufgesetzt. Hiermit setzen wir per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 xml:space="preserve">-Befehl </w:t>
      </w:r>
      <w:proofErr w:type="gramStart"/>
      <w:r>
        <w:rPr>
          <w:color w:val="1F497D"/>
        </w:rPr>
        <w:t>den Cluster</w:t>
      </w:r>
      <w:proofErr w:type="gramEnd"/>
      <w:r>
        <w:rPr>
          <w:color w:val="1F497D"/>
        </w:rPr>
        <w:t xml:space="preserve"> und ggf. den </w:t>
      </w:r>
      <w:proofErr w:type="spellStart"/>
      <w:r>
        <w:rPr>
          <w:color w:val="1F497D"/>
        </w:rPr>
        <w:t>Lasttest</w:t>
      </w:r>
      <w:proofErr w:type="spellEnd"/>
      <w:r>
        <w:rPr>
          <w:color w:val="1F497D"/>
        </w:rPr>
        <w:t xml:space="preserve"> auf und administrieren den Cluster manuell, sollte das nötig werden (die Fälle, die nicht durch die CI/CD-Pipeline abgedeckt werden); dient auch als Bastion-Host.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-Cluster. </w:t>
      </w:r>
      <w:r w:rsidR="00241994">
        <w:rPr>
          <w:color w:val="1F497D"/>
        </w:rPr>
        <w:t xml:space="preserve">Hierin läuft die </w:t>
      </w:r>
      <w:proofErr w:type="spellStart"/>
      <w:r w:rsidR="00241994">
        <w:rPr>
          <w:color w:val="1F497D"/>
        </w:rPr>
        <w:t>Anwenung</w:t>
      </w:r>
      <w:proofErr w:type="spellEnd"/>
      <w:r w:rsidR="00241994">
        <w:rPr>
          <w:color w:val="1F497D"/>
        </w:rPr>
        <w:t xml:space="preserve"> und das Monitoring. </w:t>
      </w:r>
      <w:r>
        <w:rPr>
          <w:color w:val="1F497D"/>
        </w:rPr>
        <w:t xml:space="preserve">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Jenkins. </w:t>
      </w:r>
      <w:proofErr w:type="spellStart"/>
      <w:r>
        <w:rPr>
          <w:color w:val="1F497D"/>
        </w:rPr>
        <w:t>Buildserver</w:t>
      </w:r>
      <w:proofErr w:type="spellEnd"/>
      <w:r>
        <w:rPr>
          <w:color w:val="1F497D"/>
        </w:rPr>
        <w:t xml:space="preserve">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-Instanz. Wird mit Cloudformation aufgesetzt und muss aktuell danach manuell </w:t>
      </w:r>
      <w:proofErr w:type="gramStart"/>
      <w:r>
        <w:rPr>
          <w:color w:val="1F497D"/>
        </w:rPr>
        <w:t>weiter bearbeitet</w:t>
      </w:r>
      <w:proofErr w:type="gramEnd"/>
      <w:r>
        <w:rPr>
          <w:color w:val="1F497D"/>
        </w:rPr>
        <w:t xml:space="preserve"> werden.</w:t>
      </w:r>
    </w:p>
    <w:p w:rsidR="00B44F67" w:rsidRPr="00B44F67" w:rsidRDefault="00B44F67" w:rsidP="00B44F67">
      <w:pPr>
        <w:pStyle w:val="Listenabsatz"/>
        <w:numPr>
          <w:ilvl w:val="0"/>
          <w:numId w:val="4"/>
        </w:numPr>
        <w:rPr>
          <w:color w:val="1F497D"/>
        </w:rPr>
      </w:pPr>
      <w:r>
        <w:rPr>
          <w:color w:val="1F497D"/>
        </w:rPr>
        <w:t xml:space="preserve">Lasttest-Szenario. Temporär. Wird mit </w:t>
      </w:r>
      <w:proofErr w:type="spellStart"/>
      <w:r>
        <w:rPr>
          <w:color w:val="1F497D"/>
        </w:rPr>
        <w:t>bash</w:t>
      </w:r>
      <w:proofErr w:type="spellEnd"/>
      <w:r>
        <w:rPr>
          <w:color w:val="1F497D"/>
        </w:rPr>
        <w:t>-Befehl von der KOPS-Instanz aus aufgesetzt.</w:t>
      </w:r>
    </w:p>
    <w:p w:rsidR="00044209" w:rsidRDefault="00044209" w:rsidP="004D3F8A">
      <w:pPr>
        <w:ind w:left="360"/>
        <w:rPr>
          <w:color w:val="1F497D"/>
        </w:rPr>
      </w:pPr>
    </w:p>
    <w:p w:rsidR="00B44F67" w:rsidRPr="004D3F8A" w:rsidRDefault="00241994" w:rsidP="00241994">
      <w:pPr>
        <w:rPr>
          <w:color w:val="1F497D"/>
        </w:rPr>
      </w:pPr>
      <w:r>
        <w:rPr>
          <w:color w:val="1F497D"/>
        </w:rPr>
        <w:t xml:space="preserve">KOPS-Instanz haben wir bereits vorbereitet, ebenso Jenkins und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. Wir zeigen Ihnen nun, wie wir den </w:t>
      </w: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>-Cluster aufsetzen:</w:t>
      </w:r>
    </w:p>
    <w:p w:rsidR="004D3F8A" w:rsidRDefault="00241994" w:rsidP="004D3F8A">
      <w:pPr>
        <w:rPr>
          <w:color w:val="1F497D"/>
        </w:rPr>
      </w:pPr>
      <w:r>
        <w:rPr>
          <w:color w:val="1F497D"/>
        </w:rPr>
        <w:t>(</w:t>
      </w:r>
      <w:proofErr w:type="spellStart"/>
      <w:r w:rsidR="00B556AB">
        <w:rPr>
          <w:color w:val="1F497D"/>
        </w:rPr>
        <w:t>ssh</w:t>
      </w:r>
      <w:proofErr w:type="spellEnd"/>
      <w:r w:rsidR="00B556AB">
        <w:rPr>
          <w:color w:val="1F497D"/>
        </w:rPr>
        <w:t xml:space="preserve"> gegen die</w:t>
      </w:r>
      <w:r>
        <w:rPr>
          <w:color w:val="1F497D"/>
        </w:rPr>
        <w:t xml:space="preserve"> KOPS-Instanz)</w:t>
      </w:r>
    </w:p>
    <w:p w:rsidR="00241994" w:rsidRDefault="00241994" w:rsidP="004D3F8A">
      <w:pPr>
        <w:rPr>
          <w:color w:val="1F497D"/>
        </w:rPr>
      </w:pPr>
    </w:p>
    <w:p w:rsidR="004D3F8A" w:rsidRDefault="00B556AB" w:rsidP="00EC2F06">
      <w:pPr>
        <w:pStyle w:val="Code"/>
      </w:pPr>
      <w:proofErr w:type="spellStart"/>
      <w:r w:rsidRPr="00B556AB">
        <w:t>kops</w:t>
      </w:r>
      <w:proofErr w:type="spellEnd"/>
      <w:r w:rsidRPr="00B556AB">
        <w:t xml:space="preserve"> </w:t>
      </w:r>
      <w:proofErr w:type="spellStart"/>
      <w:r w:rsidRPr="00B556AB">
        <w:t>create</w:t>
      </w:r>
      <w:proofErr w:type="spellEnd"/>
      <w:r w:rsidRPr="00B556AB">
        <w:t xml:space="preserve"> </w:t>
      </w:r>
      <w:proofErr w:type="spellStart"/>
      <w:r w:rsidRPr="00B556AB">
        <w:t>cluster</w:t>
      </w:r>
      <w:proofErr w:type="spellEnd"/>
      <w:r w:rsidRPr="00B556AB">
        <w:t xml:space="preserve"> ${AWS_CLUSTER_NAME} --</w:t>
      </w:r>
      <w:proofErr w:type="spellStart"/>
      <w:r w:rsidRPr="00B556AB">
        <w:t>image</w:t>
      </w:r>
      <w:proofErr w:type="spellEnd"/>
      <w:r w:rsidRPr="00B556AB">
        <w:t>=${AWS_CLUSTER_IMAGE} --</w:t>
      </w:r>
      <w:proofErr w:type="spellStart"/>
      <w:r w:rsidRPr="00B556AB">
        <w:t>zones</w:t>
      </w:r>
      <w:proofErr w:type="spellEnd"/>
      <w:r w:rsidRPr="00B556AB">
        <w:t>=${AWS_AVAILABILITY_ZONES} --master-size=${AWS_MASTER_SIZE} --</w:t>
      </w:r>
      <w:proofErr w:type="spellStart"/>
      <w:r w:rsidRPr="00B556AB">
        <w:t>node</w:t>
      </w:r>
      <w:proofErr w:type="spellEnd"/>
      <w:r w:rsidRPr="00B556AB">
        <w:t>-size=${AWS_NODE_SIZE} --</w:t>
      </w:r>
      <w:proofErr w:type="spellStart"/>
      <w:r w:rsidRPr="00B556AB">
        <w:t>networking</w:t>
      </w:r>
      <w:proofErr w:type="spellEnd"/>
      <w:r w:rsidRPr="00B556AB">
        <w:t>=</w:t>
      </w:r>
      <w:proofErr w:type="spellStart"/>
      <w:r w:rsidRPr="00B556AB">
        <w:t>flannel</w:t>
      </w:r>
      <w:proofErr w:type="spellEnd"/>
      <w:r w:rsidRPr="00B556AB">
        <w:t xml:space="preserve"> --</w:t>
      </w:r>
      <w:proofErr w:type="spellStart"/>
      <w:r w:rsidRPr="00B556AB">
        <w:t>ssh</w:t>
      </w:r>
      <w:proofErr w:type="spellEnd"/>
      <w:r w:rsidRPr="00B556AB">
        <w:t>-access="139.2.0.0/16" --</w:t>
      </w:r>
      <w:proofErr w:type="spellStart"/>
      <w:r w:rsidRPr="00B556AB">
        <w:t>ssh-public-key</w:t>
      </w:r>
      <w:proofErr w:type="spellEnd"/>
      <w:r w:rsidRPr="00B556AB">
        <w:t>="~/.</w:t>
      </w:r>
      <w:proofErr w:type="spellStart"/>
      <w:r w:rsidRPr="00B556AB">
        <w:t>ssh</w:t>
      </w:r>
      <w:proofErr w:type="spellEnd"/>
      <w:r w:rsidRPr="00B556AB">
        <w:t>/</w:t>
      </w:r>
      <w:proofErr w:type="spellStart"/>
      <w:r w:rsidRPr="00B556AB">
        <w:t>authorized_keys</w:t>
      </w:r>
      <w:proofErr w:type="spellEnd"/>
      <w:r w:rsidRPr="00B556AB">
        <w:t>" --</w:t>
      </w:r>
      <w:proofErr w:type="spellStart"/>
      <w:r w:rsidRPr="00B556AB">
        <w:t>state</w:t>
      </w:r>
      <w:proofErr w:type="spellEnd"/>
      <w:r w:rsidRPr="00B556AB">
        <w:t>=${KOPS_STATE_STORE} --</w:t>
      </w:r>
      <w:proofErr w:type="spellStart"/>
      <w:r w:rsidRPr="00B556AB">
        <w:t>cloud</w:t>
      </w:r>
      <w:proofErr w:type="spellEnd"/>
      <w:r w:rsidRPr="00B556AB">
        <w:t xml:space="preserve"> </w:t>
      </w:r>
      <w:proofErr w:type="spellStart"/>
      <w:r w:rsidRPr="00B556AB">
        <w:t>aws</w:t>
      </w:r>
      <w:proofErr w:type="spellEnd"/>
      <w:r w:rsidRPr="00B556AB">
        <w:t xml:space="preserve"> --</w:t>
      </w:r>
      <w:proofErr w:type="spellStart"/>
      <w:r w:rsidRPr="00B556AB">
        <w:t>topology</w:t>
      </w:r>
      <w:proofErr w:type="spellEnd"/>
      <w:r w:rsidRPr="00B556AB">
        <w:t xml:space="preserve"> private --</w:t>
      </w:r>
      <w:proofErr w:type="spellStart"/>
      <w:r w:rsidRPr="00B556AB">
        <w:t>yes</w:t>
      </w:r>
      <w:proofErr w:type="spellEnd"/>
    </w:p>
    <w:p w:rsidR="004D3F8A" w:rsidRDefault="004D3F8A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>Es dauert eine Weile, bis der Cluster betriebsbereit ist. Man kann das überprüfen mit:</w:t>
      </w:r>
    </w:p>
    <w:p w:rsidR="00EC2F06" w:rsidRDefault="00EC2F06" w:rsidP="004D3F8A">
      <w:pPr>
        <w:rPr>
          <w:color w:val="1F497D"/>
        </w:rPr>
      </w:pPr>
    </w:p>
    <w:p w:rsidR="00EC2F06" w:rsidRDefault="00EC2F06" w:rsidP="00EC2F06">
      <w:pPr>
        <w:pStyle w:val="Code"/>
      </w:pPr>
      <w:proofErr w:type="spellStart"/>
      <w:r>
        <w:t>kops</w:t>
      </w:r>
      <w:proofErr w:type="spellEnd"/>
      <w:r>
        <w:t xml:space="preserve"> </w:t>
      </w:r>
      <w:proofErr w:type="spellStart"/>
      <w:r>
        <w:t>validate</w:t>
      </w:r>
      <w:proofErr w:type="spellEnd"/>
      <w:r>
        <w:t xml:space="preserve"> </w:t>
      </w:r>
      <w:proofErr w:type="spellStart"/>
      <w:r>
        <w:t>cluster</w:t>
      </w:r>
      <w:proofErr w:type="spellEnd"/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  <w:r>
        <w:rPr>
          <w:color w:val="1F497D"/>
        </w:rPr>
        <w:t xml:space="preserve">Danach </w:t>
      </w:r>
      <w:r w:rsidR="00CA00D8">
        <w:rPr>
          <w:color w:val="1F497D"/>
        </w:rPr>
        <w:t>wird die AWS-</w:t>
      </w:r>
      <w:proofErr w:type="spellStart"/>
      <w:r w:rsidR="00CA00D8">
        <w:rPr>
          <w:color w:val="1F497D"/>
        </w:rPr>
        <w:t>Policy</w:t>
      </w:r>
      <w:proofErr w:type="spellEnd"/>
      <w:r w:rsidR="00CA00D8">
        <w:rPr>
          <w:color w:val="1F497D"/>
        </w:rPr>
        <w:t xml:space="preserve"> angewandt, die für den Cluster-</w:t>
      </w:r>
      <w:proofErr w:type="spellStart"/>
      <w:r w:rsidR="00CA00D8">
        <w:rPr>
          <w:color w:val="1F497D"/>
        </w:rPr>
        <w:t>Autoscaler</w:t>
      </w:r>
      <w:proofErr w:type="spellEnd"/>
      <w:r w:rsidR="00CA00D8">
        <w:rPr>
          <w:color w:val="1F497D"/>
        </w:rPr>
        <w:t xml:space="preserve"> benötigt wird:</w:t>
      </w:r>
    </w:p>
    <w:p w:rsidR="00CA00D8" w:rsidRDefault="00CA00D8" w:rsidP="004D3F8A">
      <w:pPr>
        <w:rPr>
          <w:color w:val="1F497D"/>
        </w:rPr>
      </w:pPr>
    </w:p>
    <w:p w:rsidR="00CA00D8" w:rsidRDefault="00611845" w:rsidP="00611845">
      <w:pPr>
        <w:pStyle w:val="Code"/>
      </w:pPr>
      <w:r>
        <w:t>createpolicy.sh</w:t>
      </w:r>
    </w:p>
    <w:p w:rsidR="00560DAF" w:rsidRDefault="00560DAF" w:rsidP="004D3F8A">
      <w:pPr>
        <w:rPr>
          <w:color w:val="1F497D"/>
        </w:rPr>
      </w:pPr>
    </w:p>
    <w:p w:rsidR="00CA00D8" w:rsidRDefault="00CA00D8" w:rsidP="004D3F8A">
      <w:pPr>
        <w:rPr>
          <w:color w:val="1F497D"/>
        </w:rPr>
      </w:pPr>
      <w:r>
        <w:rPr>
          <w:color w:val="1F497D"/>
        </w:rPr>
        <w:t>Und die Instance-Group für die Nodes wird dazu passend geändert:</w:t>
      </w:r>
    </w:p>
    <w:p w:rsidR="00CA00D8" w:rsidRDefault="00CA00D8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r>
        <w:rPr>
          <w:color w:val="1F497D"/>
        </w:rPr>
        <w:t>Dies ändert die max. Anzahl an Nodes für den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auf 10.</w:t>
      </w:r>
    </w:p>
    <w:p w:rsidR="00560DAF" w:rsidRDefault="00560DAF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</w:p>
    <w:p w:rsidR="00611845" w:rsidRDefault="00611845" w:rsidP="004D3F8A">
      <w:pPr>
        <w:rPr>
          <w:color w:val="1F497D"/>
        </w:rPr>
      </w:pPr>
      <w:proofErr w:type="spellStart"/>
      <w:r>
        <w:rPr>
          <w:color w:val="1F497D"/>
        </w:rPr>
        <w:t>Screts</w:t>
      </w:r>
      <w:proofErr w:type="spellEnd"/>
      <w:r>
        <w:rPr>
          <w:color w:val="1F497D"/>
        </w:rPr>
        <w:t xml:space="preserve"> für die Anwendung erzeugen (dieser Schritt könnte auch automatisch </w:t>
      </w:r>
      <w:proofErr w:type="spellStart"/>
      <w:r>
        <w:rPr>
          <w:color w:val="1F497D"/>
        </w:rPr>
        <w:t>deployed</w:t>
      </w:r>
      <w:proofErr w:type="spellEnd"/>
      <w:r>
        <w:rPr>
          <w:color w:val="1F497D"/>
        </w:rPr>
        <w:t xml:space="preserve"> werden, aber dann stünden die </w:t>
      </w:r>
      <w:proofErr w:type="spellStart"/>
      <w:r>
        <w:rPr>
          <w:color w:val="1F497D"/>
        </w:rPr>
        <w:t>Secrets</w:t>
      </w:r>
      <w:proofErr w:type="spellEnd"/>
      <w:r>
        <w:rPr>
          <w:color w:val="1F497D"/>
        </w:rPr>
        <w:t xml:space="preserve"> in </w:t>
      </w:r>
      <w:proofErr w:type="gramStart"/>
      <w:r>
        <w:rPr>
          <w:color w:val="1F497D"/>
        </w:rPr>
        <w:t>einer .</w:t>
      </w:r>
      <w:proofErr w:type="spellStart"/>
      <w:r>
        <w:rPr>
          <w:color w:val="1F497D"/>
        </w:rPr>
        <w:t>yaml</w:t>
      </w:r>
      <w:proofErr w:type="spellEnd"/>
      <w:proofErr w:type="gramEnd"/>
      <w:r>
        <w:rPr>
          <w:color w:val="1F497D"/>
        </w:rPr>
        <w:t>-Datei):</w:t>
      </w:r>
    </w:p>
    <w:p w:rsidR="00611845" w:rsidRDefault="00611845" w:rsidP="00611845">
      <w:pPr>
        <w:pStyle w:val="Code"/>
      </w:pPr>
      <w:proofErr w:type="spellStart"/>
      <w:r w:rsidRPr="00611845">
        <w:lastRenderedPageBreak/>
        <w:t>kubectl</w:t>
      </w:r>
      <w:proofErr w:type="spellEnd"/>
      <w:r w:rsidRPr="00611845">
        <w:t xml:space="preserve"> </w:t>
      </w:r>
      <w:proofErr w:type="spellStart"/>
      <w:r w:rsidRPr="00611845">
        <w:t>create</w:t>
      </w:r>
      <w:proofErr w:type="spellEnd"/>
      <w:r w:rsidRPr="00611845">
        <w:t xml:space="preserve"> </w:t>
      </w:r>
      <w:proofErr w:type="spellStart"/>
      <w:r w:rsidRPr="00611845">
        <w:t>secret</w:t>
      </w:r>
      <w:proofErr w:type="spellEnd"/>
      <w:r w:rsidRPr="00611845">
        <w:t xml:space="preserve"> </w:t>
      </w:r>
      <w:proofErr w:type="spellStart"/>
      <w:r w:rsidRPr="00611845">
        <w:t>generic</w:t>
      </w:r>
      <w:proofErr w:type="spellEnd"/>
      <w:r w:rsidRPr="00611845">
        <w:t xml:space="preserve"> </w:t>
      </w:r>
      <w:proofErr w:type="spellStart"/>
      <w:r w:rsidRPr="00611845">
        <w:t>secrets</w:t>
      </w:r>
      <w:proofErr w:type="spellEnd"/>
      <w:r w:rsidRPr="00611845">
        <w:t xml:space="preserve">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revprox-cert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/domain.crt --</w:t>
      </w:r>
      <w:proofErr w:type="spellStart"/>
      <w:r w:rsidRPr="00611845">
        <w:t>from</w:t>
      </w:r>
      <w:proofErr w:type="spellEnd"/>
      <w:r w:rsidRPr="00611845">
        <w:t>-file=</w:t>
      </w:r>
      <w:proofErr w:type="spellStart"/>
      <w:r w:rsidRPr="00611845">
        <w:t>revprox-key</w:t>
      </w:r>
      <w:proofErr w:type="spellEnd"/>
      <w:r w:rsidRPr="00611845">
        <w:t>=</w:t>
      </w:r>
      <w:proofErr w:type="spellStart"/>
      <w:r w:rsidRPr="00611845">
        <w:t>certs</w:t>
      </w:r>
      <w:proofErr w:type="spellEnd"/>
      <w:r w:rsidRPr="00611845">
        <w:t>/</w:t>
      </w:r>
      <w:proofErr w:type="spellStart"/>
      <w:r w:rsidRPr="00611845">
        <w:t>domain.key</w:t>
      </w:r>
      <w:proofErr w:type="spellEnd"/>
      <w:r w:rsidRPr="00611845">
        <w:t xml:space="preserve">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postgres</w:t>
      </w:r>
      <w:proofErr w:type="spellEnd"/>
      <w:r w:rsidRPr="00611845">
        <w:t>-password="</w:t>
      </w:r>
      <w:proofErr w:type="spellStart"/>
      <w:r w:rsidRPr="00611845">
        <w:t>gordonpass</w:t>
      </w:r>
      <w:proofErr w:type="spellEnd"/>
      <w:r w:rsidRPr="00611845">
        <w:t>" --</w:t>
      </w:r>
      <w:proofErr w:type="spellStart"/>
      <w:r w:rsidRPr="00611845">
        <w:t>from-literal</w:t>
      </w:r>
      <w:proofErr w:type="spellEnd"/>
      <w:r w:rsidRPr="00611845">
        <w:t>=</w:t>
      </w:r>
      <w:proofErr w:type="spellStart"/>
      <w:r w:rsidRPr="00611845">
        <w:t>payment</w:t>
      </w:r>
      <w:proofErr w:type="spellEnd"/>
      <w:r w:rsidRPr="00611845">
        <w:t>-token="</w:t>
      </w:r>
      <w:proofErr w:type="spellStart"/>
      <w:r w:rsidRPr="00611845">
        <w:t>staging</w:t>
      </w:r>
      <w:proofErr w:type="spellEnd"/>
      <w:r w:rsidRPr="00611845">
        <w:t>"</w:t>
      </w:r>
    </w:p>
    <w:p w:rsidR="00611845" w:rsidRDefault="00611845" w:rsidP="004D3F8A">
      <w:pPr>
        <w:rPr>
          <w:color w:val="1F497D"/>
        </w:rPr>
      </w:pPr>
    </w:p>
    <w:p w:rsidR="00560DAF" w:rsidRDefault="00560DAF" w:rsidP="004D3F8A">
      <w:pPr>
        <w:rPr>
          <w:color w:val="1F497D"/>
        </w:rPr>
      </w:pPr>
      <w:r>
        <w:rPr>
          <w:color w:val="1F497D"/>
        </w:rPr>
        <w:t>Der Cluster-</w:t>
      </w:r>
      <w:proofErr w:type="spellStart"/>
      <w:r>
        <w:rPr>
          <w:color w:val="1F497D"/>
        </w:rPr>
        <w:t>Autoscaler</w:t>
      </w:r>
      <w:proofErr w:type="spellEnd"/>
      <w:r>
        <w:rPr>
          <w:color w:val="1F497D"/>
        </w:rPr>
        <w:t xml:space="preserve"> läuft in einem Container und wird parallel zu der Anwen</w:t>
      </w:r>
      <w:r w:rsidR="00611845">
        <w:rPr>
          <w:color w:val="1F497D"/>
        </w:rPr>
        <w:t>d</w:t>
      </w:r>
      <w:r>
        <w:rPr>
          <w:color w:val="1F497D"/>
        </w:rPr>
        <w:t>ung und dem Mo</w:t>
      </w:r>
      <w:r w:rsidR="00611845">
        <w:rPr>
          <w:color w:val="1F497D"/>
        </w:rPr>
        <w:t xml:space="preserve">nitoring </w:t>
      </w:r>
      <w:proofErr w:type="spellStart"/>
      <w:r w:rsidR="00611845">
        <w:rPr>
          <w:color w:val="1F497D"/>
        </w:rPr>
        <w:t>deployed</w:t>
      </w:r>
      <w:proofErr w:type="spellEnd"/>
      <w:r w:rsidR="00611845">
        <w:rPr>
          <w:color w:val="1F497D"/>
        </w:rPr>
        <w:t>:</w:t>
      </w:r>
    </w:p>
    <w:p w:rsidR="00611845" w:rsidRDefault="00611845" w:rsidP="004D3F8A">
      <w:pPr>
        <w:rPr>
          <w:color w:val="1F497D"/>
        </w:rPr>
      </w:pPr>
    </w:p>
    <w:p w:rsidR="00611845" w:rsidRDefault="00543955" w:rsidP="00543955">
      <w:pPr>
        <w:pStyle w:val="Code"/>
      </w:pPr>
      <w:bookmarkStart w:id="0" w:name="_GoBack"/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 w:rsidRPr="00543955">
        <w:t>kubedeployment</w:t>
      </w:r>
      <w:proofErr w:type="spellEnd"/>
    </w:p>
    <w:p w:rsidR="00543955" w:rsidRDefault="00543955" w:rsidP="00543955">
      <w:pPr>
        <w:pStyle w:val="Code"/>
      </w:pPr>
      <w:proofErr w:type="spellStart"/>
      <w:r w:rsidRPr="00543955">
        <w:t>kubectl</w:t>
      </w:r>
      <w:proofErr w:type="spellEnd"/>
      <w:r w:rsidRPr="00543955">
        <w:t xml:space="preserve"> </w:t>
      </w:r>
      <w:proofErr w:type="spellStart"/>
      <w:r w:rsidRPr="00543955">
        <w:t>create</w:t>
      </w:r>
      <w:proofErr w:type="spellEnd"/>
      <w:r w:rsidRPr="00543955">
        <w:t xml:space="preserve"> -</w:t>
      </w:r>
      <w:proofErr w:type="gramStart"/>
      <w:r w:rsidRPr="00543955">
        <w:t>f .</w:t>
      </w:r>
      <w:proofErr w:type="gramEnd"/>
      <w:r w:rsidRPr="00543955">
        <w:t>/</w:t>
      </w:r>
      <w:proofErr w:type="spellStart"/>
      <w:r>
        <w:t>metricdeploy</w:t>
      </w:r>
      <w:proofErr w:type="spellEnd"/>
    </w:p>
    <w:bookmarkEnd w:id="0"/>
    <w:p w:rsidR="00560DAF" w:rsidRDefault="00560DAF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EC2F06" w:rsidRDefault="00EC2F06" w:rsidP="004D3F8A">
      <w:pPr>
        <w:rPr>
          <w:color w:val="1F497D"/>
        </w:rPr>
      </w:pPr>
    </w:p>
    <w:p w:rsidR="003D5F6C" w:rsidRPr="004D3F8A" w:rsidRDefault="003D5F6C" w:rsidP="004D3F8A">
      <w:pPr>
        <w:pStyle w:val="Listenabsatz"/>
        <w:numPr>
          <w:ilvl w:val="0"/>
          <w:numId w:val="1"/>
        </w:numPr>
        <w:rPr>
          <w:color w:val="1F497D"/>
        </w:rPr>
      </w:pPr>
      <w:r w:rsidRPr="004D3F8A">
        <w:rPr>
          <w:color w:val="1F497D"/>
        </w:rPr>
        <w:t xml:space="preserve">Automatisches Aufsetzen einer neuen </w:t>
      </w:r>
      <w:proofErr w:type="gramStart"/>
      <w:r w:rsidRPr="004D3F8A">
        <w:rPr>
          <w:color w:val="1F497D"/>
        </w:rPr>
        <w:t>Cloud-basierten</w:t>
      </w:r>
      <w:proofErr w:type="gramEnd"/>
      <w:r w:rsidRPr="004D3F8A">
        <w:rPr>
          <w:color w:val="1F497D"/>
        </w:rPr>
        <w:t xml:space="preserve"> Umgebung (nebenläufig)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Automatisierung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Schnellüberblick </w:t>
      </w:r>
      <w:proofErr w:type="spellStart"/>
      <w:r>
        <w:rPr>
          <w:color w:val="1F497D"/>
        </w:rPr>
        <w:t>WebShop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Java Code Anpassung mit </w:t>
      </w:r>
      <w:proofErr w:type="spellStart"/>
      <w:r>
        <w:rPr>
          <w:color w:val="1F497D"/>
        </w:rPr>
        <w:t>SonarQube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inkl. </w:t>
      </w:r>
      <w:proofErr w:type="spellStart"/>
      <w:r>
        <w:rPr>
          <w:color w:val="1F497D"/>
        </w:rPr>
        <w:t>Git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commit</w:t>
      </w:r>
      <w:proofErr w:type="spellEnd"/>
      <w:r>
        <w:rPr>
          <w:color w:val="1F497D"/>
        </w:rPr>
        <w:t xml:space="preserve"> (Start der Pipeline)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  <w:lang w:val="en-US"/>
        </w:rPr>
        <w:t xml:space="preserve">CI/CD Pipeline </w:t>
      </w:r>
      <w:proofErr w:type="spellStart"/>
      <w:r>
        <w:rPr>
          <w:color w:val="1F497D"/>
          <w:lang w:val="en-US"/>
        </w:rPr>
        <w:t>zeigen</w:t>
      </w:r>
      <w:proofErr w:type="spellEnd"/>
      <w:r>
        <w:rPr>
          <w:color w:val="1F497D"/>
          <w:lang w:val="en-US"/>
        </w:rPr>
        <w:t xml:space="preserve"> (Quality Gates, Tests, 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Rule</w:t>
      </w:r>
      <w:proofErr w:type="spellEnd"/>
      <w:r>
        <w:rPr>
          <w:color w:val="1F497D"/>
        </w:rPr>
        <w:t xml:space="preserve"> Verletzung beheben im Java Code, anschl. neuer Pipeline Lauf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Manueller</w:t>
      </w:r>
      <w:proofErr w:type="spellEnd"/>
      <w:r>
        <w:rPr>
          <w:color w:val="1F497D"/>
          <w:lang w:val="en-US"/>
        </w:rPr>
        <w:t xml:space="preserve"> Trigger </w:t>
      </w:r>
      <w:proofErr w:type="spellStart"/>
      <w:r>
        <w:rPr>
          <w:color w:val="1F497D"/>
          <w:lang w:val="en-US"/>
        </w:rPr>
        <w:t>für</w:t>
      </w:r>
      <w:proofErr w:type="spellEnd"/>
      <w:r>
        <w:rPr>
          <w:color w:val="1F497D"/>
          <w:lang w:val="en-US"/>
        </w:rPr>
        <w:t xml:space="preserve"> PROD Deployment)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Prüfen des neuen </w:t>
      </w:r>
      <w:proofErr w:type="spellStart"/>
      <w:r>
        <w:rPr>
          <w:color w:val="1F497D"/>
        </w:rPr>
        <w:t>Deployments</w:t>
      </w:r>
      <w:proofErr w:type="spellEnd"/>
      <w:r>
        <w:rPr>
          <w:color w:val="1F497D"/>
        </w:rPr>
        <w:t xml:space="preserve"> (neue Applikation)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Infrastruktur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Konsole</w:t>
      </w:r>
      <w:proofErr w:type="spellEnd"/>
      <w:r>
        <w:rPr>
          <w:color w:val="1F497D"/>
          <w:lang w:val="en-US"/>
        </w:rPr>
        <w:t xml:space="preserve">: 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EC2 </w:t>
      </w:r>
      <w:proofErr w:type="spellStart"/>
      <w:r>
        <w:rPr>
          <w:color w:val="1F497D"/>
          <w:lang w:val="en-US"/>
        </w:rPr>
        <w:t>Instanzen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Load Balancer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Security Groups, Access Control Lists, etc.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Evtl</w:t>
      </w:r>
      <w:proofErr w:type="spellEnd"/>
      <w:r>
        <w:rPr>
          <w:color w:val="1F497D"/>
          <w:lang w:val="en-US"/>
        </w:rPr>
        <w:t xml:space="preserve">. Cloud Formation Template bez. Security </w:t>
      </w:r>
      <w:proofErr w:type="spellStart"/>
      <w:r>
        <w:rPr>
          <w:color w:val="1F497D"/>
          <w:lang w:val="en-US"/>
        </w:rPr>
        <w:t>zeigen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 xml:space="preserve">AWS </w:t>
      </w:r>
      <w:proofErr w:type="spellStart"/>
      <w:r>
        <w:rPr>
          <w:color w:val="1F497D"/>
          <w:lang w:val="en-US"/>
        </w:rPr>
        <w:t>Cloudwatch</w:t>
      </w:r>
      <w:proofErr w:type="spellEnd"/>
      <w:r>
        <w:rPr>
          <w:color w:val="1F497D"/>
          <w:lang w:val="en-US"/>
        </w:rPr>
        <w:t xml:space="preserve">: </w:t>
      </w:r>
      <w:proofErr w:type="spellStart"/>
      <w:r>
        <w:rPr>
          <w:color w:val="1F497D"/>
          <w:lang w:val="en-US"/>
        </w:rPr>
        <w:t>Auslastung</w:t>
      </w:r>
      <w:proofErr w:type="spellEnd"/>
      <w:r>
        <w:rPr>
          <w:color w:val="1F497D"/>
          <w:lang w:val="en-US"/>
        </w:rPr>
        <w:t xml:space="preserve">, </w:t>
      </w:r>
      <w:proofErr w:type="spellStart"/>
      <w:r>
        <w:rPr>
          <w:color w:val="1F497D"/>
          <w:lang w:val="en-US"/>
        </w:rPr>
        <w:t>Metriken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Kubernetes Cluster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  <w:lang w:val="en-US"/>
        </w:rPr>
      </w:pPr>
      <w:proofErr w:type="spellStart"/>
      <w:r>
        <w:rPr>
          <w:color w:val="1F497D"/>
          <w:lang w:val="en-US"/>
        </w:rPr>
        <w:t>Heapster</w:t>
      </w:r>
      <w:proofErr w:type="spellEnd"/>
      <w:r>
        <w:rPr>
          <w:color w:val="1F497D"/>
          <w:lang w:val="en-US"/>
        </w:rPr>
        <w:t xml:space="preserve">/ </w:t>
      </w:r>
      <w:proofErr w:type="spellStart"/>
      <w:r>
        <w:rPr>
          <w:color w:val="1F497D"/>
          <w:lang w:val="en-US"/>
        </w:rPr>
        <w:t>kubectl</w:t>
      </w:r>
      <w:proofErr w:type="spellEnd"/>
      <w:r>
        <w:rPr>
          <w:color w:val="1F497D"/>
          <w:lang w:val="en-US"/>
        </w:rPr>
        <w:t xml:space="preserve"> (Master Node, Worker Nodes, Pods)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  <w:lang w:val="en-US"/>
        </w:rPr>
      </w:pPr>
      <w:r>
        <w:rPr>
          <w:color w:val="1F497D"/>
          <w:lang w:val="en-US"/>
        </w:rPr>
        <w:t>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AWS Problem erzeugen: EC2 Instanz abschießen, DB runterfahren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Cloudwatch Monitoring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Kubernetes</w:t>
      </w:r>
      <w:proofErr w:type="spellEnd"/>
      <w:r>
        <w:rPr>
          <w:color w:val="1F497D"/>
        </w:rPr>
        <w:t xml:space="preserve"> Problem erzeugen: </w:t>
      </w:r>
      <w:proofErr w:type="spellStart"/>
      <w:r>
        <w:rPr>
          <w:color w:val="1F497D"/>
        </w:rPr>
        <w:t>Pods</w:t>
      </w:r>
      <w:proofErr w:type="spellEnd"/>
      <w:r>
        <w:rPr>
          <w:color w:val="1F497D"/>
        </w:rPr>
        <w:t xml:space="preserve"> (?) abschießen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proofErr w:type="spellStart"/>
      <w:r>
        <w:rPr>
          <w:color w:val="1F497D"/>
        </w:rPr>
        <w:t>Heapster</w:t>
      </w:r>
      <w:proofErr w:type="spellEnd"/>
      <w:r>
        <w:rPr>
          <w:color w:val="1F497D"/>
        </w:rPr>
        <w:t xml:space="preserve"> / </w:t>
      </w:r>
      <w:proofErr w:type="spellStart"/>
      <w:r>
        <w:rPr>
          <w:color w:val="1F497D"/>
        </w:rPr>
        <w:t>kubectl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Applikationsmonitoring</w:t>
      </w:r>
      <w:proofErr w:type="spellEnd"/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Prometheus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Rollback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Fehlerhaften Java Code einchecken und </w:t>
      </w:r>
      <w:proofErr w:type="spellStart"/>
      <w:r>
        <w:rPr>
          <w:color w:val="1F497D"/>
        </w:rPr>
        <w:t>Deployment</w:t>
      </w:r>
      <w:proofErr w:type="spellEnd"/>
      <w:r>
        <w:rPr>
          <w:color w:val="1F497D"/>
        </w:rPr>
        <w:t xml:space="preserve"> durchführen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Applikationsfehler über Web UI zeigen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Daten für Post </w:t>
      </w:r>
      <w:proofErr w:type="spellStart"/>
      <w:r>
        <w:rPr>
          <w:color w:val="1F497D"/>
        </w:rPr>
        <w:t>Mortem</w:t>
      </w:r>
      <w:proofErr w:type="spellEnd"/>
      <w:r>
        <w:rPr>
          <w:color w:val="1F497D"/>
        </w:rPr>
        <w:t xml:space="preserve"> Analyse sichern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Automatischen Rollback </w:t>
      </w:r>
      <w:proofErr w:type="spellStart"/>
      <w:r>
        <w:rPr>
          <w:color w:val="1F497D"/>
        </w:rPr>
        <w:t>antriggern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 xml:space="preserve">Webshop funktioniert wieder mit alter Version </w:t>
      </w:r>
    </w:p>
    <w:p w:rsidR="003D5F6C" w:rsidRDefault="003D5F6C" w:rsidP="003D5F6C">
      <w:pPr>
        <w:pStyle w:val="Listenabsatz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Lasterzeugung, </w:t>
      </w:r>
      <w:proofErr w:type="spellStart"/>
      <w:r>
        <w:rPr>
          <w:color w:val="1F497D"/>
        </w:rPr>
        <w:t>Autoscaling</w:t>
      </w:r>
      <w:proofErr w:type="spellEnd"/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proofErr w:type="spellStart"/>
      <w:r>
        <w:rPr>
          <w:color w:val="1F497D"/>
        </w:rPr>
        <w:t>JMeter</w:t>
      </w:r>
      <w:proofErr w:type="spellEnd"/>
      <w:r>
        <w:rPr>
          <w:color w:val="1F497D"/>
        </w:rPr>
        <w:t xml:space="preserve"> VM in AWS verwenden, um System unter Last zu setzen</w:t>
      </w:r>
    </w:p>
    <w:p w:rsidR="003D5F6C" w:rsidRDefault="003D5F6C" w:rsidP="003D5F6C">
      <w:pPr>
        <w:pStyle w:val="Listenabsatz"/>
        <w:numPr>
          <w:ilvl w:val="1"/>
          <w:numId w:val="1"/>
        </w:numPr>
        <w:rPr>
          <w:color w:val="1F497D"/>
        </w:rPr>
      </w:pPr>
      <w:r>
        <w:rPr>
          <w:color w:val="1F497D"/>
        </w:rPr>
        <w:t>Monitoring</w:t>
      </w:r>
    </w:p>
    <w:p w:rsidR="003D5F6C" w:rsidRDefault="003D5F6C" w:rsidP="003D5F6C">
      <w:pPr>
        <w:pStyle w:val="Listenabsatz"/>
        <w:numPr>
          <w:ilvl w:val="2"/>
          <w:numId w:val="1"/>
        </w:numPr>
        <w:rPr>
          <w:color w:val="1F497D"/>
        </w:rPr>
      </w:pPr>
      <w:r>
        <w:rPr>
          <w:color w:val="1F497D"/>
        </w:rPr>
        <w:t>AWS Cloudwatch: Lasterhöhung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>„Zähigkeit“ Web UI zeigen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proofErr w:type="spellStart"/>
      <w:r>
        <w:rPr>
          <w:color w:val="1F497D"/>
        </w:rPr>
        <w:t>Autoscaling</w:t>
      </w:r>
      <w:proofErr w:type="spellEnd"/>
      <w:r>
        <w:rPr>
          <w:color w:val="1F497D"/>
        </w:rPr>
        <w:t xml:space="preserve"> beobachten (EC2 Instanzen, Load </w:t>
      </w:r>
      <w:proofErr w:type="spellStart"/>
      <w:r>
        <w:rPr>
          <w:color w:val="1F497D"/>
        </w:rPr>
        <w:t>Balancer</w:t>
      </w:r>
      <w:proofErr w:type="spellEnd"/>
      <w:r>
        <w:rPr>
          <w:color w:val="1F497D"/>
        </w:rPr>
        <w:t xml:space="preserve">) </w:t>
      </w:r>
    </w:p>
    <w:p w:rsidR="003D5F6C" w:rsidRDefault="003D5F6C" w:rsidP="003D5F6C">
      <w:pPr>
        <w:pStyle w:val="Listenabsatz"/>
        <w:numPr>
          <w:ilvl w:val="0"/>
          <w:numId w:val="1"/>
        </w:numPr>
        <w:ind w:left="1068"/>
        <w:rPr>
          <w:color w:val="1F497D"/>
        </w:rPr>
      </w:pPr>
      <w:r>
        <w:rPr>
          <w:color w:val="1F497D"/>
        </w:rPr>
        <w:t xml:space="preserve">Nach </w:t>
      </w:r>
      <w:proofErr w:type="spellStart"/>
      <w:r>
        <w:rPr>
          <w:color w:val="1F497D"/>
        </w:rPr>
        <w:t>Scaling</w:t>
      </w:r>
      <w:proofErr w:type="spellEnd"/>
      <w:r>
        <w:rPr>
          <w:color w:val="1F497D"/>
        </w:rPr>
        <w:t xml:space="preserve"> sollte Web UI wieder flüssig laufen</w:t>
      </w:r>
    </w:p>
    <w:p w:rsidR="003D5F6C" w:rsidRDefault="003D5F6C" w:rsidP="003D5F6C">
      <w:pPr>
        <w:ind w:left="708"/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3D5F6C" w:rsidRDefault="003D5F6C" w:rsidP="003D5F6C">
      <w:pPr>
        <w:rPr>
          <w:color w:val="1F497D"/>
        </w:rPr>
      </w:pPr>
    </w:p>
    <w:p w:rsidR="00FB6A9E" w:rsidRDefault="00543955"/>
    <w:sectPr w:rsidR="00FB6A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C1E3D"/>
    <w:multiLevelType w:val="hybridMultilevel"/>
    <w:tmpl w:val="B614AFDA"/>
    <w:lvl w:ilvl="0" w:tplc="6C100F86">
      <w:numFmt w:val="bullet"/>
      <w:lvlText w:val=""/>
      <w:lvlJc w:val="left"/>
      <w:pPr>
        <w:ind w:left="1440" w:hanging="360"/>
      </w:pPr>
      <w:rPr>
        <w:rFonts w:ascii="Symbol" w:eastAsiaTheme="minorHAnsi" w:hAnsi="Symbol" w:cs="Courier New" w:hint="default"/>
      </w:rPr>
    </w:lvl>
    <w:lvl w:ilvl="1" w:tplc="E22AF62A">
      <w:numFmt w:val="bullet"/>
      <w:lvlText w:val="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0E6856"/>
    <w:multiLevelType w:val="hybridMultilevel"/>
    <w:tmpl w:val="B9A80D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E649C"/>
    <w:multiLevelType w:val="multilevel"/>
    <w:tmpl w:val="5ABA055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02629F6"/>
    <w:multiLevelType w:val="hybridMultilevel"/>
    <w:tmpl w:val="3C68E9D2"/>
    <w:lvl w:ilvl="0" w:tplc="0A28DC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E74"/>
    <w:rsid w:val="00044209"/>
    <w:rsid w:val="00241994"/>
    <w:rsid w:val="003D5F6C"/>
    <w:rsid w:val="004D3F8A"/>
    <w:rsid w:val="004F6DCB"/>
    <w:rsid w:val="00543955"/>
    <w:rsid w:val="00560DAF"/>
    <w:rsid w:val="00611845"/>
    <w:rsid w:val="00985E74"/>
    <w:rsid w:val="00A96B9B"/>
    <w:rsid w:val="00B44F67"/>
    <w:rsid w:val="00B556AB"/>
    <w:rsid w:val="00CA00D8"/>
    <w:rsid w:val="00EC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A9A2"/>
  <w15:chartTrackingRefBased/>
  <w15:docId w15:val="{FEBC3DE1-1FC4-4E52-837E-8609509D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5F6C"/>
    <w:pPr>
      <w:spacing w:after="0" w:line="240" w:lineRule="auto"/>
    </w:pPr>
    <w:rPr>
      <w:rFonts w:ascii="Calibri" w:hAnsi="Calibri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442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5F6C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442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paragraph" w:customStyle="1" w:styleId="Code">
    <w:name w:val="Code"/>
    <w:basedOn w:val="Standard"/>
    <w:link w:val="CodeZchn"/>
    <w:qFormat/>
    <w:rsid w:val="00EC2F06"/>
    <w:rPr>
      <w:rFonts w:ascii="Lucida Console" w:hAnsi="Lucida Console"/>
      <w:sz w:val="20"/>
    </w:rPr>
  </w:style>
  <w:style w:type="character" w:customStyle="1" w:styleId="CodeZchn">
    <w:name w:val="Code Zchn"/>
    <w:basedOn w:val="Absatz-Standardschriftart"/>
    <w:link w:val="Code"/>
    <w:rsid w:val="00EC2F06"/>
    <w:rPr>
      <w:rFonts w:ascii="Lucida Console" w:hAnsi="Lucida Console" w:cs="Times New Roman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2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573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Materna GmbH - Information &amp; Communications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Dreier, Hans-Dieter</dc:creator>
  <cp:keywords/>
  <dc:description/>
  <cp:lastModifiedBy>Dreier, Hans-Dieter</cp:lastModifiedBy>
  <cp:revision>7</cp:revision>
  <dcterms:created xsi:type="dcterms:W3CDTF">2018-04-09T06:19:00Z</dcterms:created>
  <dcterms:modified xsi:type="dcterms:W3CDTF">2018-04-11T09:05:00Z</dcterms:modified>
</cp:coreProperties>
</file>