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0C5E9">
      <w:pPr>
        <w:pStyle w:val="13"/>
        <w:widowControl/>
      </w:pPr>
      <w:r>
        <w:t>电子电路创意实验报告</w:t>
      </w:r>
    </w:p>
    <w:p w14:paraId="034610D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1F2329"/>
        </w:rPr>
      </w:pPr>
      <w:r>
        <w:rPr>
          <w:rStyle w:val="17"/>
          <w:b/>
          <w:color w:val="1F2329"/>
          <w:bdr w:val="none" w:color="auto" w:sz="0" w:space="0"/>
        </w:rPr>
        <w:t>学生姓名</w:t>
      </w:r>
      <w:r>
        <w:rPr>
          <w:color w:val="1F2329"/>
          <w:bdr w:val="none" w:color="auto" w:sz="0" w:space="0"/>
        </w:rPr>
        <w:t>：__________</w:t>
      </w:r>
      <w:r>
        <w:rPr>
          <w:rStyle w:val="17"/>
          <w:b/>
          <w:color w:val="1F2329"/>
          <w:bdr w:val="none" w:color="auto" w:sz="0" w:space="0"/>
        </w:rPr>
        <w:t>班级</w:t>
      </w:r>
      <w:r>
        <w:rPr>
          <w:color w:val="1F2329"/>
          <w:bdr w:val="none" w:color="auto" w:sz="0" w:space="0"/>
        </w:rPr>
        <w:t>：__________</w:t>
      </w:r>
      <w:r>
        <w:rPr>
          <w:rStyle w:val="17"/>
          <w:b/>
          <w:color w:val="1F2329"/>
          <w:bdr w:val="none" w:color="auto" w:sz="0" w:space="0"/>
        </w:rPr>
        <w:t>实验日期</w:t>
      </w:r>
      <w:r>
        <w:rPr>
          <w:color w:val="1F2329"/>
          <w:bdr w:val="none" w:color="auto" w:sz="0" w:space="0"/>
        </w:rPr>
        <w:t>：</w:t>
      </w:r>
      <w:r>
        <w:rPr>
          <w:rStyle w:val="17"/>
          <w:b/>
          <w:color w:val="1F2329"/>
          <w:bdr w:val="none" w:color="auto" w:sz="0" w:space="0"/>
        </w:rPr>
        <w:t>年____月____日指导教师：</w:t>
      </w:r>
      <w:r>
        <w:rPr>
          <w:color w:val="1F2329"/>
          <w:bdr w:val="none" w:color="auto" w:sz="0" w:space="0"/>
        </w:rPr>
        <w:t>______</w:t>
      </w:r>
      <w:r>
        <w:rPr>
          <w:rStyle w:val="17"/>
          <w:b/>
          <w:color w:val="1F2329"/>
          <w:bdr w:val="none" w:color="auto" w:sz="0" w:space="0"/>
        </w:rPr>
        <w:t>实验地点</w:t>
      </w:r>
      <w:r>
        <w:rPr>
          <w:color w:val="1F2329"/>
          <w:bdr w:val="none" w:color="auto" w:sz="0" w:space="0"/>
        </w:rPr>
        <w:t>：__________</w:t>
      </w:r>
    </w:p>
    <w:p w14:paraId="0173402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实验概述</w:t>
      </w:r>
    </w:p>
    <w:p w14:paraId="7557A39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1F2329"/>
        </w:rPr>
      </w:pPr>
      <w:r>
        <w:rPr>
          <w:color w:val="1F2329"/>
          <w:bdr w:val="none" w:color="auto" w:sz="0" w:space="0"/>
        </w:rPr>
        <w:t>本次实验基于电子电路创客材料包，完成了 3 个典型电子创意实验，分别为</w:t>
      </w:r>
      <w:r>
        <w:rPr>
          <w:rStyle w:val="17"/>
          <w:b/>
          <w:color w:val="1F2329"/>
          <w:bdr w:val="none" w:color="auto" w:sz="0" w:space="0"/>
        </w:rPr>
        <w:t>亮度感应灯</w:t>
      </w:r>
      <w:r>
        <w:rPr>
          <w:color w:val="1F2329"/>
          <w:bdr w:val="none" w:color="auto" w:sz="0" w:space="0"/>
        </w:rPr>
        <w:t>、</w:t>
      </w:r>
      <w:r>
        <w:rPr>
          <w:rStyle w:val="17"/>
          <w:b/>
          <w:color w:val="1F2329"/>
          <w:bdr w:val="none" w:color="auto" w:sz="0" w:space="0"/>
        </w:rPr>
        <w:t>防盗报警器</w:t>
      </w:r>
      <w:r>
        <w:rPr>
          <w:color w:val="1F2329"/>
          <w:bdr w:val="none" w:color="auto" w:sz="0" w:space="0"/>
        </w:rPr>
        <w:t>和</w:t>
      </w:r>
      <w:r>
        <w:rPr>
          <w:rStyle w:val="17"/>
          <w:b/>
          <w:color w:val="1F2329"/>
          <w:bdr w:val="none" w:color="auto" w:sz="0" w:space="0"/>
        </w:rPr>
        <w:t>环境感知车</w:t>
      </w:r>
      <w:r>
        <w:rPr>
          <w:color w:val="1F2329"/>
          <w:bdr w:val="none" w:color="auto" w:sz="0" w:space="0"/>
        </w:rPr>
        <w:t>。实验通过组装电子元件、搭建电路、调试运行，旨在培养探究创新的科学精神，掌握基础电子元件（如三极管、光敏电阻、霍尔感应管等）的使用方法，理解简单电路的工作原理，提升电子信息与智能应用方面的技术素养。</w:t>
      </w:r>
    </w:p>
    <w:p w14:paraId="35CDE872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实验详情（分实验记录）</w:t>
      </w:r>
    </w:p>
    <w:p w14:paraId="74B056E4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亮度感应灯</w:t>
      </w:r>
    </w:p>
    <w:p w14:paraId="66F29ADA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591C11D1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了解光敏电阻的感光特性及三极管的开关作用；</w:t>
      </w:r>
    </w:p>
    <w:p w14:paraId="109801D1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学会组装简单的感应控制电路；</w:t>
      </w:r>
    </w:p>
    <w:p w14:paraId="4DB7963C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观察光线变化对电路通断的影响，理解自动控制原理。</w:t>
      </w:r>
    </w:p>
    <w:p w14:paraId="559AE2E7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实验材料</w:t>
      </w:r>
    </w:p>
    <w:tbl>
      <w:tblPr>
        <w:tblW w:w="836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31"/>
        <w:gridCol w:w="1777"/>
        <w:gridCol w:w="2655"/>
      </w:tblGrid>
      <w:tr w14:paraId="7158B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886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A77F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材料名称</w:t>
            </w:r>
          </w:p>
        </w:tc>
        <w:tc>
          <w:tcPr>
            <w:tcW w:w="1747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F9E5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材料数量</w:t>
            </w:r>
          </w:p>
        </w:tc>
        <w:tc>
          <w:tcPr>
            <w:tcW w:w="2610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50E26C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16135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8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C83F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多孔底板（共用）</w:t>
            </w:r>
          </w:p>
        </w:tc>
        <w:tc>
          <w:tcPr>
            <w:tcW w:w="1747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DE0F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2610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5FB36F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实验基础支撑</w:t>
            </w:r>
          </w:p>
        </w:tc>
      </w:tr>
      <w:tr w14:paraId="1F201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8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7731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半剥线电池盒</w:t>
            </w:r>
          </w:p>
        </w:tc>
        <w:tc>
          <w:tcPr>
            <w:tcW w:w="1747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1963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2610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0E30FB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提供电源</w:t>
            </w:r>
          </w:p>
        </w:tc>
      </w:tr>
      <w:tr w14:paraId="3E91E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8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71A7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LED 灯座</w:t>
            </w:r>
          </w:p>
        </w:tc>
        <w:tc>
          <w:tcPr>
            <w:tcW w:w="1747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9F1B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2610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00E5E9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固定 LED 灯</w:t>
            </w:r>
          </w:p>
        </w:tc>
      </w:tr>
      <w:tr w14:paraId="6813A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8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DFF2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红发红 LED 灯</w:t>
            </w:r>
          </w:p>
        </w:tc>
        <w:tc>
          <w:tcPr>
            <w:tcW w:w="1747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15BD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2610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49BD03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发光元件</w:t>
            </w:r>
          </w:p>
        </w:tc>
      </w:tr>
      <w:tr w14:paraId="05170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8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2137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灯罩、过渡管、底座</w:t>
            </w:r>
          </w:p>
        </w:tc>
        <w:tc>
          <w:tcPr>
            <w:tcW w:w="1747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31CF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各 1 个</w:t>
            </w:r>
          </w:p>
        </w:tc>
        <w:tc>
          <w:tcPr>
            <w:tcW w:w="2610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05C6B3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组装灯具外壳</w:t>
            </w:r>
          </w:p>
        </w:tc>
      </w:tr>
      <w:tr w14:paraId="6954F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8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281C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螺丝刀（共用）</w:t>
            </w:r>
          </w:p>
        </w:tc>
        <w:tc>
          <w:tcPr>
            <w:tcW w:w="1747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4D52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把</w:t>
            </w:r>
          </w:p>
        </w:tc>
        <w:tc>
          <w:tcPr>
            <w:tcW w:w="2610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0CA6B4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固定螺丝</w:t>
            </w:r>
          </w:p>
        </w:tc>
      </w:tr>
      <w:tr w14:paraId="797F7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8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FBB0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光敏电阻</w:t>
            </w:r>
          </w:p>
        </w:tc>
        <w:tc>
          <w:tcPr>
            <w:tcW w:w="1747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28EA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2610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027A9B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感应光线变化</w:t>
            </w:r>
          </w:p>
        </w:tc>
      </w:tr>
      <w:tr w14:paraId="78E34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8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EDD5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固定电阻</w:t>
            </w:r>
          </w:p>
        </w:tc>
        <w:tc>
          <w:tcPr>
            <w:tcW w:w="1747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7DF1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2610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3D49F8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调节电路电流</w:t>
            </w:r>
          </w:p>
        </w:tc>
      </w:tr>
      <w:tr w14:paraId="31269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8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2820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吸管</w:t>
            </w:r>
          </w:p>
        </w:tc>
        <w:tc>
          <w:tcPr>
            <w:tcW w:w="1747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EC5B2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根</w:t>
            </w:r>
          </w:p>
        </w:tc>
        <w:tc>
          <w:tcPr>
            <w:tcW w:w="2610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645805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整理导线</w:t>
            </w:r>
          </w:p>
        </w:tc>
      </w:tr>
      <w:tr w14:paraId="45D7B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8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0FD2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三极管</w:t>
            </w:r>
          </w:p>
        </w:tc>
        <w:tc>
          <w:tcPr>
            <w:tcW w:w="1747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1184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2610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681317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电路开关元件</w:t>
            </w:r>
          </w:p>
        </w:tc>
      </w:tr>
      <w:tr w14:paraId="5CF7D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8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6ACC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小螺丝</w:t>
            </w:r>
          </w:p>
        </w:tc>
        <w:tc>
          <w:tcPr>
            <w:tcW w:w="1747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91FB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 个</w:t>
            </w:r>
          </w:p>
        </w:tc>
        <w:tc>
          <w:tcPr>
            <w:tcW w:w="2610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46041A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固定元件</w:t>
            </w:r>
          </w:p>
        </w:tc>
      </w:tr>
      <w:tr w14:paraId="507EA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86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31A456D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自备电池</w:t>
            </w:r>
          </w:p>
        </w:tc>
        <w:tc>
          <w:tcPr>
            <w:tcW w:w="1747" w:type="dxa"/>
            <w:tcBorders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4ACE083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若干</w:t>
            </w:r>
          </w:p>
        </w:tc>
        <w:tc>
          <w:tcPr>
            <w:tcW w:w="2610" w:type="dxa"/>
            <w:tcBorders>
              <w:bottom w:val="single" w:color="auto" w:sz="12" w:space="0"/>
              <w:right w:val="single" w:color="auto" w:sz="12" w:space="0"/>
            </w:tcBorders>
            <w:shd w:val="clear"/>
            <w:vAlign w:val="center"/>
          </w:tcPr>
          <w:p w14:paraId="2D2F93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提供工作电源</w:t>
            </w:r>
          </w:p>
        </w:tc>
      </w:tr>
    </w:tbl>
    <w:p w14:paraId="15F9DA48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75A87005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按照手册图示，将 LED 灯脚插入灯座，确保长脚（正极）对应红色线插口；</w:t>
      </w:r>
    </w:p>
    <w:p w14:paraId="2CDC4A86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把 LED 灯座导线穿过灯罩，再穿入吸管，将过渡管塞进吸管后，从底座小孔穿出导线；</w:t>
      </w:r>
    </w:p>
    <w:p w14:paraId="798457F2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用螺丝刀将光敏电阻、固定电阻、三极管依次固定在多孔底板的对应位置；</w:t>
      </w:r>
    </w:p>
    <w:p w14:paraId="2A24C5A2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按照电路连接示意图，将电池盒导线、固定电阻、光敏电阻、三极管及 LED 灯座导线正确连接，确保正负极不接反；</w:t>
      </w:r>
    </w:p>
    <w:p w14:paraId="0439EC52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装上自备电池，检查各元件连接牢固后，打开电源开关开始实验。</w:t>
      </w:r>
    </w:p>
    <w:p w14:paraId="54C80B2D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实验现象</w:t>
      </w:r>
    </w:p>
    <w:p w14:paraId="013DC9AD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当处于照明良好的环境（如自然光充足、开灯状态）时，红发红 LED 灯不发光；</w:t>
      </w:r>
    </w:p>
    <w:p w14:paraId="0E7F0E9F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当处于照明不良的环境（如遮挡光线、暗室）时，红发红 LED 灯立即亮起，光线越暗，LED 灯亮度越稳定。</w:t>
      </w:r>
    </w:p>
    <w:p w14:paraId="41E8C897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实验结论</w:t>
      </w:r>
    </w:p>
    <w:p w14:paraId="25F610B1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光敏电阻的阻值随环境光线强度变化而改变：光线充足时阻值小，光线昏暗时阻值大；</w:t>
      </w:r>
    </w:p>
    <w:p w14:paraId="7AE4D6B9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三极管在电路中起到开关作用，通过光敏电阻的阻值变化控制三极管的导通与截止，进而实现 LED 灯的自动亮灭；</w:t>
      </w:r>
    </w:p>
    <w:p w14:paraId="39EE9CA2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该实验成功搭建了基于光敏电阻的自动感应电路，验证了光线感应控制的原理。</w:t>
      </w:r>
    </w:p>
    <w:p w14:paraId="43A5C05A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防盗报警器</w:t>
      </w:r>
    </w:p>
    <w:p w14:paraId="68B3F221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45202483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认识霍尔感应管的工作特性及蜂鸣器的发声原理；</w:t>
      </w:r>
    </w:p>
    <w:p w14:paraId="59E066F0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学会组装磁控触发电路；</w:t>
      </w:r>
    </w:p>
    <w:p w14:paraId="6ED2CF99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理解防盗报警器的基本工作逻辑（触发条件→电路导通→警报响应）。</w:t>
      </w:r>
    </w:p>
    <w:p w14:paraId="71C15ABE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实验材料</w:t>
      </w:r>
    </w:p>
    <w:tbl>
      <w:tblPr>
        <w:tblW w:w="836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85"/>
        <w:gridCol w:w="1360"/>
        <w:gridCol w:w="4318"/>
      </w:tblGrid>
      <w:tr w14:paraId="3764C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640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3C31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材料名称</w:t>
            </w:r>
          </w:p>
        </w:tc>
        <w:tc>
          <w:tcPr>
            <w:tcW w:w="133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6730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材料数量</w:t>
            </w:r>
          </w:p>
        </w:tc>
        <w:tc>
          <w:tcPr>
            <w:tcW w:w="4273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42CD09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C6F8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4B55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防盗报警器泡沫板</w:t>
            </w:r>
          </w:p>
        </w:tc>
        <w:tc>
          <w:tcPr>
            <w:tcW w:w="133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F572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套</w:t>
            </w:r>
          </w:p>
        </w:tc>
        <w:tc>
          <w:tcPr>
            <w:tcW w:w="4273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58E63A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搭建报警器外壳（小屋模型）</w:t>
            </w:r>
          </w:p>
        </w:tc>
      </w:tr>
      <w:tr w14:paraId="21E5C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03CD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半剥线电池盒</w:t>
            </w:r>
          </w:p>
        </w:tc>
        <w:tc>
          <w:tcPr>
            <w:tcW w:w="133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0534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4273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4F8655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提供电源</w:t>
            </w:r>
          </w:p>
        </w:tc>
      </w:tr>
      <w:tr w14:paraId="442A3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D461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蜂鸣器</w:t>
            </w:r>
          </w:p>
        </w:tc>
        <w:tc>
          <w:tcPr>
            <w:tcW w:w="133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5FB5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4273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609BC7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发出警报声音</w:t>
            </w:r>
          </w:p>
        </w:tc>
      </w:tr>
      <w:tr w14:paraId="59F94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634F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磁铁</w:t>
            </w:r>
          </w:p>
        </w:tc>
        <w:tc>
          <w:tcPr>
            <w:tcW w:w="133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1E85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4273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0DAF5B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触发霍尔感应管</w:t>
            </w:r>
          </w:p>
        </w:tc>
      </w:tr>
      <w:tr w14:paraId="04211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CF86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快接</w:t>
            </w:r>
          </w:p>
        </w:tc>
        <w:tc>
          <w:tcPr>
            <w:tcW w:w="133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E07A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4273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343B7F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连接导线</w:t>
            </w:r>
          </w:p>
        </w:tc>
      </w:tr>
      <w:tr w14:paraId="1E729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8915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半边快接</w:t>
            </w:r>
          </w:p>
        </w:tc>
        <w:tc>
          <w:tcPr>
            <w:tcW w:w="133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7FF4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4273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5ED4F4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辅助导线连接</w:t>
            </w:r>
          </w:p>
        </w:tc>
      </w:tr>
      <w:tr w14:paraId="2CB28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4200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霍尔感应管</w:t>
            </w:r>
          </w:p>
        </w:tc>
        <w:tc>
          <w:tcPr>
            <w:tcW w:w="133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EE72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4273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22DCE2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感应磁场变化</w:t>
            </w:r>
          </w:p>
        </w:tc>
      </w:tr>
      <w:tr w14:paraId="427E9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C15D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双面胶</w:t>
            </w:r>
          </w:p>
        </w:tc>
        <w:tc>
          <w:tcPr>
            <w:tcW w:w="1330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885F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 个</w:t>
            </w:r>
          </w:p>
        </w:tc>
        <w:tc>
          <w:tcPr>
            <w:tcW w:w="4273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2FE44C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固定元件</w:t>
            </w:r>
          </w:p>
        </w:tc>
      </w:tr>
      <w:tr w14:paraId="3638C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165FEC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自备电池</w:t>
            </w:r>
          </w:p>
        </w:tc>
        <w:tc>
          <w:tcPr>
            <w:tcW w:w="1330" w:type="dxa"/>
            <w:tcBorders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6693DF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若干</w:t>
            </w:r>
          </w:p>
        </w:tc>
        <w:tc>
          <w:tcPr>
            <w:tcW w:w="4273" w:type="dxa"/>
            <w:tcBorders>
              <w:bottom w:val="single" w:color="auto" w:sz="12" w:space="0"/>
              <w:right w:val="single" w:color="auto" w:sz="12" w:space="0"/>
            </w:tcBorders>
            <w:shd w:val="clear"/>
            <w:vAlign w:val="center"/>
          </w:tcPr>
          <w:p w14:paraId="043AF0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提供工作电源</w:t>
            </w:r>
          </w:p>
        </w:tc>
      </w:tr>
    </w:tbl>
    <w:p w14:paraId="4B579BA0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4E012F5C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按照手册图示，将防盗报警器泡沫板组装成小屋模型；</w:t>
      </w:r>
    </w:p>
    <w:p w14:paraId="2C8CEEA0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识别霍尔感应管（两边平为霍尔感应管，区分于一边平一边凸的三极管），了解其 OUT、GND、VCC 接口功能；</w:t>
      </w:r>
    </w:p>
    <w:p w14:paraId="5409E840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将霍尔感应管、电池盒导线、蜂鸣器通过快接和半边快接正确连接，确保电路通路；</w:t>
      </w:r>
    </w:p>
    <w:p w14:paraId="131037D8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用双面胶将快接、电池盒固定在小屋模型的对应位置，将磁铁安装在小屋大门内侧；</w:t>
      </w:r>
    </w:p>
    <w:p w14:paraId="4AB856E4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装上自备电池，关闭小屋大门（磁铁靠近霍尔感应管），打开电源开关；</w:t>
      </w:r>
    </w:p>
    <w:p w14:paraId="29626ADE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缓慢打开小屋大门（磁铁远离霍尔感应管），观察蜂鸣器状态。</w:t>
      </w:r>
    </w:p>
    <w:p w14:paraId="3E29E049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实验现象</w:t>
      </w:r>
    </w:p>
    <w:p w14:paraId="472BCA12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当小屋大门关闭时，磁铁靠近霍尔感应管，蜂鸣器不发声；</w:t>
      </w:r>
    </w:p>
    <w:p w14:paraId="35D5DAC8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当小屋大门打开时，磁铁远离霍尔感应管，蜂鸣器立即发出清晰的警报声；</w:t>
      </w:r>
    </w:p>
    <w:p w14:paraId="2266AC53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关闭大门后，磁铁再次靠近霍尔感应管，警报声停止。</w:t>
      </w:r>
    </w:p>
    <w:p w14:paraId="1A84D8C2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实验结论</w:t>
      </w:r>
    </w:p>
    <w:p w14:paraId="1D37EA61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霍尔感应管对磁场敏感，当磁铁靠近（磁场作用）时，电路处于截止状态；磁铁远离（磁场消失）时，电路导通；</w:t>
      </w:r>
    </w:p>
    <w:p w14:paraId="1896E69A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蜂鸣器通过电路导通获得电流，进而发声报警，实现了 “开门触发警报” 的防盗功能；</w:t>
      </w:r>
    </w:p>
    <w:p w14:paraId="4CBED768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实验成功利用霍尔感应原理搭建了简易防盗报警器，验证了磁控电路的触发逻辑。</w:t>
      </w:r>
    </w:p>
    <w:p w14:paraId="18CDD92C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环境感知车</w:t>
      </w:r>
    </w:p>
    <w:p w14:paraId="1FB73DAB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1E2D56C0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学习电机、开关、电池盒的电路连接方法；</w:t>
      </w:r>
    </w:p>
    <w:p w14:paraId="6492BD0D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掌握机械结构与电子电路的配合组装技巧；</w:t>
      </w:r>
    </w:p>
    <w:p w14:paraId="477E1B90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观察环境感知车的运行状态，理解动力传输与控制原理。</w:t>
      </w:r>
    </w:p>
    <w:p w14:paraId="35D9E8AA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实验材料</w:t>
      </w:r>
    </w:p>
    <w:tbl>
      <w:tblPr>
        <w:tblW w:w="836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41"/>
        <w:gridCol w:w="1541"/>
        <w:gridCol w:w="3781"/>
      </w:tblGrid>
      <w:tr w14:paraId="58AEC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996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196B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材料名称</w:t>
            </w:r>
          </w:p>
        </w:tc>
        <w:tc>
          <w:tcPr>
            <w:tcW w:w="1511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4810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材料数量</w:t>
            </w:r>
          </w:p>
        </w:tc>
        <w:tc>
          <w:tcPr>
            <w:tcW w:w="373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5336CB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6F638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25DE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环境感知车泡沫板</w:t>
            </w:r>
          </w:p>
        </w:tc>
        <w:tc>
          <w:tcPr>
            <w:tcW w:w="1511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1735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套</w:t>
            </w:r>
          </w:p>
        </w:tc>
        <w:tc>
          <w:tcPr>
            <w:tcW w:w="373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6569A05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搭建车身框架</w:t>
            </w:r>
          </w:p>
        </w:tc>
      </w:tr>
      <w:tr w14:paraId="55CF9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AB19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半剥线电池盒</w:t>
            </w:r>
          </w:p>
        </w:tc>
        <w:tc>
          <w:tcPr>
            <w:tcW w:w="1511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81A6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373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42E40F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提供电源</w:t>
            </w:r>
          </w:p>
        </w:tc>
      </w:tr>
      <w:tr w14:paraId="63599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FB89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圆形双面胶</w:t>
            </w:r>
          </w:p>
        </w:tc>
        <w:tc>
          <w:tcPr>
            <w:tcW w:w="1511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742D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373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45FE39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固定元件</w:t>
            </w:r>
          </w:p>
        </w:tc>
      </w:tr>
      <w:tr w14:paraId="3FDAC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F06E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垫片</w:t>
            </w:r>
          </w:p>
        </w:tc>
        <w:tc>
          <w:tcPr>
            <w:tcW w:w="1511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D3C5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373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1D54753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保护机械结构</w:t>
            </w:r>
          </w:p>
        </w:tc>
      </w:tr>
      <w:tr w14:paraId="2750D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2838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牙箱</w:t>
            </w:r>
          </w:p>
        </w:tc>
        <w:tc>
          <w:tcPr>
            <w:tcW w:w="1511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D3B6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373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3AC076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传递电机动力</w:t>
            </w:r>
          </w:p>
        </w:tc>
      </w:tr>
      <w:tr w14:paraId="699F5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A765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车轮</w:t>
            </w:r>
          </w:p>
        </w:tc>
        <w:tc>
          <w:tcPr>
            <w:tcW w:w="1511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BD82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 个</w:t>
            </w:r>
          </w:p>
        </w:tc>
        <w:tc>
          <w:tcPr>
            <w:tcW w:w="373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752B85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车身移动部件</w:t>
            </w:r>
          </w:p>
        </w:tc>
      </w:tr>
      <w:tr w14:paraId="4B684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3939C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多孔轴架</w:t>
            </w:r>
          </w:p>
        </w:tc>
        <w:tc>
          <w:tcPr>
            <w:tcW w:w="1511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3252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 个</w:t>
            </w:r>
          </w:p>
        </w:tc>
        <w:tc>
          <w:tcPr>
            <w:tcW w:w="373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23C20A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固定铁轴</w:t>
            </w:r>
          </w:p>
        </w:tc>
      </w:tr>
      <w:tr w14:paraId="1D1D3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A448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开关</w:t>
            </w:r>
          </w:p>
        </w:tc>
        <w:tc>
          <w:tcPr>
            <w:tcW w:w="1511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0F42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373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1737D6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控制电路通断</w:t>
            </w:r>
          </w:p>
        </w:tc>
      </w:tr>
      <w:tr w14:paraId="70906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47A7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长条双面胶</w:t>
            </w:r>
          </w:p>
        </w:tc>
        <w:tc>
          <w:tcPr>
            <w:tcW w:w="1511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5983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 条</w:t>
            </w:r>
          </w:p>
        </w:tc>
        <w:tc>
          <w:tcPr>
            <w:tcW w:w="373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0F1EE2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固定电池盒、电机牙箱</w:t>
            </w:r>
          </w:p>
        </w:tc>
      </w:tr>
      <w:tr w14:paraId="228D6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A718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电源线</w:t>
            </w:r>
          </w:p>
        </w:tc>
        <w:tc>
          <w:tcPr>
            <w:tcW w:w="1511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2E67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条</w:t>
            </w:r>
          </w:p>
        </w:tc>
        <w:tc>
          <w:tcPr>
            <w:tcW w:w="373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599CA3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连接电机与开关</w:t>
            </w:r>
          </w:p>
        </w:tc>
      </w:tr>
      <w:tr w14:paraId="4FC2B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B396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78mm 铁轴</w:t>
            </w:r>
          </w:p>
        </w:tc>
        <w:tc>
          <w:tcPr>
            <w:tcW w:w="1511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71C5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根</w:t>
            </w:r>
          </w:p>
        </w:tc>
        <w:tc>
          <w:tcPr>
            <w:tcW w:w="373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5F5145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连接车轮与牙箱</w:t>
            </w:r>
          </w:p>
        </w:tc>
      </w:tr>
      <w:tr w14:paraId="00DE0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6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79A279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自备电池</w:t>
            </w:r>
          </w:p>
        </w:tc>
        <w:tc>
          <w:tcPr>
            <w:tcW w:w="1511" w:type="dxa"/>
            <w:tcBorders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21EE6E3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若干</w:t>
            </w:r>
          </w:p>
        </w:tc>
        <w:tc>
          <w:tcPr>
            <w:tcW w:w="3736" w:type="dxa"/>
            <w:tcBorders>
              <w:bottom w:val="single" w:color="auto" w:sz="12" w:space="0"/>
              <w:right w:val="single" w:color="auto" w:sz="12" w:space="0"/>
            </w:tcBorders>
            <w:shd w:val="clear"/>
            <w:vAlign w:val="center"/>
          </w:tcPr>
          <w:p w14:paraId="1CEBFD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提供工作电源</w:t>
            </w:r>
          </w:p>
        </w:tc>
      </w:tr>
    </w:tbl>
    <w:p w14:paraId="6C47E835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1110956A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按照手册图示，将电池盒导线与电源线连接到电机，确保正负极连接正确；</w:t>
      </w:r>
    </w:p>
    <w:p w14:paraId="75900E5D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将电源线连接到开关，其中红导线接开关中间极脚，电池盒黑色导线接开关 “-” 极脚；</w:t>
      </w:r>
    </w:p>
    <w:p w14:paraId="52B64159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用双面胶将电机牙箱固定在泡沫板拼装的车身框架上，在电机牙箱上粘贴垫片；</w:t>
      </w:r>
    </w:p>
    <w:p w14:paraId="36914740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用圆形双面胶将电池盒固定在车身框架的合适位置，确保重心平稳；</w:t>
      </w:r>
    </w:p>
    <w:p w14:paraId="752234C4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将多孔轴架插进车身框架，把 78mm 铁轴穿过多孔轴架和牙箱，两端安装车轮并固定；</w:t>
      </w:r>
    </w:p>
    <w:p w14:paraId="19E52DD6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检查各机械结构是否灵活、电路连接是否牢固，装上自备电池，打开开关观察车身运行状态。</w:t>
      </w:r>
    </w:p>
    <w:p w14:paraId="01EFEBE2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实验现象</w:t>
      </w:r>
    </w:p>
    <w:p w14:paraId="671B85CB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打开开关后，电机通过牙箱将动力传递给铁轴，车轮开始转动，环境感知车沿直线平稳行驶；</w:t>
      </w:r>
    </w:p>
    <w:p w14:paraId="77B87FC4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关闭开关后，电路断开，电机停止工作，车身停止运行；</w:t>
      </w:r>
    </w:p>
    <w:p w14:paraId="2B11A9FA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行驶过程中，机械结构无卡顿，车轮转动与电机运行同步，动力传输顺畅。</w:t>
      </w:r>
    </w:p>
    <w:p w14:paraId="507A102C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实验结论</w:t>
      </w:r>
    </w:p>
    <w:p w14:paraId="76D83D2F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开关通过控制电路的通断，实现对电机运行状态的控制，进而控制车身的启动与停止；</w:t>
      </w:r>
    </w:p>
    <w:p w14:paraId="679C775C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牙箱起到动力传递和减速作用，将电机的高速转动转化为车轮的平稳行驶动力；</w:t>
      </w:r>
    </w:p>
    <w:p w14:paraId="5F47E800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实验成功实现了电子电路（电机、开关、电池盒）与机械结构（车轮、铁轴、轴架）的配合，搭建了可控制的环境感知车，验证了动力传输与电路控制的协同原理。</w:t>
      </w:r>
    </w:p>
    <w:p w14:paraId="7DF2DEC0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实验总结与心得</w:t>
      </w:r>
    </w:p>
    <w:p w14:paraId="1359207E">
      <w:pPr>
        <w:pStyle w:val="3"/>
        <w:widowControl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实验收获</w:t>
      </w:r>
    </w:p>
    <w:p w14:paraId="7BD20EEC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知识层面：认识了光敏电阻、霍尔感应管、三极管、蜂鸣器、电机等常见电子元件，了解了其工作特性和接口功能；掌握了简单电路的连接方法，理解了光线感应、磁控触发、动力控制等基本原理。</w:t>
      </w:r>
    </w:p>
    <w:p w14:paraId="1BF19178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技能层面：学会了使用螺丝刀、快接等工具进行元件固定和电路连接；提升了动手组装能力，能够根据手册图示完成机械结构与电子元件的配合安装；培养了电路调试能力，能够排查简单的接线错误（如正负极接反、接触不良）。</w:t>
      </w:r>
    </w:p>
    <w:p w14:paraId="3AD48F57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思维层面：体会了 “理论→实践→验证” 的科学探究过程，理解了电子技术在生活中的实际应用（如感应灯、报警器、智能小车）；培养了严谨细致的实验态度，认识到电路连接的准确性对实验结果的重要影响。</w:t>
      </w:r>
    </w:p>
    <w:p w14:paraId="4FD63467">
      <w:pPr>
        <w:pStyle w:val="3"/>
        <w:widowControl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实验中遇到的问题及解决方法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8"/>
        <w:gridCol w:w="6508"/>
      </w:tblGrid>
      <w:tr w14:paraId="3FDE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083" w:type="pct"/>
            <w:shd w:val="clear"/>
            <w:vAlign w:val="center"/>
          </w:tcPr>
          <w:p w14:paraId="464DA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遇到的问题</w:t>
            </w:r>
          </w:p>
        </w:tc>
        <w:tc>
          <w:tcPr>
            <w:tcW w:w="3862" w:type="pct"/>
            <w:shd w:val="clear"/>
            <w:vAlign w:val="center"/>
          </w:tcPr>
          <w:p w14:paraId="090AA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解决方法</w:t>
            </w:r>
          </w:p>
        </w:tc>
      </w:tr>
      <w:tr w14:paraId="23C35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83" w:type="pct"/>
            <w:shd w:val="clear"/>
            <w:vAlign w:val="center"/>
          </w:tcPr>
          <w:p w14:paraId="41AFE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亮度感应灯连接后不亮</w:t>
            </w:r>
          </w:p>
        </w:tc>
        <w:tc>
          <w:tcPr>
            <w:tcW w:w="3862" w:type="pct"/>
            <w:shd w:val="clear"/>
            <w:vAlign w:val="center"/>
          </w:tcPr>
          <w:p w14:paraId="29A78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检查 LED 灯正负极是否接反，重新插拔 LED 灯脚；检查三极管、光敏电阻的接线是否牢固，重新拧紧快接</w:t>
            </w:r>
          </w:p>
        </w:tc>
      </w:tr>
      <w:tr w14:paraId="5A1A0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83" w:type="pct"/>
            <w:shd w:val="clear"/>
            <w:vAlign w:val="center"/>
          </w:tcPr>
          <w:p w14:paraId="5AB20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防盗报警器大门打开后不报警</w:t>
            </w:r>
          </w:p>
        </w:tc>
        <w:tc>
          <w:tcPr>
            <w:tcW w:w="3862" w:type="pct"/>
            <w:shd w:val="clear"/>
            <w:vAlign w:val="center"/>
          </w:tcPr>
          <w:p w14:paraId="79A83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确认霍尔感应管与磁铁的安装位置是否对应，调整磁铁距离；检查蜂鸣器与电池盒的电路连接，确保通路</w:t>
            </w:r>
          </w:p>
        </w:tc>
      </w:tr>
      <w:tr w14:paraId="58CDA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83" w:type="pct"/>
            <w:shd w:val="clear"/>
            <w:vAlign w:val="center"/>
          </w:tcPr>
          <w:p w14:paraId="59F3F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环境感知车行驶卡顿</w:t>
            </w:r>
          </w:p>
        </w:tc>
        <w:tc>
          <w:tcPr>
            <w:tcW w:w="3862" w:type="pct"/>
            <w:shd w:val="clear"/>
            <w:vAlign w:val="center"/>
          </w:tcPr>
          <w:p w14:paraId="75359E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调整多孔轴架的位置，确保铁轴转动灵活；检查车轮安装是否牢固，避免倾斜卡顿</w:t>
            </w:r>
          </w:p>
        </w:tc>
      </w:tr>
    </w:tbl>
    <w:p w14:paraId="0FD0AF38">
      <w:pPr>
        <w:pStyle w:val="3"/>
        <w:widowControl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安全注意事项</w:t>
      </w:r>
    </w:p>
    <w:p w14:paraId="37ACA48F">
      <w:pPr>
        <w:pStyle w:val="11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实验前仔细阅读操作说明书，严格按照步骤有序操作，不违规连接电路；</w:t>
      </w:r>
    </w:p>
    <w:p w14:paraId="2412F197">
      <w:pPr>
        <w:pStyle w:val="11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安装电池时注意正负极，避免短路；使用螺丝刀等工具时，避免刺伤手指；</w:t>
      </w:r>
    </w:p>
    <w:p w14:paraId="0DFFCD66">
      <w:pPr>
        <w:pStyle w:val="11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color w:val="1F2329"/>
          <w:bdr w:val="none" w:color="auto" w:sz="0" w:space="0"/>
        </w:rPr>
        <w:t>实验后及时整理器材，将电子元件、工具装入材料箱，放置在远离高温及火源的位置。</w:t>
      </w:r>
    </w:p>
    <w:p w14:paraId="1BDDBB5B">
      <w:pPr>
        <w:pStyle w:val="3"/>
        <w:widowControl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未来展望</w:t>
      </w:r>
    </w:p>
    <w:p w14:paraId="204D21A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1F2329"/>
        </w:rPr>
      </w:pPr>
      <w:r>
        <w:rPr>
          <w:color w:val="1F2329"/>
          <w:bdr w:val="none" w:color="auto" w:sz="0" w:space="0"/>
        </w:rPr>
        <w:t>通过本次实验，我对电子电路和创客技术产生了浓厚的兴趣。未来希望尝试手册中的其他实验（如地动警示仪、滑动调速风扇），进一步探索电子技术的更多应用；同时，希望发挥想象力，利用现有材料包进行创意改造，设计出更具实用价值的电子作品（如智能垃圾分类盒、自动浇水装置）。</w:t>
      </w:r>
    </w:p>
    <w:p w14:paraId="61A1DC5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教师评语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B587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694AEBD">
            <w:pPr>
              <w:rPr>
                <w:vertAlign w:val="baseline"/>
              </w:rPr>
            </w:pPr>
          </w:p>
          <w:p w14:paraId="7E585671">
            <w:pPr>
              <w:rPr>
                <w:vertAlign w:val="baseline"/>
              </w:rPr>
            </w:pPr>
          </w:p>
          <w:p w14:paraId="370CFD07">
            <w:pPr>
              <w:rPr>
                <w:vertAlign w:val="baseline"/>
              </w:rPr>
            </w:pPr>
          </w:p>
          <w:p w14:paraId="2421C498">
            <w:pPr>
              <w:rPr>
                <w:vertAlign w:val="baseline"/>
              </w:rPr>
            </w:pPr>
          </w:p>
          <w:p w14:paraId="5A8F4DC2">
            <w:pPr>
              <w:rPr>
                <w:vertAlign w:val="baseline"/>
              </w:rPr>
            </w:pPr>
          </w:p>
          <w:p w14:paraId="1A4B6934">
            <w:pPr>
              <w:rPr>
                <w:vertAlign w:val="baseline"/>
              </w:rPr>
            </w:pPr>
          </w:p>
          <w:p w14:paraId="36959771">
            <w:pPr>
              <w:rPr>
                <w:vertAlign w:val="baseline"/>
              </w:rPr>
            </w:pPr>
          </w:p>
        </w:tc>
      </w:tr>
    </w:tbl>
    <w:p w14:paraId="6C9C86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FCA26"/>
    <w:multiLevelType w:val="singleLevel"/>
    <w:tmpl w:val="81CFCA2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8C56B0AA"/>
    <w:multiLevelType w:val="singleLevel"/>
    <w:tmpl w:val="8C56B0AA"/>
    <w:lvl w:ilvl="0" w:tentative="0">
      <w:start w:val="1"/>
      <w:numFmt w:val="chineseCounting"/>
      <w:suff w:val="nothing"/>
      <w:lvlText w:val="实验%1："/>
      <w:lvlJc w:val="left"/>
      <w:pPr>
        <w:ind w:left="0" w:firstLine="0"/>
      </w:pPr>
      <w:rPr>
        <w:rFonts w:hint="eastAsia"/>
      </w:rPr>
    </w:lvl>
  </w:abstractNum>
  <w:abstractNum w:abstractNumId="2">
    <w:nsid w:val="92BEE22A"/>
    <w:multiLevelType w:val="singleLevel"/>
    <w:tmpl w:val="92BEE22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96203C18"/>
    <w:multiLevelType w:val="singleLevel"/>
    <w:tmpl w:val="96203C1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9E9BFBBE"/>
    <w:multiLevelType w:val="singleLevel"/>
    <w:tmpl w:val="9E9BFBBE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">
    <w:nsid w:val="BCAC3BF0"/>
    <w:multiLevelType w:val="singleLevel"/>
    <w:tmpl w:val="BCAC3BF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C4A84257"/>
    <w:multiLevelType w:val="singleLevel"/>
    <w:tmpl w:val="C4A8425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D1366F79"/>
    <w:multiLevelType w:val="singleLevel"/>
    <w:tmpl w:val="D1366F7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F1166754"/>
    <w:multiLevelType w:val="singleLevel"/>
    <w:tmpl w:val="F116675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15069793"/>
    <w:multiLevelType w:val="singleLevel"/>
    <w:tmpl w:val="1506979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0">
    <w:nsid w:val="1D20CC05"/>
    <w:multiLevelType w:val="singleLevel"/>
    <w:tmpl w:val="1D20CC0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1D4C5724"/>
    <w:multiLevelType w:val="singleLevel"/>
    <w:tmpl w:val="1D4C572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">
    <w:nsid w:val="2097319D"/>
    <w:multiLevelType w:val="singleLevel"/>
    <w:tmpl w:val="2097319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">
    <w:nsid w:val="21604622"/>
    <w:multiLevelType w:val="singleLevel"/>
    <w:tmpl w:val="2160462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4">
    <w:nsid w:val="2C028591"/>
    <w:multiLevelType w:val="singleLevel"/>
    <w:tmpl w:val="2C02859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5">
    <w:nsid w:val="34415987"/>
    <w:multiLevelType w:val="singleLevel"/>
    <w:tmpl w:val="3441598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6">
    <w:nsid w:val="39CDA7EB"/>
    <w:multiLevelType w:val="singleLevel"/>
    <w:tmpl w:val="39CDA7E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">
    <w:nsid w:val="3AB34FBA"/>
    <w:multiLevelType w:val="singleLevel"/>
    <w:tmpl w:val="3AB34FB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">
    <w:nsid w:val="4F601A49"/>
    <w:multiLevelType w:val="singleLevel"/>
    <w:tmpl w:val="4F601A4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7D4D049F"/>
    <w:multiLevelType w:val="singleLevel"/>
    <w:tmpl w:val="7D4D049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7"/>
  </w:num>
  <w:num w:numId="6">
    <w:abstractNumId w:val="8"/>
  </w:num>
  <w:num w:numId="7">
    <w:abstractNumId w:val="10"/>
  </w:num>
  <w:num w:numId="8">
    <w:abstractNumId w:val="0"/>
  </w:num>
  <w:num w:numId="9">
    <w:abstractNumId w:val="14"/>
  </w:num>
  <w:num w:numId="10">
    <w:abstractNumId w:val="18"/>
  </w:num>
  <w:num w:numId="11">
    <w:abstractNumId w:val="9"/>
  </w:num>
  <w:num w:numId="12">
    <w:abstractNumId w:val="5"/>
  </w:num>
  <w:num w:numId="13">
    <w:abstractNumId w:val="13"/>
  </w:num>
  <w:num w:numId="14">
    <w:abstractNumId w:val="11"/>
  </w:num>
  <w:num w:numId="15">
    <w:abstractNumId w:val="12"/>
  </w:num>
  <w:num w:numId="16">
    <w:abstractNumId w:val="19"/>
  </w:num>
  <w:num w:numId="17">
    <w:abstractNumId w:val="17"/>
  </w:num>
  <w:num w:numId="18">
    <w:abstractNumId w:val="2"/>
  </w:num>
  <w:num w:numId="19">
    <w:abstractNumId w:val="1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0A2805"/>
    <w:rsid w:val="68F9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5">
    <w:name w:val="Table Grid"/>
    <w:basedOn w:val="1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2026-01-15T04:38:08Z</dcterms:created>
  <dc:creator>whz</dc:creator>
  <cp:lastModifiedBy>王华珍</cp:lastModifiedBy>
  <dcterms:modified xsi:type="dcterms:W3CDTF">2026-01-15T04:40:01Z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eyJoZGlkIjoiNWU5MDdhMjUzN2M4ZTZjOGZkNmJmM2RkNDkyY2ExNzAiLCJ1c2VySWQiOiI1ODkzOTM5MjIifQ==</vt:lpwstr>
  </property>
  <property fmtid="{D5CDD505-2E9C-101B-9397-08002B2CF9AE}" pid="4" name="ICV">
    <vt:lpwstr>523FD12D1CE94493BB8DB584C2B86407_12</vt:lpwstr>
  </property>
</Properties>
</file>