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eastAsia"/>
        </w:rPr>
      </w:pPr>
      <w:r>
        <w:rPr>
          <w:rFonts w:hint="eastAsia"/>
        </w:rPr>
        <w:t>Updating the User Interface</w:t>
      </w:r>
    </w:p>
    <w:p>
      <w:pPr>
        <w:pStyle w:val="15"/>
        <w:rPr>
          <w:rFonts w:hint="eastAsia" w:eastAsia="Microsoft YaHei UI Light"/>
          <w:lang w:val="en-US" w:eastAsia="zh-CN"/>
        </w:rPr>
      </w:pPr>
      <w:r>
        <w:rPr>
          <w:rFonts w:hint="eastAsia"/>
          <w:lang w:val="en-US" w:eastAsia="zh-CN"/>
        </w:rPr>
        <w:t>原文</w:t>
      </w:r>
      <w:r>
        <w:rPr>
          <w:rFonts w:hint="eastAsia"/>
          <w:lang w:val="en-US" w:eastAsia="zh-CN"/>
        </w:rPr>
        <w:fldChar w:fldCharType="begin"/>
      </w:r>
      <w:r>
        <w:rPr>
          <w:rFonts w:hint="eastAsia"/>
          <w:lang w:val="en-US" w:eastAsia="zh-CN"/>
        </w:rPr>
        <w:instrText xml:space="preserve"> HYPERLINK "https://docs.microsoft.com/zh-cn/visualstudio/extensibility/updating-the-user-interface" </w:instrText>
      </w:r>
      <w:r>
        <w:rPr>
          <w:rFonts w:hint="eastAsia"/>
          <w:lang w:val="en-US" w:eastAsia="zh-CN"/>
        </w:rPr>
        <w:fldChar w:fldCharType="separate"/>
      </w:r>
      <w:r>
        <w:rPr>
          <w:rStyle w:val="9"/>
          <w:rFonts w:hint="eastAsia"/>
          <w:lang w:val="en-US" w:eastAsia="zh-CN"/>
        </w:rPr>
        <w:t>https://docs.microsoft.com/zh-cn/visualstudio/extensibility/updating-the-user-interface</w:t>
      </w:r>
      <w:r>
        <w:rPr>
          <w:rFonts w:hint="eastAsia"/>
          <w:lang w:val="en-US" w:eastAsia="zh-CN"/>
        </w:rPr>
        <w:fldChar w:fldCharType="end"/>
      </w:r>
    </w:p>
    <w:p>
      <w:pPr>
        <w:pStyle w:val="15"/>
        <w:rPr>
          <w:rFonts w:hint="eastAsia"/>
        </w:rPr>
      </w:pPr>
      <w:r>
        <w:rPr>
          <w:rFonts w:hint="eastAsia"/>
        </w:rPr>
        <w:t>本文内容</w:t>
      </w:r>
    </w:p>
    <w:p>
      <w:pPr>
        <w:pStyle w:val="15"/>
        <w:rPr>
          <w:rFonts w:hint="eastAsia"/>
        </w:rPr>
      </w:pPr>
      <w:r>
        <w:rPr>
          <w:rFonts w:hint="eastAsia"/>
        </w:rPr>
        <w:t>See Also</w:t>
      </w:r>
    </w:p>
    <w:p>
      <w:pPr>
        <w:pStyle w:val="15"/>
        <w:rPr>
          <w:rFonts w:hint="eastAsia"/>
        </w:rPr>
      </w:pPr>
      <w:r>
        <w:rPr>
          <w:rFonts w:hint="eastAsia"/>
        </w:rPr>
        <w:t xml:space="preserve">After you implement a command, you can add code to update the user interface with the state of your new commands. </w:t>
      </w:r>
    </w:p>
    <w:p>
      <w:pPr>
        <w:pStyle w:val="15"/>
        <w:rPr>
          <w:rFonts w:hint="eastAsia"/>
        </w:rPr>
      </w:pPr>
      <w:r>
        <w:rPr>
          <w:rFonts w:hint="eastAsia"/>
        </w:rPr>
        <w:t>In a typical Win32 a</w:t>
      </w:r>
      <w:bookmarkStart w:id="0" w:name="_GoBack"/>
      <w:bookmarkEnd w:id="0"/>
      <w:r>
        <w:rPr>
          <w:rFonts w:hint="eastAsia"/>
        </w:rPr>
        <w:t xml:space="preserve">pplication, the command set can be continuously polled and the state of individual commands can be adjusted as the user views them. However, because the Visual Studio shell can host an unlimited number of VSPackages, extensive polling might decrease responsiveness, especially polling across interop assemblies between managed code and COM. </w:t>
      </w:r>
    </w:p>
    <w:p>
      <w:pPr>
        <w:pStyle w:val="13"/>
        <w:rPr>
          <w:rFonts w:hint="eastAsia"/>
        </w:rPr>
      </w:pPr>
      <w:r>
        <w:rPr>
          <w:rFonts w:hint="eastAsia"/>
        </w:rPr>
        <w:t>To update the UI</w:t>
      </w:r>
    </w:p>
    <w:p>
      <w:pPr>
        <w:pStyle w:val="15"/>
        <w:rPr>
          <w:rFonts w:hint="eastAsia"/>
        </w:rPr>
      </w:pPr>
      <w:r>
        <w:rPr>
          <w:rFonts w:hint="default"/>
          <w:b/>
          <w:bCs/>
          <w:lang w:val="en-US"/>
        </w:rPr>
        <w:t xml:space="preserve">1. </w:t>
      </w:r>
      <w:r>
        <w:rPr>
          <w:rFonts w:hint="eastAsia"/>
        </w:rPr>
        <w:t xml:space="preserve">Perform one of the following steps: </w:t>
      </w:r>
    </w:p>
    <w:p>
      <w:pPr>
        <w:pStyle w:val="18"/>
        <w:rPr>
          <w:rFonts w:hint="eastAsia"/>
        </w:rPr>
      </w:pPr>
      <w:r>
        <w:rPr>
          <w:rFonts w:hint="eastAsia" w:ascii="Microsoft YaHei UI Light" w:hAnsi="Microsoft YaHei UI Light" w:eastAsia="Microsoft YaHei UI Light" w:cs="Microsoft YaHei UI Light"/>
        </w:rPr>
        <w:t>•</w:t>
      </w:r>
      <w:r>
        <w:rPr>
          <w:rFonts w:hint="default" w:cs="Microsoft YaHei UI Light"/>
          <w:lang w:val="en-US"/>
        </w:rPr>
        <w:t xml:space="preserve"> </w:t>
      </w:r>
      <w:r>
        <w:rPr>
          <w:rFonts w:hint="eastAsia"/>
        </w:rPr>
        <w:t xml:space="preserve">Call the </w:t>
      </w:r>
      <w:r>
        <w:rPr>
          <w:rFonts w:hint="eastAsia"/>
        </w:rPr>
        <w:fldChar w:fldCharType="begin"/>
      </w:r>
      <w:r>
        <w:rPr>
          <w:rFonts w:hint="eastAsia"/>
        </w:rPr>
        <w:instrText xml:space="preserve"> HYPERLINK "https://msdn.microsoft.com/en-us/library/bb143525(v=vs.140).aspx" </w:instrText>
      </w:r>
      <w:r>
        <w:rPr>
          <w:rFonts w:hint="eastAsia"/>
        </w:rPr>
        <w:fldChar w:fldCharType="separate"/>
      </w:r>
      <w:r>
        <w:rPr>
          <w:rStyle w:val="9"/>
          <w:rFonts w:hint="eastAsia"/>
        </w:rPr>
        <w:t>UpdateCommandU</w:t>
      </w:r>
      <w:r>
        <w:rPr>
          <w:rStyle w:val="9"/>
          <w:rFonts w:hint="default"/>
          <w:lang w:val="en-US"/>
        </w:rPr>
        <w:t>I</w:t>
      </w:r>
      <w:r>
        <w:rPr>
          <w:rFonts w:hint="eastAsia"/>
        </w:rPr>
        <w:fldChar w:fldCharType="end"/>
      </w:r>
      <w:r>
        <w:rPr>
          <w:rFonts w:hint="default"/>
          <w:lang w:val="en-US"/>
        </w:rPr>
        <w:t xml:space="preserve"> </w:t>
      </w:r>
      <w:r>
        <w:rPr>
          <w:rFonts w:hint="eastAsia"/>
        </w:rPr>
        <w:t xml:space="preserve">method. </w:t>
      </w:r>
    </w:p>
    <w:p>
      <w:pPr>
        <w:pStyle w:val="18"/>
        <w:rPr>
          <w:rFonts w:hint="eastAsia"/>
        </w:rPr>
      </w:pPr>
      <w:r>
        <w:rPr>
          <w:rFonts w:hint="eastAsia"/>
        </w:rPr>
        <w:t xml:space="preserve">An </w:t>
      </w:r>
      <w:r>
        <w:rPr>
          <w:rFonts w:hint="eastAsia"/>
        </w:rPr>
        <w:fldChar w:fldCharType="begin"/>
      </w:r>
      <w:r>
        <w:rPr>
          <w:rFonts w:hint="eastAsia"/>
        </w:rPr>
        <w:instrText xml:space="preserve"> HYPERLINK "https://msdn.microsoft.com/en-us/library/microsoft.visualstudio.shell.interop.ivsuishell(v=vs.140).aspx" </w:instrText>
      </w:r>
      <w:r>
        <w:rPr>
          <w:rFonts w:hint="eastAsia"/>
        </w:rPr>
        <w:fldChar w:fldCharType="separate"/>
      </w:r>
      <w:r>
        <w:rPr>
          <w:rStyle w:val="9"/>
          <w:rFonts w:hint="eastAsia"/>
        </w:rPr>
        <w:t>IVsUIShell</w:t>
      </w:r>
      <w:r>
        <w:rPr>
          <w:rFonts w:hint="eastAsia"/>
        </w:rPr>
        <w:fldChar w:fldCharType="end"/>
      </w:r>
      <w:r>
        <w:rPr>
          <w:rFonts w:hint="eastAsia"/>
        </w:rPr>
        <w:t xml:space="preserve"> interface can be obtained from the </w:t>
      </w:r>
      <w:r>
        <w:rPr>
          <w:rFonts w:hint="eastAsia"/>
        </w:rPr>
        <w:fldChar w:fldCharType="begin"/>
      </w:r>
      <w:r>
        <w:rPr>
          <w:rFonts w:hint="eastAsia"/>
        </w:rPr>
        <w:instrText xml:space="preserve"> HYPERLINK "https://msdn.microsoft.com/en-us/library/microsoft.visualstudio.shell.interop.svsuishell(v=vs.140).aspx" </w:instrText>
      </w:r>
      <w:r>
        <w:rPr>
          <w:rFonts w:hint="eastAsia"/>
        </w:rPr>
        <w:fldChar w:fldCharType="separate"/>
      </w:r>
      <w:r>
        <w:rPr>
          <w:rStyle w:val="9"/>
          <w:rFonts w:hint="eastAsia"/>
        </w:rPr>
        <w:t>SVsUIShell</w:t>
      </w:r>
      <w:r>
        <w:rPr>
          <w:rFonts w:hint="eastAsia"/>
        </w:rPr>
        <w:fldChar w:fldCharType="end"/>
      </w:r>
      <w:r>
        <w:rPr>
          <w:rFonts w:hint="eastAsia"/>
        </w:rPr>
        <w:t xml:space="preserve"> service, as follows. </w:t>
      </w:r>
    </w:p>
    <w:p>
      <w:pPr>
        <w:pStyle w:val="16"/>
        <w:rPr>
          <w:rFonts w:hint="eastAsia"/>
        </w:rPr>
      </w:pPr>
      <w:r>
        <w:rPr>
          <w:rFonts w:hint="eastAsia"/>
        </w:rPr>
        <w:t xml:space="preserve">void UpdateUI(Microsoft.VisualStudio.Shell.ServiceProvider sp)  </w:t>
      </w:r>
    </w:p>
    <w:p>
      <w:pPr>
        <w:pStyle w:val="16"/>
        <w:rPr>
          <w:rFonts w:hint="eastAsia"/>
        </w:rPr>
      </w:pPr>
      <w:r>
        <w:rPr>
          <w:rFonts w:hint="eastAsia"/>
        </w:rPr>
        <w:t xml:space="preserve">{  </w:t>
      </w:r>
    </w:p>
    <w:p>
      <w:pPr>
        <w:pStyle w:val="16"/>
        <w:rPr>
          <w:rFonts w:hint="eastAsia"/>
        </w:rPr>
      </w:pPr>
      <w:r>
        <w:rPr>
          <w:rFonts w:hint="eastAsia"/>
        </w:rPr>
        <w:t xml:space="preserve">    IVsUIShell vsShell = (IVsUIShell)sp.GetService(typeof(IVsUIShell));  </w:t>
      </w:r>
    </w:p>
    <w:p>
      <w:pPr>
        <w:pStyle w:val="16"/>
        <w:rPr>
          <w:rFonts w:hint="eastAsia"/>
        </w:rPr>
      </w:pPr>
      <w:r>
        <w:rPr>
          <w:rFonts w:hint="eastAsia"/>
        </w:rPr>
        <w:t xml:space="preserve">    if (vsShell != null)  </w:t>
      </w:r>
    </w:p>
    <w:p>
      <w:pPr>
        <w:pStyle w:val="16"/>
        <w:rPr>
          <w:rFonts w:hint="eastAsia"/>
        </w:rPr>
      </w:pPr>
      <w:r>
        <w:rPr>
          <w:rFonts w:hint="eastAsia"/>
        </w:rPr>
        <w:t xml:space="preserve">    {  </w:t>
      </w:r>
    </w:p>
    <w:p>
      <w:pPr>
        <w:pStyle w:val="16"/>
        <w:rPr>
          <w:rFonts w:hint="eastAsia"/>
        </w:rPr>
      </w:pPr>
      <w:r>
        <w:rPr>
          <w:rFonts w:hint="eastAsia"/>
        </w:rPr>
        <w:t xml:space="preserve">        int hr = vsShell.UpdateCommandUI(0);  </w:t>
      </w:r>
    </w:p>
    <w:p>
      <w:pPr>
        <w:pStyle w:val="16"/>
        <w:rPr>
          <w:rFonts w:hint="eastAsia"/>
        </w:rPr>
      </w:pPr>
      <w:r>
        <w:rPr>
          <w:rFonts w:hint="eastAsia"/>
        </w:rPr>
        <w:t xml:space="preserve">        Microsoft.VisualStudio.ErrorHandler.ThrowOnFailure(hr);  </w:t>
      </w:r>
    </w:p>
    <w:p>
      <w:pPr>
        <w:pStyle w:val="16"/>
        <w:rPr>
          <w:rFonts w:hint="eastAsia"/>
        </w:rPr>
      </w:pPr>
      <w:r>
        <w:rPr>
          <w:rFonts w:hint="eastAsia"/>
        </w:rPr>
        <w:t xml:space="preserve">    }  </w:t>
      </w:r>
    </w:p>
    <w:p>
      <w:pPr>
        <w:pStyle w:val="16"/>
        <w:rPr>
          <w:rFonts w:hint="eastAsia"/>
        </w:rPr>
      </w:pPr>
      <w:r>
        <w:rPr>
          <w:rFonts w:hint="eastAsia"/>
        </w:rPr>
        <w:t xml:space="preserve">}  </w:t>
      </w:r>
    </w:p>
    <w:p>
      <w:pPr>
        <w:pStyle w:val="18"/>
        <w:rPr>
          <w:rFonts w:hint="eastAsia"/>
        </w:rPr>
      </w:pPr>
      <w:r>
        <w:rPr>
          <w:rFonts w:hint="eastAsia"/>
        </w:rPr>
        <w:t xml:space="preserve">If the parameter of the </w:t>
      </w:r>
      <w:r>
        <w:rPr>
          <w:rFonts w:hint="eastAsia"/>
        </w:rPr>
        <w:fldChar w:fldCharType="begin"/>
      </w:r>
      <w:r>
        <w:rPr>
          <w:rFonts w:hint="eastAsia"/>
        </w:rPr>
        <w:instrText xml:space="preserve"> HYPERLINK "https://msdn.microsoft.com/en-us/library/bb143525(v=vs.140).aspx" </w:instrText>
      </w:r>
      <w:r>
        <w:rPr>
          <w:rFonts w:hint="eastAsia"/>
        </w:rPr>
        <w:fldChar w:fldCharType="separate"/>
      </w:r>
      <w:r>
        <w:rPr>
          <w:rStyle w:val="9"/>
          <w:rFonts w:hint="eastAsia"/>
        </w:rPr>
        <w:t>UpdateCommandUI</w:t>
      </w:r>
      <w:r>
        <w:rPr>
          <w:rFonts w:hint="eastAsia"/>
        </w:rPr>
        <w:fldChar w:fldCharType="end"/>
      </w:r>
      <w:r>
        <w:rPr>
          <w:rFonts w:hint="eastAsia"/>
        </w:rPr>
        <w:t xml:space="preserve"> is non-zero (</w:t>
      </w:r>
      <w:r>
        <w:rPr>
          <w:rStyle w:val="21"/>
          <w:rFonts w:hint="eastAsia"/>
        </w:rPr>
        <w:t>TRUE</w:t>
      </w:r>
      <w:r>
        <w:rPr>
          <w:rFonts w:hint="eastAsia"/>
        </w:rPr>
        <w:t>), then the update is performed synchronously and immediately. We recommend that you pass zero (</w:t>
      </w:r>
      <w:r>
        <w:rPr>
          <w:rStyle w:val="21"/>
          <w:rFonts w:hint="eastAsia"/>
        </w:rPr>
        <w:t>FALSE</w:t>
      </w:r>
      <w:r>
        <w:rPr>
          <w:rFonts w:hint="eastAsia"/>
        </w:rPr>
        <w:t xml:space="preserve">) for this parameter to help maintain good performance. If you want to avoid caching, apply the </w:t>
      </w:r>
      <w:r>
        <w:rPr>
          <w:rStyle w:val="21"/>
          <w:rFonts w:hint="eastAsia"/>
        </w:rPr>
        <w:t>DontCache</w:t>
      </w:r>
      <w:r>
        <w:rPr>
          <w:rFonts w:hint="eastAsia"/>
        </w:rPr>
        <w:t xml:space="preserve"> flag when you create the command in the .vsct file. Nevertheless, use the flag cautiously or performance might decrease. For more information about command flags, see the </w:t>
      </w:r>
      <w:r>
        <w:rPr>
          <w:rFonts w:hint="eastAsia"/>
        </w:rPr>
        <w:fldChar w:fldCharType="begin"/>
      </w:r>
      <w:r>
        <w:rPr>
          <w:rFonts w:hint="eastAsia"/>
        </w:rPr>
        <w:instrText xml:space="preserve"> HYPERLINK "https://docs.microsoft.com/zh-cn/visualstudio/extensibility/command-flag-element" </w:instrText>
      </w:r>
      <w:r>
        <w:rPr>
          <w:rFonts w:hint="eastAsia"/>
        </w:rPr>
        <w:fldChar w:fldCharType="separate"/>
      </w:r>
      <w:r>
        <w:rPr>
          <w:rStyle w:val="9"/>
          <w:rFonts w:hint="eastAsia"/>
        </w:rPr>
        <w:t>Command Flag Element</w:t>
      </w:r>
      <w:r>
        <w:rPr>
          <w:rFonts w:hint="eastAsia"/>
        </w:rPr>
        <w:fldChar w:fldCharType="end"/>
      </w:r>
      <w:r>
        <w:rPr>
          <w:rFonts w:hint="eastAsia"/>
        </w:rPr>
        <w:t xml:space="preserve"> documentation. </w:t>
      </w:r>
    </w:p>
    <w:p>
      <w:pPr>
        <w:pStyle w:val="18"/>
        <w:rPr>
          <w:rFonts w:hint="eastAsia"/>
        </w:rPr>
      </w:pPr>
      <w:r>
        <w:rPr>
          <w:rFonts w:hint="eastAsia"/>
        </w:rPr>
        <w:t xml:space="preserve">In VSPackages that host an ActiveX control by using the in-place activation model in a window, it might be more convenient to use the </w:t>
      </w:r>
      <w:r>
        <w:rPr>
          <w:rFonts w:hint="eastAsia"/>
        </w:rPr>
        <w:fldChar w:fldCharType="begin"/>
      </w:r>
      <w:r>
        <w:rPr>
          <w:rFonts w:hint="eastAsia"/>
        </w:rPr>
        <w:instrText xml:space="preserve"> HYPERLINK "https://msdn.microsoft.com/en-us/library/bb133682(v=vs.140).aspx" </w:instrText>
      </w:r>
      <w:r>
        <w:rPr>
          <w:rFonts w:hint="eastAsia"/>
        </w:rPr>
        <w:fldChar w:fldCharType="separate"/>
      </w:r>
      <w:r>
        <w:rPr>
          <w:rStyle w:val="9"/>
          <w:rFonts w:hint="eastAsia"/>
        </w:rPr>
        <w:t>UpdateUI</w:t>
      </w:r>
      <w:r>
        <w:rPr>
          <w:rFonts w:hint="eastAsia"/>
        </w:rPr>
        <w:fldChar w:fldCharType="end"/>
      </w:r>
      <w:r>
        <w:rPr>
          <w:rFonts w:hint="eastAsia"/>
        </w:rPr>
        <w:t xml:space="preserve"> method. The </w:t>
      </w:r>
      <w:r>
        <w:rPr>
          <w:rFonts w:hint="eastAsia"/>
        </w:rPr>
        <w:fldChar w:fldCharType="begin"/>
      </w:r>
      <w:r>
        <w:rPr>
          <w:rFonts w:hint="eastAsia"/>
        </w:rPr>
        <w:instrText xml:space="preserve"> HYPERLINK "https://msdn.microsoft.com/en-us/library/bb143525(v=vs.140).aspx" </w:instrText>
      </w:r>
      <w:r>
        <w:rPr>
          <w:rFonts w:hint="eastAsia"/>
        </w:rPr>
        <w:fldChar w:fldCharType="separate"/>
      </w:r>
      <w:r>
        <w:rPr>
          <w:rStyle w:val="9"/>
          <w:rFonts w:hint="eastAsia"/>
        </w:rPr>
        <w:t>UpdateCommandUI</w:t>
      </w:r>
      <w:r>
        <w:rPr>
          <w:rFonts w:hint="eastAsia"/>
        </w:rPr>
        <w:fldChar w:fldCharType="end"/>
      </w:r>
      <w:r>
        <w:rPr>
          <w:rFonts w:hint="eastAsia"/>
        </w:rPr>
        <w:t xml:space="preserve"> method in the </w:t>
      </w:r>
      <w:r>
        <w:rPr>
          <w:rFonts w:hint="eastAsia"/>
        </w:rPr>
        <w:fldChar w:fldCharType="begin"/>
      </w:r>
      <w:r>
        <w:rPr>
          <w:rFonts w:hint="eastAsia"/>
        </w:rPr>
        <w:instrText xml:space="preserve"> HYPERLINK "https://msdn.microsoft.com/en-us/library/microsoft.visualstudio.shell.interop.ivsuishell(v=vs.140).aspx" </w:instrText>
      </w:r>
      <w:r>
        <w:rPr>
          <w:rFonts w:hint="eastAsia"/>
        </w:rPr>
        <w:fldChar w:fldCharType="separate"/>
      </w:r>
      <w:r>
        <w:rPr>
          <w:rStyle w:val="9"/>
          <w:rFonts w:hint="eastAsia"/>
        </w:rPr>
        <w:t>IVsUIShell</w:t>
      </w:r>
      <w:r>
        <w:rPr>
          <w:rFonts w:hint="eastAsia"/>
        </w:rPr>
        <w:fldChar w:fldCharType="end"/>
      </w:r>
      <w:r>
        <w:rPr>
          <w:rFonts w:hint="eastAsia"/>
        </w:rPr>
        <w:t xml:space="preserve"> interface and the </w:t>
      </w:r>
      <w:r>
        <w:rPr>
          <w:rFonts w:hint="eastAsia"/>
        </w:rPr>
        <w:fldChar w:fldCharType="begin"/>
      </w:r>
      <w:r>
        <w:rPr>
          <w:rFonts w:hint="eastAsia"/>
        </w:rPr>
        <w:instrText xml:space="preserve"> HYPERLINK "https://msdn.microsoft.com/en-us/library/bb133682(v=vs.140).aspx" </w:instrText>
      </w:r>
      <w:r>
        <w:rPr>
          <w:rFonts w:hint="eastAsia"/>
        </w:rPr>
        <w:fldChar w:fldCharType="separate"/>
      </w:r>
      <w:r>
        <w:rPr>
          <w:rStyle w:val="9"/>
          <w:rFonts w:hint="eastAsia"/>
        </w:rPr>
        <w:t>UpdateUI</w:t>
      </w:r>
      <w:r>
        <w:rPr>
          <w:rFonts w:hint="eastAsia"/>
        </w:rPr>
        <w:fldChar w:fldCharType="end"/>
      </w:r>
      <w:r>
        <w:rPr>
          <w:rFonts w:hint="eastAsia"/>
        </w:rPr>
        <w:t xml:space="preserve"> method in the </w:t>
      </w:r>
      <w:r>
        <w:rPr>
          <w:rFonts w:hint="eastAsia"/>
        </w:rPr>
        <w:fldChar w:fldCharType="begin"/>
      </w:r>
      <w:r>
        <w:rPr>
          <w:rFonts w:hint="eastAsia"/>
        </w:rPr>
        <w:instrText xml:space="preserve"> HYPERLINK "https://msdn.microsoft.com/en-us/library/microsoft.visualstudio.shell.interop.ioleinplacecomponentuimanager(v=vs.140).aspx" </w:instrText>
      </w:r>
      <w:r>
        <w:rPr>
          <w:rFonts w:hint="eastAsia"/>
        </w:rPr>
        <w:fldChar w:fldCharType="separate"/>
      </w:r>
      <w:r>
        <w:rPr>
          <w:rStyle w:val="9"/>
          <w:rFonts w:hint="eastAsia"/>
        </w:rPr>
        <w:t>IOleInPlaceComponentUIManager</w:t>
      </w:r>
      <w:r>
        <w:rPr>
          <w:rFonts w:hint="eastAsia"/>
        </w:rPr>
        <w:fldChar w:fldCharType="end"/>
      </w:r>
      <w:r>
        <w:rPr>
          <w:rFonts w:hint="eastAsia"/>
        </w:rPr>
        <w:t xml:space="preserve"> interface are functionally equivalent. Both cause the environment to re-query the state of all commands. Typically, an update is not performed immediately. Instead, an update is delayed until idle time. The shell caches the command state to help maintain good performance. If you want to avoid caching, apply the </w:t>
      </w:r>
      <w:r>
        <w:rPr>
          <w:rStyle w:val="21"/>
          <w:rFonts w:hint="eastAsia"/>
        </w:rPr>
        <w:t>DontCache</w:t>
      </w:r>
      <w:r>
        <w:rPr>
          <w:rFonts w:hint="eastAsia"/>
        </w:rPr>
        <w:t xml:space="preserve"> flag when you create the command in the .vsct file. Nevertheless, use the flag cautiously because performance might decrease. </w:t>
      </w:r>
    </w:p>
    <w:p>
      <w:pPr>
        <w:pStyle w:val="18"/>
        <w:rPr>
          <w:rFonts w:hint="eastAsia"/>
        </w:rPr>
      </w:pPr>
      <w:r>
        <w:rPr>
          <w:rFonts w:hint="eastAsia"/>
        </w:rPr>
        <w:t xml:space="preserve">Notice that you can obtain the </w:t>
      </w:r>
      <w:r>
        <w:rPr>
          <w:rFonts w:hint="eastAsia"/>
        </w:rPr>
        <w:fldChar w:fldCharType="begin"/>
      </w:r>
      <w:r>
        <w:rPr>
          <w:rFonts w:hint="eastAsia"/>
        </w:rPr>
        <w:instrText xml:space="preserve"> HYPERLINK "https://msdn.microsoft.com/en-us/library/microsoft.visualstudio.shell.interop.ioleinplacecomponentuimanager(v=vs.140).aspx" </w:instrText>
      </w:r>
      <w:r>
        <w:rPr>
          <w:rFonts w:hint="eastAsia"/>
        </w:rPr>
        <w:fldChar w:fldCharType="separate"/>
      </w:r>
      <w:r>
        <w:rPr>
          <w:rStyle w:val="9"/>
          <w:rFonts w:hint="eastAsia"/>
        </w:rPr>
        <w:t>IOleInPlaceComponentUIManager</w:t>
      </w:r>
      <w:r>
        <w:rPr>
          <w:rFonts w:hint="eastAsia"/>
        </w:rPr>
        <w:fldChar w:fldCharType="end"/>
      </w:r>
      <w:r>
        <w:rPr>
          <w:rFonts w:hint="eastAsia"/>
        </w:rPr>
        <w:t xml:space="preserve"> interface by calling the </w:t>
      </w:r>
      <w:r>
        <w:rPr>
          <w:rStyle w:val="21"/>
          <w:rFonts w:hint="eastAsia"/>
        </w:rPr>
        <w:t>QueryInterface</w:t>
      </w:r>
      <w:r>
        <w:rPr>
          <w:rFonts w:hint="eastAsia"/>
        </w:rPr>
        <w:t xml:space="preserve"> method on an </w:t>
      </w:r>
      <w:r>
        <w:rPr>
          <w:rFonts w:hint="eastAsia"/>
        </w:rPr>
        <w:fldChar w:fldCharType="begin"/>
      </w:r>
      <w:r>
        <w:rPr>
          <w:rFonts w:hint="eastAsia"/>
        </w:rPr>
        <w:instrText xml:space="preserve"> HYPERLINK "https://msdn.microsoft.com/en-us/library/microsoft.visualstudio.shell.interop.iolecomponentuimanager(v=vs.140).aspx" </w:instrText>
      </w:r>
      <w:r>
        <w:rPr>
          <w:rFonts w:hint="eastAsia"/>
        </w:rPr>
        <w:fldChar w:fldCharType="separate"/>
      </w:r>
      <w:r>
        <w:rPr>
          <w:rStyle w:val="9"/>
          <w:rFonts w:hint="eastAsia"/>
        </w:rPr>
        <w:t>IOleComponentUIManager</w:t>
      </w:r>
      <w:r>
        <w:rPr>
          <w:rFonts w:hint="eastAsia"/>
        </w:rPr>
        <w:fldChar w:fldCharType="end"/>
      </w:r>
      <w:r>
        <w:rPr>
          <w:rFonts w:hint="eastAsia"/>
        </w:rPr>
        <w:t xml:space="preserve"> object or by obtaining the interface from the </w:t>
      </w:r>
      <w:r>
        <w:rPr>
          <w:rFonts w:hint="eastAsia"/>
        </w:rPr>
        <w:fldChar w:fldCharType="begin"/>
      </w:r>
      <w:r>
        <w:rPr>
          <w:rFonts w:hint="eastAsia"/>
        </w:rPr>
        <w:instrText xml:space="preserve"> HYPERLINK "https://msdn.microsoft.com/en-us/library/microsoft.visualstudio.shell.interop.solecomponentuimanager(v=vs.140).aspx" </w:instrText>
      </w:r>
      <w:r>
        <w:rPr>
          <w:rFonts w:hint="eastAsia"/>
        </w:rPr>
        <w:fldChar w:fldCharType="separate"/>
      </w:r>
      <w:r>
        <w:rPr>
          <w:rStyle w:val="9"/>
          <w:rFonts w:hint="eastAsia"/>
        </w:rPr>
        <w:t>SOleComponentUIManager</w:t>
      </w:r>
      <w:r>
        <w:rPr>
          <w:rFonts w:hint="eastAsia"/>
        </w:rPr>
        <w:fldChar w:fldCharType="end"/>
      </w:r>
      <w:r>
        <w:rPr>
          <w:rFonts w:hint="eastAsia"/>
        </w:rPr>
        <w:t xml:space="preserve"> service. </w:t>
      </w:r>
    </w:p>
    <w:p>
      <w:pPr>
        <w:pStyle w:val="13"/>
        <w:rPr>
          <w:rFonts w:hint="eastAsia"/>
        </w:rPr>
      </w:pPr>
      <w:r>
        <w:rPr>
          <w:rFonts w:hint="eastAsia"/>
        </w:rPr>
        <w:t>See Also</w:t>
      </w:r>
    </w:p>
    <w:p>
      <w:pPr>
        <w:pStyle w:val="15"/>
        <w:rPr>
          <w:rFonts w:hint="eastAsia"/>
        </w:rPr>
      </w:pPr>
      <w:r>
        <w:rPr>
          <w:rFonts w:hint="eastAsia"/>
        </w:rPr>
        <w:fldChar w:fldCharType="begin"/>
      </w:r>
      <w:r>
        <w:rPr>
          <w:rFonts w:hint="eastAsia"/>
        </w:rPr>
        <w:instrText xml:space="preserve"> HYPERLINK "https://docs.microsoft.com/zh-cn/visualstudio/extensibility/internals/how-vspackages-add-user-interface-elements" </w:instrText>
      </w:r>
      <w:r>
        <w:rPr>
          <w:rFonts w:hint="eastAsia"/>
        </w:rPr>
        <w:fldChar w:fldCharType="separate"/>
      </w:r>
      <w:r>
        <w:rPr>
          <w:rStyle w:val="9"/>
          <w:rFonts w:hint="eastAsia"/>
        </w:rPr>
        <w:t>How VSPackages Add User Interface Elements</w:t>
      </w:r>
      <w:r>
        <w:rPr>
          <w:rFonts w:hint="eastAsia"/>
        </w:rPr>
        <w:fldChar w:fldCharType="end"/>
      </w:r>
    </w:p>
    <w:p>
      <w:pPr>
        <w:pStyle w:val="15"/>
      </w:pPr>
      <w:r>
        <w:rPr>
          <w:rFonts w:hint="eastAsia"/>
        </w:rPr>
        <w:fldChar w:fldCharType="begin"/>
      </w:r>
      <w:r>
        <w:rPr>
          <w:rFonts w:hint="eastAsia"/>
        </w:rPr>
        <w:instrText xml:space="preserve"> HYPERLINK "https://docs.microsoft.com/zh-cn/visualstudio/extensibility/internals/command-implementation" </w:instrText>
      </w:r>
      <w:r>
        <w:rPr>
          <w:rFonts w:hint="eastAsia"/>
        </w:rPr>
        <w:fldChar w:fldCharType="separate"/>
      </w:r>
      <w:r>
        <w:rPr>
          <w:rStyle w:val="9"/>
          <w:rFonts w:hint="eastAsia"/>
        </w:rPr>
        <w:t>Implementation</w:t>
      </w:r>
      <w:r>
        <w:rPr>
          <w:rFonts w:hint="eastAsia"/>
        </w:rPr>
        <w:fldChar w:fldCharType="end"/>
      </w:r>
    </w:p>
    <w:sectPr>
      <w:headerReference r:id="rId3" w:type="default"/>
      <w:footerReference r:id="rId4" w:type="default"/>
      <w:pgSz w:w="11906" w:h="16838"/>
      <w:pgMar w:top="850" w:right="1134" w:bottom="85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w:panose1 w:val="020B0604030504040204"/>
    <w:charset w:val="88"/>
    <w:family w:val="auto"/>
    <w:pitch w:val="default"/>
    <w:sig w:usb0="000002A7" w:usb1="28CF4400" w:usb2="00000016" w:usb3="00000000" w:csb0="00100009"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
    <w:altName w:val="Segoe Print"/>
    <w:panose1 w:val="00000000000000000000"/>
    <w:charset w:val="00"/>
    <w:family w:val="auto"/>
    <w:pitch w:val="default"/>
    <w:sig w:usb0="00000000" w:usb1="00000000" w:usb2="00000000" w:usb3="00000000" w:csb0="00000000" w:csb1="00000000"/>
  </w:font>
  <w:font w:name="consala">
    <w:altName w:val="Segoe Print"/>
    <w:panose1 w:val="00000000000000000000"/>
    <w:charset w:val="00"/>
    <w:family w:val="auto"/>
    <w:pitch w:val="default"/>
    <w:sig w:usb0="00000000" w:usb1="00000000" w:usb2="00000000" w:usb3="00000000" w:csb0="00000000" w:csb1="00000000"/>
  </w:font>
  <w:font w:name="consal">
    <w:altName w:val="Segoe Print"/>
    <w:panose1 w:val="00000000000000000000"/>
    <w:charset w:val="00"/>
    <w:family w:val="auto"/>
    <w:pitch w:val="default"/>
    <w:sig w:usb0="00000000" w:usb1="00000000" w:usb2="00000000" w:usb3="00000000" w:csb0="00000000" w:csb1="00000000"/>
  </w:font>
  <w:font w:name="consals">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JhengHei UI Light">
    <w:panose1 w:val="020B0304030504040204"/>
    <w:charset w:val="88"/>
    <w:family w:val="auto"/>
    <w:pitch w:val="default"/>
    <w:sig w:usb0="800002A7" w:usb1="28CF4400" w:usb2="00000016" w:usb3="00000000" w:csb0="00100009" w:csb1="00000000"/>
  </w:font>
  <w:font w:name="+中文正文">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icrosoft">
    <w:altName w:val="Microsoft JhengHei"/>
    <w:panose1 w:val="00000000000000000000"/>
    <w:charset w:val="00"/>
    <w:family w:val="auto"/>
    <w:pitch w:val="default"/>
    <w:sig w:usb0="00000000" w:usb1="00000000" w:usb2="00000000" w:usb3="00000000" w:csb0="00000000" w:csb1="00000000"/>
  </w:font>
  <w:font w:name="MicrosoftYa">
    <w:altName w:val="Segoe Print"/>
    <w:panose1 w:val="00000000000000000000"/>
    <w:charset w:val="00"/>
    <w:family w:val="auto"/>
    <w:pitch w:val="default"/>
    <w:sig w:usb0="00000000" w:usb1="00000000" w:usb2="00000000" w:usb3="00000000" w:csb0="00000000" w:csb1="00000000"/>
  </w:font>
  <w:font w:name="Microsoft Ya">
    <w:altName w:val="Segoe Print"/>
    <w:panose1 w:val="00000000000000000000"/>
    <w:charset w:val="00"/>
    <w:family w:val="auto"/>
    <w:pitch w:val="default"/>
    <w:sig w:usb0="00000000" w:usb1="00000000" w:usb2="00000000" w:usb3="00000000" w:csb0="00000000" w:csb1="00000000"/>
  </w:font>
  <w:font w:name="Microsoft YaHei UIL">
    <w:altName w:val="Segoe Print"/>
    <w:panose1 w:val="00000000000000000000"/>
    <w:charset w:val="00"/>
    <w:family w:val="auto"/>
    <w:pitch w:val="default"/>
    <w:sig w:usb0="00000000" w:usb1="00000000" w:usb2="00000000" w:usb3="00000000" w:csb0="00000000" w:csb1="00000000"/>
  </w:font>
  <w:font w:name="Microsoft YaHei UI L">
    <w:altName w:val="Microsoft YaHei UI"/>
    <w:panose1 w:val="00000000000000000000"/>
    <w:charset w:val="00"/>
    <w:family w:val="auto"/>
    <w:pitch w:val="default"/>
    <w:sig w:usb0="00000000" w:usb1="00000000" w:usb2="00000000" w:usb3="00000000" w:csb0="00000000" w:csb1="00000000"/>
  </w:font>
  <w:font w:name="Consa">
    <w:altName w:val="Segoe Print"/>
    <w:panose1 w:val="00000000000000000000"/>
    <w:charset w:val="00"/>
    <w:family w:val="auto"/>
    <w:pitch w:val="default"/>
    <w:sig w:usb0="00000000" w:usb1="00000000" w:usb2="00000000" w:usb3="00000000" w:csb0="00000000" w:csb1="00000000"/>
  </w:font>
  <w:font w:name="Cons">
    <w:altName w:val="Segoe Print"/>
    <w:panose1 w:val="00000000000000000000"/>
    <w:charset w:val="00"/>
    <w:family w:val="auto"/>
    <w:pitch w:val="default"/>
    <w:sig w:usb0="00000000" w:usb1="00000000" w:usb2="00000000" w:usb3="00000000" w:csb0="00000000" w:csb1="00000000"/>
  </w:font>
  <w:font w:name="Conso">
    <w:altName w:val="Segoe Print"/>
    <w:panose1 w:val="00000000000000000000"/>
    <w:charset w:val="00"/>
    <w:family w:val="auto"/>
    <w:pitch w:val="default"/>
    <w:sig w:usb0="00000000" w:usb1="00000000" w:usb2="00000000" w:usb3="00000000" w:csb0="00000000" w:csb1="00000000"/>
  </w:font>
  <w:font w:name="Micro">
    <w:altName w:val="Segoe Print"/>
    <w:panose1 w:val="00000000000000000000"/>
    <w:charset w:val="00"/>
    <w:family w:val="auto"/>
    <w:pitch w:val="default"/>
    <w:sig w:usb0="00000000" w:usb1="00000000" w:usb2="00000000" w:usb3="00000000" w:csb0="00000000" w:csb1="00000000"/>
  </w:font>
  <w:font w:name="Microsoft JhengHe">
    <w:altName w:val="Segoe Print"/>
    <w:panose1 w:val="00000000000000000000"/>
    <w:charset w:val="00"/>
    <w:family w:val="auto"/>
    <w:pitch w:val="default"/>
    <w:sig w:usb0="00000000" w:usb1="00000000" w:usb2="00000000" w:usb3="00000000" w:csb0="00000000" w:csb1="00000000"/>
  </w:font>
  <w:font w:name="Microsoft JhengH">
    <w:altName w:val="Segoe Print"/>
    <w:panose1 w:val="00000000000000000000"/>
    <w:charset w:val="00"/>
    <w:family w:val="auto"/>
    <w:pitch w:val="default"/>
    <w:sig w:usb0="00000000" w:usb1="00000000" w:usb2="00000000" w:usb3="00000000" w:csb0="00000000" w:csb1="00000000"/>
  </w:font>
  <w:font w:name="Microsoft Jheng">
    <w:altName w:val="Segoe Print"/>
    <w:panose1 w:val="00000000000000000000"/>
    <w:charset w:val="00"/>
    <w:family w:val="auto"/>
    <w:pitch w:val="default"/>
    <w:sig w:usb0="00000000" w:usb1="00000000" w:usb2="00000000" w:usb3="00000000" w:csb0="00000000" w:csb1="00000000"/>
  </w:font>
  <w:font w:name="Microsoft Jhen">
    <w:altName w:val="Segoe Print"/>
    <w:panose1 w:val="00000000000000000000"/>
    <w:charset w:val="00"/>
    <w:family w:val="auto"/>
    <w:pitch w:val="default"/>
    <w:sig w:usb0="00000000" w:usb1="00000000" w:usb2="00000000" w:usb3="00000000" w:csb0="00000000" w:csb1="00000000"/>
  </w:font>
  <w:font w:name="Microsoft Jhe">
    <w:altName w:val="Segoe Print"/>
    <w:panose1 w:val="00000000000000000000"/>
    <w:charset w:val="00"/>
    <w:family w:val="auto"/>
    <w:pitch w:val="default"/>
    <w:sig w:usb0="00000000" w:usb1="00000000" w:usb2="00000000" w:usb3="00000000" w:csb0="00000000" w:csb1="00000000"/>
  </w:font>
  <w:font w:name="Microsoft Jh">
    <w:altName w:val="Segoe Print"/>
    <w:panose1 w:val="00000000000000000000"/>
    <w:charset w:val="00"/>
    <w:family w:val="auto"/>
    <w:pitch w:val="default"/>
    <w:sig w:usb0="00000000" w:usb1="00000000" w:usb2="00000000" w:usb3="00000000" w:csb0="00000000" w:csb1="00000000"/>
  </w:font>
  <w:font w:name="Microsoft J">
    <w:altName w:val="Segoe Print"/>
    <w:panose1 w:val="00000000000000000000"/>
    <w:charset w:val="00"/>
    <w:family w:val="auto"/>
    <w:pitch w:val="default"/>
    <w:sig w:usb0="00000000" w:usb1="00000000" w:usb2="00000000" w:usb3="00000000" w:csb0="00000000" w:csb1="00000000"/>
  </w:font>
  <w:font w:name="MicrosoftY">
    <w:altName w:val="Segoe Print"/>
    <w:panose1 w:val="00000000000000000000"/>
    <w:charset w:val="00"/>
    <w:family w:val="auto"/>
    <w:pitch w:val="default"/>
    <w:sig w:usb0="00000000" w:usb1="00000000" w:usb2="00000000" w:usb3="00000000" w:csb0="00000000" w:csb1="00000000"/>
  </w:font>
  <w:font w:name="Microsoft Y">
    <w:altName w:val="Segoe Print"/>
    <w:panose1 w:val="00000000000000000000"/>
    <w:charset w:val="00"/>
    <w:family w:val="auto"/>
    <w:pitch w:val="default"/>
    <w:sig w:usb0="00000000" w:usb1="00000000" w:usb2="00000000" w:usb3="00000000" w:csb0="00000000" w:csb1="00000000"/>
  </w:font>
  <w:font w:name="M">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 w:name="Mi">
    <w:altName w:val="Segoe Print"/>
    <w:panose1 w:val="00000000000000000000"/>
    <w:charset w:val="00"/>
    <w:family w:val="auto"/>
    <w:pitch w:val="default"/>
    <w:sig w:usb0="00000000" w:usb1="00000000" w:usb2="00000000" w:usb3="00000000" w:csb0="00000000" w:csb1="00000000"/>
  </w:font>
  <w:font w:name="Mic">
    <w:altName w:val="Segoe Print"/>
    <w:panose1 w:val="00000000000000000000"/>
    <w:charset w:val="00"/>
    <w:family w:val="auto"/>
    <w:pitch w:val="default"/>
    <w:sig w:usb0="00000000" w:usb1="00000000" w:usb2="00000000" w:usb3="00000000" w:csb0="00000000" w:csb1="00000000"/>
  </w:font>
  <w:font w:name="微软">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康黑体W12(P)">
    <w:panose1 w:val="020B0C00000000000000"/>
    <w:charset w:val="86"/>
    <w:family w:val="auto"/>
    <w:pitch w:val="default"/>
    <w:sig w:usb0="00000001" w:usb1="08010000" w:usb2="00000012"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醒示体简">
    <w:panose1 w:val="02010609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造字工房毅黑（非商用）常规体">
    <w:panose1 w:val="00000000000000000000"/>
    <w:charset w:val="86"/>
    <w:family w:val="auto"/>
    <w:pitch w:val="default"/>
    <w:sig w:usb0="00000001" w:usb1="08010000" w:usb2="00000000" w:usb3="00000000" w:csb0="00040001"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CalibriMicrosoft YaHei UI Light">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sz w:val="18"/>
                        <w:lang w:val="en-US"/>
                      </w:rPr>
                    </w:pPr>
                    <w:r>
                      <w:rPr>
                        <w:sz w:val="18"/>
                        <w:lang w:val="en-US"/>
                      </w:rPr>
                      <w:fldChar w:fldCharType="begin"/>
                    </w:r>
                    <w:r>
                      <w:rPr>
                        <w:sz w:val="18"/>
                        <w:lang w:val="en-US"/>
                      </w:rPr>
                      <w:instrText xml:space="preserve"> PAGE  \* MERGEFORMAT </w:instrText>
                    </w:r>
                    <w:r>
                      <w:rPr>
                        <w:sz w:val="18"/>
                        <w:lang w:val="en-US"/>
                      </w:rPr>
                      <w:fldChar w:fldCharType="separate"/>
                    </w:r>
                    <w:r>
                      <w:rPr>
                        <w:sz w:val="18"/>
                      </w:rPr>
                      <w:t>1</w:t>
                    </w:r>
                    <w:r>
                      <w:rPr>
                        <w:sz w:val="18"/>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widowControl/>
      <w:suppressLineNumbers w:val="0"/>
      <w:jc w:val="center"/>
    </w:pPr>
    <w:r>
      <w:rPr>
        <w:rFonts w:hint="eastAsia"/>
        <w:color w:val="000000"/>
        <w:sz w:val="16"/>
        <w:szCs w:val="16"/>
      </w:rPr>
      <w:t>MIAOW 瞎翻译自微软技术文档 2017/7/</w:t>
    </w:r>
    <w:r>
      <w:rPr>
        <w:rFonts w:hint="default"/>
        <w:color w:val="000000"/>
        <w:sz w:val="16"/>
        <w:szCs w:val="16"/>
        <w:lang w:val="en-US"/>
      </w:rPr>
      <w:t>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F249E"/>
    <w:rsid w:val="04EB7A5C"/>
    <w:rsid w:val="05F0103C"/>
    <w:rsid w:val="08400AE9"/>
    <w:rsid w:val="0AE600E6"/>
    <w:rsid w:val="0B1020C1"/>
    <w:rsid w:val="122E40DD"/>
    <w:rsid w:val="133F249E"/>
    <w:rsid w:val="14742B30"/>
    <w:rsid w:val="14DD60CF"/>
    <w:rsid w:val="164A42F9"/>
    <w:rsid w:val="1D177D51"/>
    <w:rsid w:val="1DD37D02"/>
    <w:rsid w:val="20EA26D1"/>
    <w:rsid w:val="22596BCF"/>
    <w:rsid w:val="243F498C"/>
    <w:rsid w:val="255D102B"/>
    <w:rsid w:val="259D45D6"/>
    <w:rsid w:val="26D74E6D"/>
    <w:rsid w:val="271C0D97"/>
    <w:rsid w:val="29E57D11"/>
    <w:rsid w:val="2EEB5F0E"/>
    <w:rsid w:val="2FED28E6"/>
    <w:rsid w:val="30B264B4"/>
    <w:rsid w:val="32FF1446"/>
    <w:rsid w:val="34C0048D"/>
    <w:rsid w:val="355B1DFF"/>
    <w:rsid w:val="358306DD"/>
    <w:rsid w:val="37881A8C"/>
    <w:rsid w:val="37964FF3"/>
    <w:rsid w:val="39E20C05"/>
    <w:rsid w:val="3B0B6AE3"/>
    <w:rsid w:val="3CAF7FE3"/>
    <w:rsid w:val="3DE31810"/>
    <w:rsid w:val="426640F2"/>
    <w:rsid w:val="43695762"/>
    <w:rsid w:val="44E64412"/>
    <w:rsid w:val="492E65FE"/>
    <w:rsid w:val="498D5F67"/>
    <w:rsid w:val="4A9E11FF"/>
    <w:rsid w:val="4D102231"/>
    <w:rsid w:val="502B32AA"/>
    <w:rsid w:val="50822F7F"/>
    <w:rsid w:val="50F23B7F"/>
    <w:rsid w:val="520B79CC"/>
    <w:rsid w:val="52756FD4"/>
    <w:rsid w:val="52D7654F"/>
    <w:rsid w:val="55840205"/>
    <w:rsid w:val="56CA0F4D"/>
    <w:rsid w:val="5B1B5FE4"/>
    <w:rsid w:val="61DA151F"/>
    <w:rsid w:val="632B359A"/>
    <w:rsid w:val="681B265E"/>
    <w:rsid w:val="684618AA"/>
    <w:rsid w:val="6A3F57E1"/>
    <w:rsid w:val="6A747571"/>
    <w:rsid w:val="6B6E1AD7"/>
    <w:rsid w:val="6D8D3D56"/>
    <w:rsid w:val="72214A88"/>
    <w:rsid w:val="726E4B08"/>
    <w:rsid w:val="72C97B69"/>
    <w:rsid w:val="7CF31EC1"/>
    <w:rsid w:val="7D386EC2"/>
    <w:rsid w:val="7F74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qFormat/>
    <w:uiPriority w:val="0"/>
    <w:pPr>
      <w:snapToGrid w:val="0"/>
      <w:spacing w:line="192" w:lineRule="auto"/>
      <w:jc w:val="left"/>
    </w:pPr>
    <w:rPr>
      <w:rFonts w:ascii="Microsoft YaHei UI Light" w:hAnsi="Microsoft YaHei UI Light" w:eastAsia="Microsoft YaHei UI Light" w:cs="Microsoft YaHei UI Light"/>
      <w:sz w:val="15"/>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rFonts w:ascii="Microsoft YaHei UI Light" w:hAnsi="Microsoft YaHei UI Light" w:eastAsia="Microsoft YaHei UI Light" w:cs="Microsoft YaHei UI Light"/>
      <w:color w:val="2F5597" w:themeColor="accent5" w:themeShade="BF"/>
      <w:sz w:val="21"/>
      <w:u w:val="single"/>
    </w:rPr>
  </w:style>
  <w:style w:type="character" w:styleId="10">
    <w:name w:val="footnote reference"/>
    <w:basedOn w:val="8"/>
    <w:qFormat/>
    <w:uiPriority w:val="0"/>
    <w:rPr>
      <w:rFonts w:ascii="Microsoft YaHei UI Light" w:hAnsi="Microsoft YaHei UI Light" w:eastAsia="Microsoft YaHei UI" w:cs="Microsoft YaHei UI"/>
      <w:b/>
      <w:color w:val="548235" w:themeColor="accent6" w:themeShade="BF"/>
      <w:vertAlign w:val="superscript"/>
    </w:rPr>
  </w:style>
  <w:style w:type="paragraph" w:customStyle="1" w:styleId="12">
    <w:name w:val="注意"/>
    <w:basedOn w:val="3"/>
    <w:qFormat/>
    <w:uiPriority w:val="0"/>
    <w:pPr>
      <w:pBdr>
        <w:top w:val="none" w:color="1E4D78" w:themeColor="accent1" w:themeShade="7F" w:sz="0" w:space="1"/>
        <w:left w:val="single" w:color="CFCECE" w:themeColor="background2" w:themeShade="E5" w:sz="24" w:space="12"/>
        <w:bottom w:val="none" w:color="1E4D78" w:themeColor="accent1" w:themeShade="7F" w:sz="0" w:space="1"/>
        <w:right w:val="none" w:color="1E4D78" w:themeColor="accent1" w:themeShade="7F" w:sz="0" w:space="4"/>
      </w:pBdr>
      <w:shd w:val="clear"/>
      <w:spacing w:before="25" w:beforeLines="25" w:after="25" w:afterLines="25" w:line="360" w:lineRule="exact"/>
      <w:ind w:left="840" w:leftChars="400" w:right="0" w:rightChars="0"/>
      <w:jc w:val="left"/>
    </w:pPr>
    <w:rPr>
      <w:rFonts w:ascii="Microsoft YaHei UI Light" w:hAnsi="Microsoft YaHei UI Light" w:eastAsia="Microsoft YaHei UI Light" w:cs="Microsoft YaHei UI Light"/>
      <w:color w:val="auto"/>
    </w:rPr>
  </w:style>
  <w:style w:type="paragraph" w:customStyle="1" w:styleId="13">
    <w:name w:val="自己的标题"/>
    <w:basedOn w:val="2"/>
    <w:qFormat/>
    <w:uiPriority w:val="0"/>
    <w:pPr>
      <w:spacing w:before="500" w:line="340" w:lineRule="exact"/>
    </w:pPr>
    <w:rPr>
      <w:rFonts w:ascii="Microsoft YaHei UI" w:hAnsi="Microsoft YaHei UI" w:eastAsia="Microsoft YaHei UI" w:cs="Microsoft YaHei UI"/>
      <w:b w:val="0"/>
      <w:color w:val="1F4E79" w:themeColor="accent1" w:themeShade="80"/>
      <w:sz w:val="32"/>
    </w:rPr>
  </w:style>
  <w:style w:type="paragraph" w:customStyle="1" w:styleId="14">
    <w:name w:val="自己的大标题"/>
    <w:basedOn w:val="13"/>
    <w:qFormat/>
    <w:uiPriority w:val="0"/>
    <w:pPr>
      <w:adjustRightInd w:val="0"/>
      <w:snapToGrid w:val="0"/>
      <w:spacing w:before="300" w:after="720" w:line="500" w:lineRule="exact"/>
      <w:jc w:val="center"/>
    </w:pPr>
    <w:rPr>
      <w:rFonts w:ascii="Microsoft YaHei UI Light" w:hAnsi="Microsoft YaHei UI Light" w:eastAsia="Microsoft YaHei UI Light" w:cs="Microsoft YaHei UI Light"/>
      <w:color w:val="333F50" w:themeColor="text2" w:themeShade="BF"/>
      <w:sz w:val="44"/>
    </w:rPr>
  </w:style>
  <w:style w:type="paragraph" w:customStyle="1" w:styleId="15">
    <w:name w:val="自己的正文"/>
    <w:basedOn w:val="1"/>
    <w:link w:val="17"/>
    <w:qFormat/>
    <w:uiPriority w:val="0"/>
    <w:pPr>
      <w:kinsoku/>
      <w:wordWrap/>
      <w:overflowPunct/>
      <w:autoSpaceDE w:val="0"/>
      <w:autoSpaceDN w:val="0"/>
      <w:adjustRightInd w:val="0"/>
      <w:snapToGrid w:val="0"/>
      <w:spacing w:before="25" w:beforeLines="25" w:after="25" w:afterLines="25" w:line="360" w:lineRule="exact"/>
      <w:ind w:left="420" w:leftChars="200"/>
      <w:outlineLvl w:val="9"/>
    </w:pPr>
    <w:rPr>
      <w:rFonts w:ascii="Microsoft YaHei UI Light" w:hAnsi="Microsoft YaHei UI Light" w:eastAsia="Microsoft YaHei UI Light" w:cs="Microsoft YaHei UI Light"/>
    </w:rPr>
  </w:style>
  <w:style w:type="paragraph" w:customStyle="1" w:styleId="16">
    <w:name w:val="代码"/>
    <w:qFormat/>
    <w:uiPriority w:val="0"/>
    <w:pPr>
      <w:pBdr>
        <w:top w:val="none" w:color="auto" w:sz="0" w:space="1"/>
        <w:left w:val="single" w:color="BDD6EE" w:themeColor="accent1" w:themeTint="66" w:sz="24" w:space="12"/>
        <w:bottom w:val="none" w:color="auto" w:sz="0" w:space="1"/>
        <w:right w:val="none" w:color="auto" w:sz="0" w:space="4"/>
      </w:pBdr>
      <w:shd w:val="clear"/>
      <w:kinsoku w:val="0"/>
      <w:wordWrap w:val="0"/>
      <w:overflowPunct w:val="0"/>
      <w:autoSpaceDE w:val="0"/>
      <w:autoSpaceDN w:val="0"/>
      <w:spacing w:line="240" w:lineRule="exact"/>
      <w:ind w:left="840" w:leftChars="400"/>
    </w:pPr>
    <w:rPr>
      <w:rFonts w:ascii="Consolas" w:hAnsi="Consolas" w:eastAsia="宋体" w:cs="Consolas"/>
      <w:color w:val="203864" w:themeColor="accent5" w:themeShade="80"/>
      <w:sz w:val="18"/>
    </w:rPr>
  </w:style>
  <w:style w:type="character" w:customStyle="1" w:styleId="17">
    <w:name w:val="自己的正文 Char"/>
    <w:link w:val="15"/>
    <w:qFormat/>
    <w:uiPriority w:val="0"/>
    <w:rPr>
      <w:rFonts w:ascii="Microsoft YaHei UI Light" w:hAnsi="Microsoft YaHei UI Light" w:eastAsia="Microsoft YaHei UI Light" w:cs="Microsoft YaHei UI Light"/>
    </w:rPr>
  </w:style>
  <w:style w:type="paragraph" w:customStyle="1" w:styleId="18">
    <w:name w:val="自己的二级正文"/>
    <w:basedOn w:val="15"/>
    <w:qFormat/>
    <w:uiPriority w:val="0"/>
    <w:pPr>
      <w:adjustRightInd w:val="0"/>
      <w:snapToGrid w:val="0"/>
      <w:spacing w:before="25" w:after="25"/>
      <w:ind w:left="840" w:leftChars="400"/>
      <w:outlineLvl w:val="9"/>
    </w:pPr>
  </w:style>
  <w:style w:type="paragraph" w:customStyle="1" w:styleId="19">
    <w:name w:val="自己的小标题"/>
    <w:basedOn w:val="15"/>
    <w:qFormat/>
    <w:uiPriority w:val="0"/>
    <w:pPr>
      <w:spacing w:before="25" w:after="25"/>
      <w:ind w:left="0" w:leftChars="0"/>
    </w:pPr>
    <w:rPr>
      <w:b/>
    </w:rPr>
  </w:style>
  <w:style w:type="paragraph" w:customStyle="1" w:styleId="20">
    <w:name w:val="代码元素"/>
    <w:basedOn w:val="15"/>
    <w:next w:val="15"/>
    <w:qFormat/>
    <w:uiPriority w:val="0"/>
    <w:pPr>
      <w:pBdr>
        <w:top w:val="single" w:color="BEBEBE" w:themeColor="background1" w:themeShade="BF" w:sz="4" w:space="2"/>
        <w:left w:val="single" w:color="BEBEBE" w:themeColor="background1" w:themeShade="BF" w:sz="4" w:space="2"/>
        <w:bottom w:val="single" w:color="BEBEBE" w:themeColor="background1" w:themeShade="BF" w:sz="4" w:space="2"/>
        <w:right w:val="single" w:color="BEBEBE" w:themeColor="background1" w:themeShade="BF" w:sz="4" w:space="2"/>
      </w:pBdr>
      <w:shd w:val="clear" w:fill="F1F1F1" w:themeFill="background1" w:themeFillShade="F2"/>
    </w:pPr>
  </w:style>
  <w:style w:type="character" w:customStyle="1" w:styleId="21">
    <w:name w:val="元素"/>
    <w:basedOn w:val="8"/>
    <w:qFormat/>
    <w:uiPriority w:val="0"/>
    <w:rPr>
      <w:rFonts w:ascii="Microsoft YaHei UI Light" w:hAnsi="Microsoft YaHei UI Light" w:eastAsia="Microsoft YaHei UI Light" w:cs="Microsoft YaHei UI Light"/>
      <w:bdr w:val="single" w:color="BEBEBE" w:themeColor="background1" w:themeShade="BF" w:sz="0" w:space="0"/>
      <w:shd w:val="clear" w:fill="F1F1F1" w:themeFill="background1" w:themeFillShade="F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2017-07-11T02:37:00Z</dcterms:created>
  <dc:creator>guoyr</dc:creator>
  <cp:lastModifiedBy>guoyr</cp:lastModifiedBy>
  <dcterms:modified xsi:type="dcterms:W3CDTF">2017-07-11T02:48:30Z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