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Installing</w:t>
      </w:r>
      <w:bookmarkStart w:id="0" w:name="_GoBack"/>
      <w:bookmarkEnd w:id="0"/>
      <w:r>
        <w:rPr>
          <w:rFonts w:hint="eastAsia"/>
        </w:rPr>
        <w:t xml:space="preserve"> the Visual Studio SDK</w:t>
      </w:r>
    </w:p>
    <w:p>
      <w:pPr>
        <w:pStyle w:val="14"/>
        <w:rPr>
          <w:rFonts w:hint="eastAsia"/>
        </w:rPr>
      </w:pPr>
      <w:r>
        <w:rPr>
          <w:rFonts w:hint="eastAsia"/>
        </w:rPr>
        <w:t>本文内容</w:t>
      </w:r>
    </w:p>
    <w:p>
      <w:pPr>
        <w:pStyle w:val="14"/>
        <w:rPr>
          <w:rFonts w:hint="eastAsia"/>
        </w:rPr>
      </w:pPr>
      <w:r>
        <w:rPr>
          <w:rFonts w:hint="eastAsia"/>
        </w:rPr>
        <w:fldChar w:fldCharType="begin"/>
      </w:r>
      <w:r>
        <w:rPr>
          <w:rFonts w:hint="eastAsia"/>
        </w:rPr>
        <w:instrText xml:space="preserve"> HYPERLINK "https://docs.microsoft.com/zh-cn/visualstudio/extensibility/installing-the-visual-studio-sdk" \l "installing-the-visual-studio-sdk-as-part-of-a-visual-studio-installation" </w:instrText>
      </w:r>
      <w:r>
        <w:rPr>
          <w:rFonts w:hint="eastAsia"/>
        </w:rPr>
        <w:fldChar w:fldCharType="separate"/>
      </w:r>
      <w:r>
        <w:rPr>
          <w:rStyle w:val="8"/>
          <w:rFonts w:hint="eastAsia"/>
        </w:rPr>
        <w:t>Installing the Visual Studio SDK as Part of a Visual Studio Installation</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"https://docs.microsoft.com/zh-cn/visualstudio/extensibility/installing-the-visual-studio-sdk" \l "installing-the-visual-studio-sdk-after-installing-visual-studio" </w:instrText>
      </w:r>
      <w:r>
        <w:rPr>
          <w:rFonts w:hint="eastAsia"/>
        </w:rPr>
        <w:fldChar w:fldCharType="separate"/>
      </w:r>
      <w:r>
        <w:rPr>
          <w:rStyle w:val="8"/>
          <w:rFonts w:hint="eastAsia"/>
        </w:rPr>
        <w:t>Installing the Visual Studio SDK after Installing Visual Studio</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"https://docs.microsoft.com/zh-cn/visualstudio/extensibility/installing-the-visual-studio-sdk" \l "installing-the-visual-studio-sdk-from-a-solution" </w:instrText>
      </w:r>
      <w:r>
        <w:rPr>
          <w:rFonts w:hint="eastAsia"/>
        </w:rPr>
        <w:fldChar w:fldCharType="separate"/>
      </w:r>
      <w:r>
        <w:rPr>
          <w:rStyle w:val="8"/>
          <w:rFonts w:hint="eastAsia"/>
        </w:rPr>
        <w:t>Installing the Visual Studio SDK from a Solution</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"https://docs.microsoft.com/zh-cn/visualstudio/extensibility/installing-the-visual-studio-sdk" \l "installing-the-visual-studio-sdk-from-the-command-line" </w:instrText>
      </w:r>
      <w:r>
        <w:rPr>
          <w:rFonts w:hint="eastAsia"/>
        </w:rPr>
        <w:fldChar w:fldCharType="separate"/>
      </w:r>
      <w:r>
        <w:rPr>
          <w:rStyle w:val="8"/>
          <w:rFonts w:hint="eastAsia"/>
        </w:rPr>
        <w:t>Installing the Visual Studio SDK from the Command Line</w:t>
      </w:r>
      <w:r>
        <w:rPr>
          <w:rFonts w:hint="eastAsia"/>
        </w:rPr>
        <w:fldChar w:fldCharType="end"/>
      </w:r>
    </w:p>
    <w:p>
      <w:pPr>
        <w:pStyle w:val="14"/>
        <w:rPr>
          <w:rFonts w:hint="eastAsia"/>
        </w:rPr>
      </w:pPr>
      <w:r>
        <w:rPr>
          <w:rFonts w:hint="eastAsia"/>
        </w:rPr>
        <w:t xml:space="preserve">The Visual Studio SDK is an optional feature in Visual Studio setup. You can also install the VS SDK later on. </w:t>
      </w:r>
    </w:p>
    <w:p>
      <w:pPr>
        <w:pStyle w:val="12"/>
        <w:rPr>
          <w:rFonts w:hint="eastAsia"/>
        </w:rPr>
      </w:pPr>
      <w:r>
        <w:rPr>
          <w:rFonts w:hint="eastAsia"/>
        </w:rPr>
        <w:t>Installing the Visual Studio SDK as Part of a Visual Studio Installation</w:t>
      </w:r>
    </w:p>
    <w:p>
      <w:pPr>
        <w:pStyle w:val="14"/>
        <w:rPr>
          <w:rFonts w:hint="eastAsia"/>
        </w:rPr>
      </w:pPr>
      <w:r>
        <w:rPr>
          <w:rFonts w:hint="eastAsia"/>
        </w:rPr>
        <w:t xml:space="preserve">If you'd like to include the VSSDK in your Visual Studio installation, you should install the Visual Studio extension development Workload under Other Toolsets. This will install the Visual Studio SDK as well as the necessary prerequisites. You can further tune the installation by selecting or unselecting Components from the Summary view. </w:t>
      </w:r>
    </w:p>
    <w:p>
      <w:pPr>
        <w:pStyle w:val="12"/>
        <w:rPr>
          <w:rFonts w:hint="eastAsia"/>
        </w:rPr>
      </w:pPr>
      <w:r>
        <w:rPr>
          <w:rFonts w:hint="eastAsia"/>
        </w:rPr>
        <w:t>Installing the Visual Studio SDK after Installing Visual Studio</w:t>
      </w:r>
    </w:p>
    <w:p>
      <w:pPr>
        <w:pStyle w:val="14"/>
        <w:rPr>
          <w:rFonts w:hint="eastAsia"/>
        </w:rPr>
      </w:pPr>
      <w:r>
        <w:rPr>
          <w:rFonts w:hint="eastAsia"/>
        </w:rPr>
        <w:t xml:space="preserve">If you decide to install the Visual Studio SDK after completing your Visual Studio installation, rerun the Visual Studio installer and select the </w:t>
      </w:r>
      <w:r>
        <w:rPr>
          <w:rFonts w:hint="eastAsia"/>
          <w:b/>
          <w:bCs/>
        </w:rPr>
        <w:t>Visual Studio extension development Workload</w:t>
      </w:r>
      <w:r>
        <w:rPr>
          <w:rFonts w:hint="eastAsia"/>
        </w:rPr>
        <w:t xml:space="preserve">. </w:t>
      </w:r>
    </w:p>
    <w:p>
      <w:pPr>
        <w:pStyle w:val="12"/>
        <w:rPr>
          <w:rFonts w:hint="eastAsia"/>
        </w:rPr>
      </w:pPr>
      <w:r>
        <w:rPr>
          <w:rFonts w:hint="eastAsia"/>
        </w:rPr>
        <w:t>Installing the Visual Studio SDK from a Solution</w:t>
      </w:r>
    </w:p>
    <w:p>
      <w:pPr>
        <w:pStyle w:val="14"/>
        <w:rPr>
          <w:rFonts w:hint="eastAsia"/>
        </w:rPr>
      </w:pPr>
      <w:r>
        <w:rPr>
          <w:rFonts w:hint="eastAsia"/>
          <w:lang w:val="en-US"/>
        </w:rPr>
        <w:drawing>
          <wp:anchor distT="0" distB="0" distL="114300" distR="114300" simplePos="0" relativeHeight="251658240" behindDoc="0" locked="0" layoutInCell="1" allowOverlap="1">
            <wp:simplePos x="0" y="0"/>
            <wp:positionH relativeFrom="column">
              <wp:posOffset>210820</wp:posOffset>
            </wp:positionH>
            <wp:positionV relativeFrom="paragraph">
              <wp:posOffset>648970</wp:posOffset>
            </wp:positionV>
            <wp:extent cx="2440940" cy="3033395"/>
            <wp:effectExtent l="0" t="0" r="12700" b="14605"/>
            <wp:wrapTopAndBottom/>
            <wp:docPr id="1" name="图片 1" descr="solutionexplore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lutionexplorerinstall"/>
                    <pic:cNvPicPr>
                      <a:picLocks noChangeAspect="1"/>
                    </pic:cNvPicPr>
                  </pic:nvPicPr>
                  <pic:blipFill>
                    <a:blip r:embed="rId6"/>
                    <a:stretch>
                      <a:fillRect/>
                    </a:stretch>
                  </pic:blipFill>
                  <pic:spPr>
                    <a:xfrm>
                      <a:off x="0" y="0"/>
                      <a:ext cx="2440940" cy="3033395"/>
                    </a:xfrm>
                    <a:prstGeom prst="rect">
                      <a:avLst/>
                    </a:prstGeom>
                  </pic:spPr>
                </pic:pic>
              </a:graphicData>
            </a:graphic>
          </wp:anchor>
        </w:drawing>
      </w:r>
      <w:r>
        <w:rPr>
          <w:rFonts w:hint="eastAsia"/>
        </w:rPr>
        <w:t xml:space="preserve">If you open a solution with an extensibility project without first installing the VSSDK, you will be prompted by a highlighted information bar above the Solution Explorer. It should look something like the following: </w:t>
      </w:r>
    </w:p>
    <w:p>
      <w:pPr>
        <w:pStyle w:val="12"/>
        <w:rPr>
          <w:rFonts w:hint="eastAsia"/>
        </w:rPr>
      </w:pPr>
      <w:r>
        <w:rPr>
          <w:rFonts w:hint="eastAsia"/>
        </w:rPr>
        <w:t>Installing the Visual Studio SDK from the Command Line</w:t>
      </w:r>
    </w:p>
    <w:p>
      <w:pPr>
        <w:pStyle w:val="14"/>
        <w:rPr>
          <w:rFonts w:hint="eastAsia"/>
        </w:rPr>
      </w:pPr>
      <w:r>
        <w:rPr>
          <w:rFonts w:hint="eastAsia"/>
        </w:rPr>
        <w:t xml:space="preserve">As with any Visual Studio Workload or Component, you can also install the item from the command line. See </w:t>
      </w:r>
      <w:r>
        <w:rPr>
          <w:rFonts w:hint="eastAsia"/>
        </w:rPr>
        <w:fldChar w:fldCharType="begin"/>
      </w:r>
      <w:r>
        <w:rPr>
          <w:rFonts w:hint="eastAsia"/>
        </w:rPr>
        <w:instrText xml:space="preserve"> HYPERLINK "https://docs.microsoft.com/zh-cn/visualstudio/install/use-command-line-parameters-to-install-visual-studio" </w:instrText>
      </w:r>
      <w:r>
        <w:rPr>
          <w:rFonts w:hint="eastAsia"/>
        </w:rPr>
        <w:fldChar w:fldCharType="separate"/>
      </w:r>
      <w:r>
        <w:rPr>
          <w:rStyle w:val="8"/>
          <w:rFonts w:hint="eastAsia"/>
        </w:rPr>
        <w:t>Use command-line parameters to install Visual Studio</w:t>
      </w:r>
      <w:r>
        <w:rPr>
          <w:rFonts w:hint="eastAsia"/>
        </w:rPr>
        <w:fldChar w:fldCharType="end"/>
      </w:r>
      <w:r>
        <w:rPr>
          <w:rFonts w:hint="eastAsia"/>
        </w:rPr>
        <w:t xml:space="preserve"> for details on the appropriate command line switches and how to determine the Workload or Component identifiers.</w:t>
      </w:r>
    </w:p>
    <w:p>
      <w:pPr>
        <w:pStyle w:val="14"/>
      </w:pPr>
      <w:r>
        <w:rPr>
          <w:rFonts w:hint="eastAsia"/>
        </w:rPr>
        <w:t>Note that you must use the Visual Studio installer that matches your installed version of Visual Studio. For example, if you have Visual Studio Enterprise installed on your computer, you must run the Visual Studio Enterprise installer (vs_enterprise.exe).</w:t>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微软雅黑" w:hAnsi="微软雅黑" w:eastAsia="微软雅黑" w:cs="微软雅黑"/>
        <w:sz w:val="15"/>
        <w:szCs w:val="15"/>
        <w:lang w:val="en-US" w:eastAsia="zh-CN"/>
      </w:rPr>
      <w:t>MIAOW瞎翻译自微软技术文档2017/6/</w:t>
    </w:r>
    <w:r>
      <w:rPr>
        <w:rFonts w:hint="default" w:ascii="微软雅黑" w:hAnsi="微软雅黑" w:eastAsia="微软雅黑" w:cs="微软雅黑"/>
        <w:sz w:val="15"/>
        <w:szCs w:val="15"/>
        <w:lang w:val="en-US" w:eastAsia="zh-CN"/>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6464D"/>
    <w:rsid w:val="04EB7A5C"/>
    <w:rsid w:val="05F0103C"/>
    <w:rsid w:val="08400AE9"/>
    <w:rsid w:val="14742B30"/>
    <w:rsid w:val="1D177D51"/>
    <w:rsid w:val="243F498C"/>
    <w:rsid w:val="259D45D6"/>
    <w:rsid w:val="271C0D97"/>
    <w:rsid w:val="32FF1446"/>
    <w:rsid w:val="355B1DFF"/>
    <w:rsid w:val="37964FF3"/>
    <w:rsid w:val="3DE31810"/>
    <w:rsid w:val="426640F2"/>
    <w:rsid w:val="492E65FE"/>
    <w:rsid w:val="4BDF66DF"/>
    <w:rsid w:val="50F23B7F"/>
    <w:rsid w:val="520B79CC"/>
    <w:rsid w:val="5B1B5FE4"/>
    <w:rsid w:val="5D0C1C89"/>
    <w:rsid w:val="6106464D"/>
    <w:rsid w:val="6A3F57E1"/>
    <w:rsid w:val="6A747571"/>
    <w:rsid w:val="6D8D3D56"/>
    <w:rsid w:val="726E4B08"/>
    <w:rsid w:val="7C74431B"/>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u w:val="single"/>
    </w:rPr>
  </w:style>
  <w:style w:type="character" w:styleId="9">
    <w:name w:val="footnote reference"/>
    <w:basedOn w:val="7"/>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2"/>
        <w:left w:val="none" w:color="1E4D78" w:themeColor="accent1" w:themeShade="7F" w:sz="0" w:space="1"/>
        <w:bottom w:val="none" w:color="1E4D78" w:themeColor="accent1" w:themeShade="7F" w:sz="0" w:space="2"/>
        <w:right w:val="none" w:color="1E4D78" w:themeColor="accent1" w:themeShade="7F" w:sz="0" w:space="1"/>
      </w:pBdr>
      <w:shd w:val="clear" w:fill="DEEBF6" w:themeFill="accent1" w:themeFillTint="32"/>
      <w:spacing w:line="200" w:lineRule="exact"/>
      <w:ind w:left="1260" w:leftChars="600" w:right="1260" w:rightChars="600"/>
      <w:jc w:val="center"/>
    </w:pPr>
    <w:rPr>
      <w:rFonts w:eastAsia="微软雅黑" w:asciiTheme="minorAscii" w:hAnsiTheme="minorAscii"/>
      <w:color w:val="2E75B6" w:themeColor="accent1" w:themeShade="BF"/>
      <w:sz w:val="15"/>
    </w:rPr>
  </w:style>
  <w:style w:type="paragraph" w:customStyle="1" w:styleId="12">
    <w:name w:val="自己的标题"/>
    <w:basedOn w:val="2"/>
    <w:qFormat/>
    <w:uiPriority w:val="0"/>
    <w:pPr>
      <w:spacing w:before="500" w:line="340" w:lineRule="exact"/>
    </w:pPr>
    <w:rPr>
      <w:rFonts w:eastAsia="Microsoft YaHei UI Light" w:asciiTheme="minorAscii" w:hAnsiTheme="minorAscii"/>
      <w:color w:val="1F4E79" w:themeColor="accent1" w:themeShade="80"/>
      <w:sz w:val="32"/>
    </w:rPr>
  </w:style>
  <w:style w:type="paragraph" w:customStyle="1" w:styleId="13">
    <w:name w:val="自己的大标题"/>
    <w:basedOn w:val="12"/>
    <w:qFormat/>
    <w:uiPriority w:val="0"/>
    <w:pPr>
      <w:spacing w:before="300" w:after="720" w:line="320" w:lineRule="exact"/>
      <w:jc w:val="center"/>
    </w:pPr>
    <w:rPr>
      <w:rFonts w:ascii="Microsoft YaHei UI" w:hAnsi="Microsoft YaHei UI" w:eastAsia="Microsoft YaHei UI" w:cs="Microsoft YaHei UI"/>
      <w:b w:val="0"/>
      <w:color w:val="333F50" w:themeColor="text2" w:themeShade="BF"/>
      <w:sz w:val="44"/>
    </w:rPr>
  </w:style>
  <w:style w:type="paragraph" w:customStyle="1" w:styleId="14">
    <w:name w:val="自己的正文"/>
    <w:basedOn w:val="1"/>
    <w:link w:val="16"/>
    <w:qFormat/>
    <w:uiPriority w:val="0"/>
    <w:pPr>
      <w:kinsoku w:val="0"/>
      <w:wordWrap w:val="0"/>
      <w:overflowPunct w:val="0"/>
      <w:autoSpaceDE w:val="0"/>
      <w:autoSpaceDN w:val="0"/>
      <w:spacing w:before="50" w:beforeLines="50" w:after="50" w:afterLines="50" w:line="2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2"/>
        <w:left w:val="none" w:color="auto" w:sz="0" w:space="1"/>
        <w:bottom w:val="none" w:color="auto" w:sz="0" w:space="2"/>
        <w:right w:val="none" w:color="auto" w:sz="0" w:space="1"/>
      </w:pBdr>
      <w:shd w:val="clear" w:fill="FBE5D6" w:themeFill="accent2" w:themeFillTint="32"/>
      <w:kinsoku w:val="0"/>
      <w:wordWrap w:val="0"/>
      <w:overflowPunct w:val="0"/>
      <w:autoSpaceDE w:val="0"/>
      <w:autoSpaceDN w:val="0"/>
      <w:spacing w:line="180" w:lineRule="exact"/>
      <w:ind w:left="420" w:leftChars="200"/>
    </w:pPr>
    <w:rPr>
      <w:rFonts w:ascii="Consolas" w:hAnsi="Consolas" w:cs="Consolas" w:eastAsiaTheme="minorEastAsia"/>
      <w:color w:val="843C0B" w:themeColor="accent2" w:themeShade="80"/>
      <w:sz w:val="16"/>
    </w:rPr>
  </w:style>
  <w:style w:type="character" w:customStyle="1" w:styleId="16">
    <w:name w:val="自己的正文 Char"/>
    <w:link w:val="14"/>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2017-06-07T12:34:00Z</dcterms:created>
  <dc:creator>guoyr</dc:creator>
  <cp:lastModifiedBy>guoyr</cp:lastModifiedBy>
  <dcterms:modified xsi:type="dcterms:W3CDTF">2017-06-07T12:45:23Z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