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eastAsia"/>
        </w:rPr>
      </w:pPr>
      <w:r>
        <w:rPr>
          <w:rFonts w:hint="eastAsia"/>
        </w:rPr>
        <w:t>Adding a Command to the Solution Explorer Toolbar</w:t>
      </w:r>
    </w:p>
    <w:p>
      <w:pPr>
        <w:pStyle w:val="12"/>
        <w:rPr>
          <w:rFonts w:hint="eastAsia"/>
        </w:rPr>
      </w:pPr>
      <w:r>
        <w:rPr>
          <w:rFonts w:hint="eastAsia"/>
        </w:rPr>
        <w:t>本文内容</w:t>
      </w:r>
    </w:p>
    <w:p>
      <w:pPr>
        <w:pStyle w:val="12"/>
        <w:rPr>
          <w:rFonts w:hint="eastAsia"/>
        </w:rPr>
      </w:pPr>
      <w:r>
        <w:rPr>
          <w:rFonts w:hint="eastAsia"/>
        </w:rPr>
        <w:t>Prerequisites</w:t>
      </w:r>
    </w:p>
    <w:p>
      <w:pPr>
        <w:pStyle w:val="12"/>
        <w:rPr>
          <w:rFonts w:hint="eastAsia"/>
        </w:rPr>
      </w:pPr>
      <w:r>
        <w:rPr>
          <w:rFonts w:hint="eastAsia"/>
        </w:rPr>
        <w:t>Creating an Extension with a Menu Command</w:t>
      </w:r>
    </w:p>
    <w:p>
      <w:pPr>
        <w:pStyle w:val="12"/>
        <w:rPr>
          <w:rFonts w:hint="eastAsia"/>
        </w:rPr>
      </w:pPr>
      <w:r>
        <w:rPr>
          <w:rFonts w:hint="eastAsia"/>
        </w:rPr>
        <w:t>Adding a Button to the Solution Explorer Toolbar</w:t>
      </w:r>
    </w:p>
    <w:p>
      <w:pPr>
        <w:pStyle w:val="12"/>
        <w:rPr>
          <w:rFonts w:hint="eastAsia"/>
        </w:rPr>
      </w:pPr>
      <w:r>
        <w:rPr>
          <w:rFonts w:hint="eastAsia"/>
        </w:rPr>
        <w:t>Controlling the Visibility of a Button</w:t>
      </w:r>
    </w:p>
    <w:p>
      <w:pPr>
        <w:pStyle w:val="12"/>
        <w:rPr>
          <w:rFonts w:hint="eastAsia"/>
        </w:rPr>
      </w:pPr>
      <w:r>
        <w:rPr>
          <w:rFonts w:hint="eastAsia"/>
        </w:rPr>
        <w:t>See Also</w:t>
      </w:r>
    </w:p>
    <w:p>
      <w:pPr>
        <w:pStyle w:val="12"/>
        <w:rPr>
          <w:rFonts w:hint="eastAsia"/>
        </w:rPr>
      </w:pPr>
      <w:r>
        <w:rPr>
          <w:rFonts w:hint="eastAsia"/>
        </w:rPr>
        <w:t xml:space="preserve">This walkthrough shows how to add a button to the </w:t>
      </w:r>
      <w:r>
        <w:rPr>
          <w:rFonts w:hint="eastAsia"/>
          <w:b/>
          <w:bCs/>
        </w:rPr>
        <w:t>Solution Explorer</w:t>
      </w:r>
      <w:r>
        <w:rPr>
          <w:rFonts w:hint="eastAsia"/>
        </w:rPr>
        <w:t xml:space="preserve"> toolbar. </w:t>
      </w:r>
    </w:p>
    <w:p>
      <w:pPr>
        <w:pStyle w:val="12"/>
        <w:rPr>
          <w:rFonts w:hint="eastAsia"/>
        </w:rPr>
      </w:pPr>
      <w:r>
        <w:rPr>
          <w:rFonts w:hint="eastAsia"/>
        </w:rPr>
        <w:t xml:space="preserve">Any command on a toolbar or menu is called a button in Visual Studio. When the button is clicked, the code in the command handler is executed. Typically, related commands are grouped together to form one group. Menus or toolbars act as containers for groups. Priority determines the order in which individual commands in a group appear in the menu or on the toolbar. You can prevent a button from being displayed on the toolbar or the menu by controlling its visibility. A command that is listed in a </w:t>
      </w:r>
      <w:r>
        <w:rPr>
          <w:rStyle w:val="18"/>
          <w:rFonts w:hint="eastAsia"/>
        </w:rPr>
        <w:t>&lt;VisibilityConstraints&gt;</w:t>
      </w:r>
      <w:r>
        <w:rPr>
          <w:rFonts w:hint="eastAsia"/>
        </w:rPr>
        <w:t xml:space="preserve"> section of the .vsct file appears only in the associated context. The visibility cannot be applied to groups. </w:t>
      </w:r>
    </w:p>
    <w:p>
      <w:pPr>
        <w:pStyle w:val="12"/>
        <w:rPr>
          <w:rFonts w:hint="eastAsia"/>
        </w:rPr>
      </w:pPr>
      <w:r>
        <w:rPr>
          <w:rFonts w:hint="eastAsia"/>
        </w:rPr>
        <w:t xml:space="preserve">For more information about menus, toolbar commands, and .vsct files, see </w:t>
      </w:r>
      <w:r>
        <w:rPr>
          <w:rFonts w:hint="eastAsia"/>
        </w:rPr>
        <w:fldChar w:fldCharType="begin"/>
      </w:r>
      <w:r>
        <w:rPr>
          <w:rFonts w:hint="eastAsia"/>
        </w:rPr>
        <w:instrText xml:space="preserve"> HYPERLINK "https://docs.microsoft.com/zh-cn/visualstudio/extensibility/internals/commands-menus-and-toolbars" </w:instrText>
      </w:r>
      <w:r>
        <w:rPr>
          <w:rFonts w:hint="eastAsia"/>
        </w:rPr>
        <w:fldChar w:fldCharType="separate"/>
      </w:r>
      <w:r>
        <w:rPr>
          <w:rStyle w:val="6"/>
          <w:rFonts w:hint="eastAsia"/>
        </w:rPr>
        <w:t>Commands, Menus, and Toolbar</w:t>
      </w:r>
      <w:r>
        <w:rPr>
          <w:rFonts w:hint="eastAsia"/>
        </w:rPr>
        <w:fldChar w:fldCharType="end"/>
      </w:r>
      <w:r>
        <w:rPr>
          <w:rFonts w:hint="eastAsia"/>
        </w:rPr>
        <w:t xml:space="preserve">s. </w:t>
      </w:r>
    </w:p>
    <w:p>
      <w:pPr>
        <w:pStyle w:val="9"/>
        <w:rPr>
          <w:rFonts w:hint="eastAsia"/>
        </w:rPr>
      </w:pPr>
      <w:r>
        <w:rPr>
          <w:rFonts w:hint="eastAsia"/>
        </w:rPr>
        <w:t>Note</w:t>
      </w:r>
    </w:p>
    <w:p>
      <w:pPr>
        <w:pStyle w:val="9"/>
        <w:rPr>
          <w:rFonts w:hint="eastAsia"/>
        </w:rPr>
      </w:pPr>
      <w:r>
        <w:rPr>
          <w:rFonts w:hint="eastAsia"/>
        </w:rPr>
        <w:t xml:space="preserve">Use XML Command Table (.vsct) files instead of command table configuration (.ctc) files to define how menus and commands appear in your VSPackages. For more information, see </w:t>
      </w:r>
      <w:r>
        <w:rPr>
          <w:rFonts w:hint="eastAsia"/>
        </w:rPr>
        <w:fldChar w:fldCharType="begin"/>
      </w:r>
      <w:r>
        <w:rPr>
          <w:rFonts w:hint="eastAsia"/>
        </w:rPr>
        <w:instrText xml:space="preserve"> HYPERLINK "https://docs.microsoft.com/zh-cn/visualstudio/extensibility/internals/visual-studio-command-table-dot-vsct-files" </w:instrText>
      </w:r>
      <w:r>
        <w:rPr>
          <w:rFonts w:hint="eastAsia"/>
        </w:rPr>
        <w:fldChar w:fldCharType="separate"/>
      </w:r>
      <w:r>
        <w:rPr>
          <w:rStyle w:val="6"/>
          <w:rFonts w:hint="eastAsia"/>
        </w:rPr>
        <w:t>Visual Studio Command Table (.Vsct) Files</w:t>
      </w:r>
      <w:r>
        <w:rPr>
          <w:rFonts w:hint="eastAsia"/>
        </w:rPr>
        <w:fldChar w:fldCharType="end"/>
      </w:r>
      <w:r>
        <w:rPr>
          <w:rFonts w:hint="eastAsia"/>
        </w:rPr>
        <w:t xml:space="preserve">. </w:t>
      </w:r>
    </w:p>
    <w:p>
      <w:pPr>
        <w:pStyle w:val="10"/>
        <w:rPr>
          <w:rFonts w:hint="eastAsia"/>
        </w:rPr>
      </w:pPr>
      <w:r>
        <w:rPr>
          <w:rFonts w:hint="eastAsia"/>
        </w:rPr>
        <w:t>Prerequisites</w:t>
      </w:r>
    </w:p>
    <w:p>
      <w:pPr>
        <w:pStyle w:val="12"/>
        <w:rPr>
          <w:rFonts w:hint="eastAsia"/>
        </w:rPr>
      </w:pPr>
      <w:r>
        <w:rPr>
          <w:rFonts w:hint="eastAsia"/>
        </w:rPr>
        <w:t xml:space="preserve">Starting in Visual Studio 2015, you do not install the Visual Studio SDK from the download center. It is included as an optional feature in Visual Studio setup. You can also install the VS SDK later on. For more information, see </w:t>
      </w:r>
      <w:r>
        <w:rPr>
          <w:rFonts w:hint="eastAsia"/>
        </w:rPr>
        <w:fldChar w:fldCharType="begin"/>
      </w:r>
      <w:r>
        <w:rPr>
          <w:rFonts w:hint="eastAsia"/>
        </w:rPr>
        <w:instrText xml:space="preserve"> HYPERLINK "https://docs.microsoft.com/zh-cn/visualstudio/extensibility/installing-the-visual-studio-sdk" </w:instrText>
      </w:r>
      <w:r>
        <w:rPr>
          <w:rFonts w:hint="eastAsia"/>
        </w:rPr>
        <w:fldChar w:fldCharType="separate"/>
      </w:r>
      <w:r>
        <w:rPr>
          <w:rStyle w:val="6"/>
          <w:rFonts w:hint="eastAsia"/>
        </w:rPr>
        <w:t>Installing the Visual Studio SDK</w:t>
      </w:r>
      <w:r>
        <w:rPr>
          <w:rFonts w:hint="eastAsia"/>
        </w:rPr>
        <w:fldChar w:fldCharType="end"/>
      </w:r>
      <w:r>
        <w:rPr>
          <w:rFonts w:hint="eastAsia"/>
        </w:rPr>
        <w:t xml:space="preserve">. </w:t>
      </w:r>
    </w:p>
    <w:p>
      <w:pPr>
        <w:pStyle w:val="10"/>
        <w:rPr>
          <w:rFonts w:hint="eastAsia"/>
        </w:rPr>
      </w:pPr>
      <w:r>
        <w:rPr>
          <w:rFonts w:hint="eastAsia"/>
        </w:rPr>
        <w:t>Creating an Extension with a Menu Command</w:t>
      </w:r>
    </w:p>
    <w:p>
      <w:pPr>
        <w:pStyle w:val="12"/>
        <w:rPr>
          <w:rFonts w:hint="eastAsia"/>
        </w:rPr>
      </w:pPr>
      <w:r>
        <w:rPr>
          <w:rFonts w:hint="eastAsia"/>
        </w:rPr>
        <w:t xml:space="preserve">Create a VSIX project named </w:t>
      </w:r>
      <w:r>
        <w:rPr>
          <w:rStyle w:val="18"/>
          <w:rFonts w:hint="eastAsia"/>
        </w:rPr>
        <w:t>SolutionToolbar</w:t>
      </w:r>
      <w:r>
        <w:rPr>
          <w:rFonts w:hint="eastAsia"/>
        </w:rPr>
        <w:t xml:space="preserve">. Add a menu command item template named </w:t>
      </w:r>
      <w:r>
        <w:rPr>
          <w:rFonts w:hint="eastAsia"/>
          <w:b/>
          <w:bCs/>
        </w:rPr>
        <w:t>ToolbarButton</w:t>
      </w:r>
      <w:r>
        <w:rPr>
          <w:rFonts w:hint="eastAsia"/>
        </w:rPr>
        <w:t xml:space="preserve">. For information about how to do this, see </w:t>
      </w:r>
      <w:r>
        <w:rPr>
          <w:rFonts w:hint="eastAsia"/>
        </w:rPr>
        <w:fldChar w:fldCharType="begin"/>
      </w:r>
      <w:r>
        <w:rPr>
          <w:rFonts w:hint="eastAsia"/>
        </w:rPr>
        <w:instrText xml:space="preserve"> HYPERLINK "https://docs.microsoft.com/zh-cn/visualstudio/extensibility/creating-an-extension-with-a-menu-command" </w:instrText>
      </w:r>
      <w:r>
        <w:rPr>
          <w:rFonts w:hint="eastAsia"/>
        </w:rPr>
        <w:fldChar w:fldCharType="separate"/>
      </w:r>
      <w:r>
        <w:rPr>
          <w:rStyle w:val="6"/>
          <w:rFonts w:hint="eastAsia"/>
        </w:rPr>
        <w:t>Creating an Extension with a Menu Command</w:t>
      </w:r>
      <w:r>
        <w:rPr>
          <w:rFonts w:hint="eastAsia"/>
        </w:rPr>
        <w:fldChar w:fldCharType="end"/>
      </w:r>
      <w:r>
        <w:rPr>
          <w:rFonts w:hint="eastAsia"/>
        </w:rPr>
        <w:t xml:space="preserve">. </w:t>
      </w:r>
    </w:p>
    <w:p>
      <w:pPr>
        <w:pStyle w:val="10"/>
        <w:rPr>
          <w:rFonts w:hint="eastAsia"/>
        </w:rPr>
      </w:pPr>
      <w:r>
        <w:rPr>
          <w:rFonts w:hint="eastAsia"/>
        </w:rPr>
        <w:t>Adding a Button to the Solution Explorer Toolbar</w:t>
      </w:r>
    </w:p>
    <w:p>
      <w:pPr>
        <w:pStyle w:val="12"/>
        <w:rPr>
          <w:rFonts w:hint="eastAsia"/>
        </w:rPr>
      </w:pPr>
      <w:r>
        <w:rPr>
          <w:rFonts w:hint="eastAsia"/>
        </w:rPr>
        <w:t xml:space="preserve">This section of the walkthrough shows how to add a button to the </w:t>
      </w:r>
      <w:r>
        <w:rPr>
          <w:rFonts w:hint="eastAsia"/>
          <w:b/>
          <w:bCs/>
        </w:rPr>
        <w:t>Solution Explorer</w:t>
      </w:r>
      <w:r>
        <w:rPr>
          <w:rFonts w:hint="eastAsia"/>
        </w:rPr>
        <w:t xml:space="preserve"> toolbar. When the button is clicked, the code in the callback method is run. </w:t>
      </w:r>
    </w:p>
    <w:p>
      <w:pPr>
        <w:pStyle w:val="12"/>
        <w:rPr>
          <w:rFonts w:hint="eastAsia"/>
        </w:rPr>
      </w:pPr>
      <w:r>
        <w:rPr>
          <w:rFonts w:hint="default"/>
          <w:b/>
          <w:bCs/>
          <w:lang w:val="en-US"/>
        </w:rPr>
        <w:t xml:space="preserve">1. </w:t>
      </w:r>
      <w:r>
        <w:rPr>
          <w:rFonts w:hint="eastAsia"/>
        </w:rPr>
        <w:t xml:space="preserve">In the ToolbarButtonPackage.vsct file, go to the </w:t>
      </w:r>
      <w:r>
        <w:rPr>
          <w:rStyle w:val="18"/>
          <w:rFonts w:hint="eastAsia"/>
        </w:rPr>
        <w:t>&lt;Symbols&gt;</w:t>
      </w:r>
      <w:r>
        <w:rPr>
          <w:rFonts w:hint="eastAsia"/>
        </w:rPr>
        <w:t xml:space="preserve"> section. The </w:t>
      </w:r>
      <w:r>
        <w:rPr>
          <w:rStyle w:val="18"/>
          <w:rFonts w:hint="eastAsia"/>
        </w:rPr>
        <w:t>&lt;GuidSymbol&gt;</w:t>
      </w:r>
      <w:r>
        <w:rPr>
          <w:rFonts w:hint="eastAsia"/>
        </w:rPr>
        <w:t xml:space="preserve"> node contains the menu group and command that was generated by the package template. Add an </w:t>
      </w:r>
      <w:r>
        <w:rPr>
          <w:rStyle w:val="18"/>
          <w:rFonts w:hint="eastAsia"/>
        </w:rPr>
        <w:t>&lt;IDSymbol&gt;</w:t>
      </w:r>
      <w:r>
        <w:rPr>
          <w:rFonts w:hint="eastAsia"/>
        </w:rPr>
        <w:t xml:space="preserve"> element to this node to declare the group that will hold your command. </w:t>
      </w:r>
    </w:p>
    <w:p>
      <w:pPr>
        <w:pStyle w:val="12"/>
        <w:rPr>
          <w:rFonts w:hint="eastAsia"/>
        </w:rPr>
      </w:pPr>
      <w:r>
        <w:rPr>
          <w:rFonts w:hint="eastAsia"/>
        </w:rPr>
        <w:t>XML</w:t>
      </w:r>
    </w:p>
    <w:p>
      <w:pPr>
        <w:pStyle w:val="13"/>
        <w:rPr>
          <w:rFonts w:hint="eastAsia"/>
        </w:rPr>
      </w:pPr>
      <w:r>
        <w:rPr>
          <w:rFonts w:hint="eastAsia"/>
        </w:rPr>
        <w:t xml:space="preserve">&lt;IDSymbol name="SolutionToolbarGroup" value="0x0190"/&gt;  </w:t>
      </w:r>
    </w:p>
    <w:p>
      <w:pPr>
        <w:pStyle w:val="12"/>
        <w:rPr>
          <w:rFonts w:hint="eastAsia"/>
        </w:rPr>
      </w:pPr>
      <w:r>
        <w:rPr>
          <w:rFonts w:hint="default"/>
          <w:b/>
          <w:bCs/>
          <w:lang w:val="en-US"/>
        </w:rPr>
        <w:t xml:space="preserve">2. </w:t>
      </w:r>
      <w:r>
        <w:rPr>
          <w:rFonts w:hint="eastAsia"/>
        </w:rPr>
        <w:t xml:space="preserve">In the </w:t>
      </w:r>
      <w:r>
        <w:rPr>
          <w:rStyle w:val="18"/>
          <w:rFonts w:hint="eastAsia"/>
        </w:rPr>
        <w:t>&lt;Groups&gt;</w:t>
      </w:r>
      <w:r>
        <w:rPr>
          <w:rFonts w:hint="eastAsia"/>
        </w:rPr>
        <w:t xml:space="preserve"> section, after the existing group entry, define the new group that you declared in the previous step. </w:t>
      </w:r>
    </w:p>
    <w:p>
      <w:pPr>
        <w:pStyle w:val="13"/>
        <w:rPr>
          <w:rFonts w:hint="eastAsia"/>
        </w:rPr>
      </w:pPr>
      <w:r>
        <w:rPr>
          <w:rFonts w:hint="eastAsia"/>
        </w:rPr>
        <w:t>&lt;Group guid="guidToolbarButtonPackageCmdSet"</w:t>
      </w:r>
      <w:r>
        <w:rPr>
          <w:rFonts w:hint="default"/>
          <w:lang w:val="en-US"/>
        </w:rPr>
        <w:t xml:space="preserve"> </w:t>
      </w:r>
      <w:r>
        <w:rPr>
          <w:rFonts w:hint="eastAsia"/>
        </w:rPr>
        <w:t>id="SolutionToolbarGroup" priority="0xF000"&gt;</w:t>
      </w:r>
    </w:p>
    <w:p>
      <w:pPr>
        <w:pStyle w:val="13"/>
        <w:rPr>
          <w:rFonts w:hint="eastAsia"/>
        </w:rPr>
      </w:pPr>
      <w:r>
        <w:rPr>
          <w:rFonts w:hint="default"/>
          <w:lang w:val="en-US"/>
        </w:rPr>
        <w:t xml:space="preserve">    </w:t>
      </w:r>
      <w:r>
        <w:rPr>
          <w:rFonts w:hint="eastAsia"/>
        </w:rPr>
        <w:t xml:space="preserve">&lt;Parent guid="guidSHLMainMenu" id="IDM_VS_TOOL_PROJWIN"/&gt;  </w:t>
      </w:r>
    </w:p>
    <w:p>
      <w:pPr>
        <w:pStyle w:val="13"/>
        <w:rPr>
          <w:rFonts w:hint="eastAsia"/>
        </w:rPr>
      </w:pPr>
      <w:r>
        <w:rPr>
          <w:rFonts w:hint="eastAsia"/>
        </w:rPr>
        <w:t xml:space="preserve">&lt;/Group&gt;  </w:t>
      </w:r>
    </w:p>
    <w:p>
      <w:pPr>
        <w:pStyle w:val="12"/>
        <w:rPr>
          <w:rFonts w:hint="eastAsia"/>
        </w:rPr>
      </w:pPr>
      <w:r>
        <w:rPr>
          <w:rFonts w:hint="eastAsia"/>
        </w:rPr>
        <w:t xml:space="preserve">Setting the parent GUID:ID pair to </w:t>
      </w:r>
      <w:r>
        <w:rPr>
          <w:rStyle w:val="18"/>
          <w:rFonts w:hint="eastAsia"/>
        </w:rPr>
        <w:t>guidSHLMainMenu</w:t>
      </w:r>
      <w:r>
        <w:rPr>
          <w:rFonts w:hint="eastAsia"/>
        </w:rPr>
        <w:t xml:space="preserve"> and </w:t>
      </w:r>
      <w:r>
        <w:rPr>
          <w:rStyle w:val="18"/>
          <w:rFonts w:hint="eastAsia"/>
        </w:rPr>
        <w:t>IDM_VS_TOOL_PROJWIN</w:t>
      </w:r>
      <w:r>
        <w:rPr>
          <w:rFonts w:hint="eastAsia"/>
        </w:rPr>
        <w:t xml:space="preserve"> puts this group on the </w:t>
      </w:r>
      <w:r>
        <w:rPr>
          <w:rFonts w:hint="eastAsia"/>
          <w:b/>
          <w:bCs/>
        </w:rPr>
        <w:t>Solution Explorer</w:t>
      </w:r>
      <w:r>
        <w:rPr>
          <w:rFonts w:hint="eastAsia"/>
        </w:rPr>
        <w:t xml:space="preserve"> toolbar, and setting a high-priority value puts it after the other command groups. </w:t>
      </w:r>
    </w:p>
    <w:p>
      <w:pPr>
        <w:pStyle w:val="12"/>
        <w:rPr>
          <w:rFonts w:hint="eastAsia"/>
        </w:rPr>
      </w:pPr>
      <w:r>
        <w:rPr>
          <w:rFonts w:hint="default"/>
          <w:b/>
          <w:bCs/>
          <w:lang w:val="en-US"/>
        </w:rPr>
        <w:t xml:space="preserve">3. </w:t>
      </w:r>
      <w:r>
        <w:rPr>
          <w:rFonts w:hint="eastAsia"/>
        </w:rPr>
        <w:t xml:space="preserve">In the </w:t>
      </w:r>
      <w:r>
        <w:rPr>
          <w:rStyle w:val="18"/>
          <w:rFonts w:hint="eastAsia"/>
        </w:rPr>
        <w:t>&lt;Buttons&gt;</w:t>
      </w:r>
      <w:r>
        <w:rPr>
          <w:rFonts w:hint="eastAsia"/>
        </w:rPr>
        <w:t xml:space="preserve"> section, change the parent ID of the generated </w:t>
      </w:r>
      <w:r>
        <w:rPr>
          <w:rStyle w:val="18"/>
          <w:rFonts w:hint="eastAsia"/>
        </w:rPr>
        <w:t>&lt;Button&gt;</w:t>
      </w:r>
      <w:r>
        <w:rPr>
          <w:rFonts w:hint="eastAsia"/>
        </w:rPr>
        <w:t xml:space="preserve"> entry to reflect the group that you defined in the previous step. The modified </w:t>
      </w:r>
      <w:r>
        <w:rPr>
          <w:rStyle w:val="18"/>
          <w:rFonts w:hint="eastAsia"/>
        </w:rPr>
        <w:t>&lt;Button&gt;</w:t>
      </w:r>
      <w:r>
        <w:rPr>
          <w:rFonts w:hint="eastAsia"/>
        </w:rPr>
        <w:t xml:space="preserve"> element should look like this: </w:t>
      </w:r>
    </w:p>
    <w:p>
      <w:pPr>
        <w:pStyle w:val="13"/>
        <w:rPr>
          <w:rFonts w:hint="eastAsia"/>
        </w:rPr>
      </w:pPr>
      <w:r>
        <w:rPr>
          <w:rFonts w:hint="eastAsia"/>
        </w:rPr>
        <w:t xml:space="preserve">&lt;Button guid="guidToolbarButtonPackageCmdSet" id="ToolbarButtonId" priority="0x0100" typ="Button"&gt;  </w:t>
      </w:r>
    </w:p>
    <w:p>
      <w:pPr>
        <w:pStyle w:val="13"/>
        <w:rPr>
          <w:rFonts w:hint="eastAsia"/>
        </w:rPr>
      </w:pPr>
      <w:r>
        <w:rPr>
          <w:rFonts w:hint="eastAsia"/>
        </w:rPr>
        <w:t xml:space="preserve">    &lt;Parent guid="guidToolbarButtonPackageCmdSet" id="SolutionToolbarGroup" /&gt;  </w:t>
      </w:r>
    </w:p>
    <w:p>
      <w:pPr>
        <w:pStyle w:val="13"/>
        <w:rPr>
          <w:rFonts w:hint="eastAsia"/>
        </w:rPr>
      </w:pPr>
      <w:r>
        <w:rPr>
          <w:rFonts w:hint="eastAsia"/>
        </w:rPr>
        <w:t xml:space="preserve">    &lt;Icon guid="guidImages" id="bmpPicStrikethrough" /&gt;  </w:t>
      </w:r>
    </w:p>
    <w:p>
      <w:pPr>
        <w:pStyle w:val="13"/>
        <w:rPr>
          <w:rFonts w:hint="eastAsia"/>
        </w:rPr>
      </w:pPr>
      <w:r>
        <w:rPr>
          <w:rFonts w:hint="eastAsia"/>
        </w:rPr>
        <w:t xml:space="preserve">    &lt;Strings&gt;  </w:t>
      </w:r>
    </w:p>
    <w:p>
      <w:pPr>
        <w:pStyle w:val="13"/>
        <w:rPr>
          <w:rFonts w:hint="eastAsia"/>
        </w:rPr>
      </w:pPr>
      <w:r>
        <w:rPr>
          <w:rFonts w:hint="eastAsia"/>
        </w:rPr>
        <w:t xml:space="preserve">        &lt;ButtonText&gt;Invoke ToolbarButton&lt;/ButtonText&gt;  </w:t>
      </w:r>
    </w:p>
    <w:p>
      <w:pPr>
        <w:pStyle w:val="13"/>
        <w:rPr>
          <w:rFonts w:hint="eastAsia"/>
        </w:rPr>
      </w:pPr>
      <w:r>
        <w:rPr>
          <w:rFonts w:hint="eastAsia"/>
        </w:rPr>
        <w:t xml:space="preserve">    &lt;/Strings&gt;  </w:t>
      </w:r>
    </w:p>
    <w:p>
      <w:pPr>
        <w:pStyle w:val="13"/>
        <w:rPr>
          <w:rFonts w:hint="eastAsia"/>
        </w:rPr>
      </w:pPr>
      <w:r>
        <w:rPr>
          <w:rFonts w:hint="eastAsia"/>
        </w:rPr>
        <w:t xml:space="preserve">&lt;/Button&gt;  </w:t>
      </w:r>
    </w:p>
    <w:p>
      <w:pPr>
        <w:pStyle w:val="12"/>
        <w:rPr>
          <w:rFonts w:hint="eastAsia"/>
        </w:rPr>
      </w:pPr>
      <w:r>
        <w:rPr>
          <w:rFonts w:hint="default"/>
          <w:b/>
          <w:bCs/>
          <w:lang w:val="en-US"/>
        </w:rPr>
        <w:t xml:space="preserve">4. </w:t>
      </w:r>
      <w:r>
        <w:rPr>
          <w:rFonts w:hint="eastAsia"/>
        </w:rPr>
        <w:t xml:space="preserve">Build the project and start debugging. The experimental instance appears. </w:t>
      </w:r>
    </w:p>
    <w:p>
      <w:pPr>
        <w:pStyle w:val="12"/>
        <w:rPr>
          <w:rFonts w:hint="eastAsia"/>
        </w:rPr>
      </w:pPr>
      <w:r>
        <w:rPr>
          <w:rFonts w:hint="eastAsia"/>
        </w:rPr>
        <w:t xml:space="preserve">The </w:t>
      </w:r>
      <w:r>
        <w:rPr>
          <w:rFonts w:hint="eastAsia"/>
          <w:b/>
          <w:bCs/>
        </w:rPr>
        <w:t>Solution Explorer</w:t>
      </w:r>
      <w:r>
        <w:rPr>
          <w:rFonts w:hint="eastAsia"/>
        </w:rPr>
        <w:t xml:space="preserve"> toolbar should display the new command button to the right of the existing buttons. The button icon is the strikethrough. </w:t>
      </w:r>
    </w:p>
    <w:p>
      <w:pPr>
        <w:pStyle w:val="12"/>
        <w:rPr>
          <w:rFonts w:hint="eastAsia"/>
        </w:rPr>
      </w:pPr>
      <w:r>
        <w:rPr>
          <w:rFonts w:hint="default"/>
          <w:b/>
          <w:bCs/>
          <w:lang w:val="en-US"/>
        </w:rPr>
        <w:t xml:space="preserve">5. </w:t>
      </w:r>
      <w:r>
        <w:rPr>
          <w:rFonts w:hint="eastAsia"/>
        </w:rPr>
        <w:t xml:space="preserve">Click the new button. </w:t>
      </w:r>
    </w:p>
    <w:p>
      <w:pPr>
        <w:pStyle w:val="12"/>
        <w:rPr>
          <w:rFonts w:hint="eastAsia"/>
        </w:rPr>
      </w:pPr>
      <w:r>
        <w:rPr>
          <w:rFonts w:hint="eastAsia"/>
        </w:rPr>
        <w:t xml:space="preserve">A dialog box that has the message </w:t>
      </w:r>
      <w:r>
        <w:rPr>
          <w:rFonts w:hint="eastAsia"/>
          <w:b/>
          <w:bCs/>
        </w:rPr>
        <w:t>ToolbarButtonPackage Inside SolutionToolbar.ToolbarButton.MenuItemCallback()</w:t>
      </w:r>
      <w:r>
        <w:rPr>
          <w:rFonts w:hint="eastAsia"/>
        </w:rPr>
        <w:t xml:space="preserve"> should be displayed. </w:t>
      </w:r>
    </w:p>
    <w:p>
      <w:pPr>
        <w:pStyle w:val="10"/>
        <w:rPr>
          <w:rFonts w:hint="eastAsia"/>
        </w:rPr>
      </w:pPr>
      <w:r>
        <w:rPr>
          <w:rFonts w:hint="eastAsia"/>
        </w:rPr>
        <w:t>Controlling the Visibility of a Button</w:t>
      </w:r>
    </w:p>
    <w:p>
      <w:pPr>
        <w:pStyle w:val="12"/>
        <w:rPr>
          <w:rFonts w:hint="eastAsia"/>
        </w:rPr>
      </w:pPr>
      <w:r>
        <w:rPr>
          <w:rFonts w:hint="eastAsia"/>
        </w:rPr>
        <w:t xml:space="preserve">This section of the walkthrough shows how to control the visibility of a button on a toolbar. By setting a context to one or more projects in the </w:t>
      </w:r>
      <w:r>
        <w:rPr>
          <w:rStyle w:val="18"/>
          <w:rFonts w:hint="eastAsia"/>
        </w:rPr>
        <w:t>&lt;VisibilityConstraints&gt;</w:t>
      </w:r>
      <w:r>
        <w:rPr>
          <w:rFonts w:hint="eastAsia"/>
        </w:rPr>
        <w:t xml:space="preserve"> section of the SolutionToolbar.vsct file, you restrict a button to appear only when a project or projects are open. </w:t>
      </w:r>
    </w:p>
    <w:p>
      <w:pPr>
        <w:pStyle w:val="16"/>
        <w:rPr>
          <w:rFonts w:hint="eastAsia"/>
        </w:rPr>
      </w:pPr>
      <w:r>
        <w:rPr>
          <w:rFonts w:hint="eastAsia"/>
        </w:rPr>
        <w:t>To display a button when one or more projects are open</w:t>
      </w:r>
    </w:p>
    <w:p>
      <w:pPr>
        <w:pStyle w:val="12"/>
        <w:rPr>
          <w:rFonts w:hint="eastAsia"/>
        </w:rPr>
      </w:pPr>
      <w:r>
        <w:rPr>
          <w:rFonts w:hint="default"/>
          <w:b/>
          <w:bCs/>
          <w:lang w:val="en-US"/>
        </w:rPr>
        <w:t xml:space="preserve">1. </w:t>
      </w:r>
      <w:r>
        <w:rPr>
          <w:rFonts w:hint="eastAsia"/>
        </w:rPr>
        <w:t xml:space="preserve">In the </w:t>
      </w:r>
      <w:r>
        <w:rPr>
          <w:rStyle w:val="18"/>
          <w:rFonts w:hint="eastAsia"/>
        </w:rPr>
        <w:t>&lt;Buttons&gt;</w:t>
      </w:r>
      <w:r>
        <w:rPr>
          <w:rFonts w:hint="eastAsia"/>
        </w:rPr>
        <w:t xml:space="preserve"> section of ToolbarButtonPackage.vsct, add two command flags to the existing </w:t>
      </w:r>
      <w:r>
        <w:rPr>
          <w:rStyle w:val="18"/>
          <w:rFonts w:hint="eastAsia"/>
        </w:rPr>
        <w:t>&lt;Button&gt;</w:t>
      </w:r>
      <w:r>
        <w:rPr>
          <w:rFonts w:hint="eastAsia"/>
        </w:rPr>
        <w:t xml:space="preserve"> element, between the </w:t>
      </w:r>
      <w:r>
        <w:rPr>
          <w:rStyle w:val="18"/>
          <w:rFonts w:hint="eastAsia"/>
        </w:rPr>
        <w:t>&lt;Strings&gt;</w:t>
      </w:r>
      <w:r>
        <w:rPr>
          <w:rFonts w:hint="eastAsia"/>
        </w:rPr>
        <w:t xml:space="preserve"> and </w:t>
      </w:r>
      <w:r>
        <w:rPr>
          <w:rStyle w:val="18"/>
          <w:rFonts w:hint="eastAsia"/>
        </w:rPr>
        <w:t>&lt;Icons&gt;</w:t>
      </w:r>
      <w:r>
        <w:rPr>
          <w:rFonts w:hint="eastAsia"/>
        </w:rPr>
        <w:t xml:space="preserve"> tags. </w:t>
      </w:r>
    </w:p>
    <w:p>
      <w:pPr>
        <w:pStyle w:val="13"/>
        <w:rPr>
          <w:rFonts w:hint="eastAsia"/>
        </w:rPr>
      </w:pPr>
      <w:r>
        <w:rPr>
          <w:rFonts w:hint="eastAsia"/>
        </w:rPr>
        <w:t xml:space="preserve">&lt;CommandFlag&gt;DefaultInvisible&lt;/CommandFlag&gt;  </w:t>
      </w:r>
    </w:p>
    <w:p>
      <w:pPr>
        <w:pStyle w:val="13"/>
        <w:rPr>
          <w:rFonts w:hint="eastAsia"/>
        </w:rPr>
      </w:pPr>
      <w:r>
        <w:rPr>
          <w:rFonts w:hint="eastAsia"/>
        </w:rPr>
        <w:t xml:space="preserve">&lt;CommandFlag&gt;DynamicVisibility&lt;/CommandFlag&gt;  </w:t>
      </w:r>
    </w:p>
    <w:p>
      <w:pPr>
        <w:pStyle w:val="12"/>
        <w:rPr>
          <w:rFonts w:hint="eastAsia"/>
        </w:rPr>
      </w:pPr>
      <w:r>
        <w:rPr>
          <w:rFonts w:hint="eastAsia"/>
        </w:rPr>
        <w:t xml:space="preserve">The </w:t>
      </w:r>
      <w:r>
        <w:rPr>
          <w:rStyle w:val="18"/>
          <w:rFonts w:hint="eastAsia"/>
        </w:rPr>
        <w:t>DefaultInvisible</w:t>
      </w:r>
      <w:r>
        <w:rPr>
          <w:rFonts w:hint="eastAsia"/>
        </w:rPr>
        <w:t xml:space="preserve"> and </w:t>
      </w:r>
      <w:r>
        <w:rPr>
          <w:rStyle w:val="18"/>
          <w:rFonts w:hint="eastAsia"/>
        </w:rPr>
        <w:t>DynamicVisibility</w:t>
      </w:r>
      <w:r>
        <w:rPr>
          <w:rFonts w:hint="eastAsia"/>
        </w:rPr>
        <w:t xml:space="preserve"> flags must be set so that entries in the </w:t>
      </w:r>
      <w:r>
        <w:rPr>
          <w:rStyle w:val="18"/>
          <w:rFonts w:hint="eastAsia"/>
        </w:rPr>
        <w:t>&lt;VisibilityConstraints&gt;</w:t>
      </w:r>
      <w:r>
        <w:rPr>
          <w:rFonts w:hint="eastAsia"/>
        </w:rPr>
        <w:t xml:space="preserve"> section can take effect. </w:t>
      </w:r>
    </w:p>
    <w:p>
      <w:pPr>
        <w:pStyle w:val="12"/>
        <w:rPr>
          <w:rFonts w:hint="eastAsia"/>
        </w:rPr>
      </w:pPr>
      <w:r>
        <w:rPr>
          <w:rFonts w:hint="default"/>
          <w:b/>
          <w:bCs/>
          <w:lang w:val="en-US"/>
        </w:rPr>
        <w:t xml:space="preserve">2. </w:t>
      </w:r>
      <w:r>
        <w:rPr>
          <w:rFonts w:hint="eastAsia"/>
        </w:rPr>
        <w:t xml:space="preserve">Create a </w:t>
      </w:r>
      <w:r>
        <w:rPr>
          <w:rStyle w:val="18"/>
          <w:rFonts w:hint="eastAsia"/>
        </w:rPr>
        <w:t>&lt;VisibilityConstraints&gt;</w:t>
      </w:r>
      <w:r>
        <w:rPr>
          <w:rFonts w:hint="eastAsia"/>
        </w:rPr>
        <w:t xml:space="preserve"> section that has two </w:t>
      </w:r>
      <w:r>
        <w:rPr>
          <w:rStyle w:val="18"/>
          <w:rFonts w:hint="eastAsia"/>
        </w:rPr>
        <w:t>&lt;VisibilityItem&gt;</w:t>
      </w:r>
      <w:r>
        <w:rPr>
          <w:rFonts w:hint="eastAsia"/>
        </w:rPr>
        <w:t xml:space="preserve"> entries. Put the new section just after the closing </w:t>
      </w:r>
      <w:r>
        <w:rPr>
          <w:rStyle w:val="18"/>
          <w:rFonts w:hint="eastAsia"/>
        </w:rPr>
        <w:t>&lt;/Commands&gt;</w:t>
      </w:r>
      <w:r>
        <w:rPr>
          <w:rFonts w:hint="eastAsia"/>
        </w:rPr>
        <w:t xml:space="preserve"> tag. </w:t>
      </w:r>
    </w:p>
    <w:p>
      <w:pPr>
        <w:pStyle w:val="13"/>
        <w:rPr>
          <w:rFonts w:hint="eastAsia"/>
        </w:rPr>
      </w:pPr>
      <w:r>
        <w:rPr>
          <w:rFonts w:hint="eastAsia"/>
        </w:rPr>
        <w:t xml:space="preserve">&lt;VisibilityConstraints&gt;  </w:t>
      </w:r>
    </w:p>
    <w:p>
      <w:pPr>
        <w:pStyle w:val="13"/>
        <w:rPr>
          <w:rFonts w:hint="eastAsia"/>
        </w:rPr>
      </w:pPr>
      <w:r>
        <w:rPr>
          <w:rFonts w:hint="eastAsia"/>
        </w:rPr>
        <w:t xml:space="preserve">    &lt;VisibilityItem guid="guidToolbarButtonPackageCmdSet"  </w:t>
      </w:r>
    </w:p>
    <w:p>
      <w:pPr>
        <w:pStyle w:val="13"/>
        <w:rPr>
          <w:rFonts w:hint="eastAsia"/>
        </w:rPr>
      </w:pPr>
      <w:r>
        <w:rPr>
          <w:rFonts w:hint="eastAsia"/>
        </w:rPr>
        <w:t xml:space="preserve">          id="ToolbarButtonId"  </w:t>
      </w:r>
    </w:p>
    <w:p>
      <w:pPr>
        <w:pStyle w:val="13"/>
        <w:rPr>
          <w:rFonts w:hint="eastAsia"/>
        </w:rPr>
      </w:pPr>
      <w:r>
        <w:rPr>
          <w:rFonts w:hint="eastAsia"/>
        </w:rPr>
        <w:t xml:space="preserve">          context="UICONTEXT_SolutionHasSingleProject" /&gt;  </w:t>
      </w:r>
    </w:p>
    <w:p>
      <w:pPr>
        <w:pStyle w:val="13"/>
        <w:rPr>
          <w:rFonts w:hint="eastAsia"/>
        </w:rPr>
      </w:pPr>
      <w:r>
        <w:rPr>
          <w:rFonts w:hint="eastAsia"/>
        </w:rPr>
        <w:t xml:space="preserve">    &lt;VisibilityItem guid="guidToolbarButtonPackageCmdSet"  </w:t>
      </w:r>
    </w:p>
    <w:p>
      <w:pPr>
        <w:pStyle w:val="13"/>
        <w:rPr>
          <w:rFonts w:hint="eastAsia"/>
        </w:rPr>
      </w:pPr>
      <w:r>
        <w:rPr>
          <w:rFonts w:hint="eastAsia"/>
        </w:rPr>
        <w:t xml:space="preserve">          id="ToolbarButtonId"  </w:t>
      </w:r>
    </w:p>
    <w:p>
      <w:pPr>
        <w:pStyle w:val="13"/>
        <w:rPr>
          <w:rFonts w:hint="eastAsia"/>
        </w:rPr>
      </w:pPr>
      <w:r>
        <w:rPr>
          <w:rFonts w:hint="eastAsia"/>
        </w:rPr>
        <w:t xml:space="preserve">          context="UICONTEXT_SolutionHasMultipleProjects" /&gt;  </w:t>
      </w:r>
    </w:p>
    <w:p>
      <w:pPr>
        <w:pStyle w:val="13"/>
        <w:rPr>
          <w:rFonts w:hint="eastAsia"/>
        </w:rPr>
      </w:pPr>
      <w:r>
        <w:rPr>
          <w:rFonts w:hint="eastAsia"/>
        </w:rPr>
        <w:t xml:space="preserve">&lt;/VisibilityConstraints&gt;  </w:t>
      </w:r>
    </w:p>
    <w:p>
      <w:pPr>
        <w:pStyle w:val="12"/>
        <w:rPr>
          <w:rFonts w:hint="eastAsia"/>
        </w:rPr>
      </w:pPr>
      <w:r>
        <w:rPr>
          <w:rFonts w:hint="eastAsia"/>
        </w:rPr>
        <w:t xml:space="preserve">Each visibility item represents a condition under which the specified button is displayed. To apply multiple conditions, you must create multiple entries for the same button. </w:t>
      </w:r>
    </w:p>
    <w:p>
      <w:pPr>
        <w:pStyle w:val="12"/>
        <w:rPr>
          <w:rFonts w:hint="eastAsia"/>
        </w:rPr>
      </w:pPr>
      <w:r>
        <w:rPr>
          <w:rFonts w:hint="default"/>
          <w:b/>
          <w:bCs/>
          <w:lang w:val="en-US"/>
        </w:rPr>
        <w:t xml:space="preserve">3. </w:t>
      </w:r>
      <w:r>
        <w:rPr>
          <w:rFonts w:hint="eastAsia"/>
        </w:rPr>
        <w:t xml:space="preserve">Build the project and start debugging. The experimental instance appears. </w:t>
      </w:r>
    </w:p>
    <w:p>
      <w:pPr>
        <w:pStyle w:val="12"/>
        <w:rPr>
          <w:rFonts w:hint="eastAsia"/>
        </w:rPr>
      </w:pPr>
      <w:r>
        <w:rPr>
          <w:rFonts w:hint="eastAsia"/>
        </w:rPr>
        <w:t xml:space="preserve">The </w:t>
      </w:r>
      <w:r>
        <w:rPr>
          <w:rFonts w:hint="eastAsia"/>
          <w:b/>
          <w:bCs/>
        </w:rPr>
        <w:t>Solution Explorer</w:t>
      </w:r>
      <w:r>
        <w:rPr>
          <w:rFonts w:hint="eastAsia"/>
        </w:rPr>
        <w:t xml:space="preserve"> toolbar does not contain the strikethrough button. </w:t>
      </w:r>
    </w:p>
    <w:p>
      <w:pPr>
        <w:pStyle w:val="12"/>
        <w:rPr>
          <w:rFonts w:hint="eastAsia"/>
        </w:rPr>
      </w:pPr>
      <w:r>
        <w:rPr>
          <w:rFonts w:hint="default"/>
          <w:b/>
          <w:bCs/>
          <w:lang w:val="en-US"/>
        </w:rPr>
        <w:t xml:space="preserve">4. </w:t>
      </w:r>
      <w:r>
        <w:rPr>
          <w:rFonts w:hint="eastAsia"/>
        </w:rPr>
        <w:t xml:space="preserve">Open any solution that contains a project. </w:t>
      </w:r>
    </w:p>
    <w:p>
      <w:pPr>
        <w:pStyle w:val="12"/>
        <w:rPr>
          <w:rFonts w:hint="eastAsia"/>
        </w:rPr>
      </w:pPr>
      <w:r>
        <w:rPr>
          <w:rFonts w:hint="eastAsia"/>
        </w:rPr>
        <w:t xml:space="preserve">The strikethrough button appears on the toolbar to the right of the existing buttons. </w:t>
      </w:r>
    </w:p>
    <w:p>
      <w:pPr>
        <w:pStyle w:val="12"/>
        <w:rPr>
          <w:rFonts w:hint="eastAsia"/>
        </w:rPr>
      </w:pPr>
      <w:r>
        <w:rPr>
          <w:rFonts w:hint="default"/>
          <w:b/>
          <w:bCs/>
          <w:lang w:val="en-US"/>
        </w:rPr>
        <w:t xml:space="preserve">5. </w:t>
      </w:r>
      <w:r>
        <w:rPr>
          <w:rFonts w:hint="eastAsia"/>
        </w:rPr>
        <w:t xml:space="preserve">On the </w:t>
      </w:r>
      <w:r>
        <w:rPr>
          <w:rFonts w:hint="eastAsia"/>
          <w:b/>
          <w:bCs/>
        </w:rPr>
        <w:t>File</w:t>
      </w:r>
      <w:r>
        <w:rPr>
          <w:rFonts w:hint="eastAsia"/>
        </w:rPr>
        <w:t xml:space="preserve"> menu, click </w:t>
      </w:r>
      <w:r>
        <w:rPr>
          <w:rFonts w:hint="eastAsia"/>
          <w:b/>
          <w:bCs/>
        </w:rPr>
        <w:t>Close Solution</w:t>
      </w:r>
      <w:r>
        <w:rPr>
          <w:rFonts w:hint="eastAsia"/>
        </w:rPr>
        <w:t xml:space="preserve">. The button disappears from the toolbar. </w:t>
      </w:r>
    </w:p>
    <w:p>
      <w:pPr>
        <w:pStyle w:val="12"/>
        <w:rPr>
          <w:rFonts w:hint="eastAsia"/>
        </w:rPr>
      </w:pPr>
      <w:r>
        <w:rPr>
          <w:rFonts w:hint="eastAsia"/>
        </w:rPr>
        <w:t xml:space="preserve">The visibility of the button is controlled by Visual Studio until the VSPackage is loaded. After the VSPackage is loaded, the visibility of the button is controlled by the VSPackage. For more information, see </w:t>
      </w:r>
      <w:r>
        <w:rPr>
          <w:rFonts w:hint="eastAsia"/>
        </w:rPr>
        <w:fldChar w:fldCharType="begin"/>
      </w:r>
      <w:r>
        <w:rPr>
          <w:rFonts w:hint="eastAsia"/>
        </w:rPr>
        <w:instrText xml:space="preserve"> HYPERLINK "https://docs.microsoft.com/zh-cn/visualstudio/extensibility/menucommands-vs-olemenucommands" </w:instrText>
      </w:r>
      <w:r>
        <w:rPr>
          <w:rFonts w:hint="eastAsia"/>
        </w:rPr>
        <w:fldChar w:fldCharType="separate"/>
      </w:r>
      <w:r>
        <w:rPr>
          <w:rStyle w:val="6"/>
          <w:rFonts w:hint="eastAsia"/>
        </w:rPr>
        <w:t>MenuCommands Vs. OleMenuCommands</w:t>
      </w:r>
      <w:r>
        <w:rPr>
          <w:rFonts w:hint="eastAsia"/>
        </w:rPr>
        <w:fldChar w:fldCharType="end"/>
      </w:r>
      <w:r>
        <w:rPr>
          <w:rFonts w:hint="eastAsia"/>
        </w:rPr>
        <w:t xml:space="preserve">. </w:t>
      </w:r>
    </w:p>
    <w:p>
      <w:pPr>
        <w:pStyle w:val="10"/>
        <w:rPr>
          <w:rFonts w:hint="eastAsia"/>
        </w:rPr>
      </w:pPr>
      <w:r>
        <w:rPr>
          <w:rFonts w:hint="eastAsia"/>
        </w:rPr>
        <w:t>See Also</w:t>
      </w:r>
      <w:bookmarkStart w:id="0" w:name="_GoBack"/>
      <w:bookmarkEnd w:id="0"/>
    </w:p>
    <w:p>
      <w:pPr>
        <w:pStyle w:val="12"/>
      </w:pPr>
      <w:r>
        <w:rPr>
          <w:rFonts w:hint="eastAsia"/>
        </w:rPr>
        <w:fldChar w:fldCharType="begin"/>
      </w:r>
      <w:r>
        <w:rPr>
          <w:rFonts w:hint="eastAsia"/>
        </w:rPr>
        <w:instrText xml:space="preserve"> HYPERLINK "https://docs.microsoft.com/zh-cn/visualstudio/extensibility/internals/commands-menus-and-toolbars" </w:instrText>
      </w:r>
      <w:r>
        <w:rPr>
          <w:rFonts w:hint="eastAsia"/>
        </w:rPr>
        <w:fldChar w:fldCharType="separate"/>
      </w:r>
      <w:r>
        <w:rPr>
          <w:rStyle w:val="6"/>
          <w:rFonts w:hint="eastAsia"/>
        </w:rPr>
        <w:t>Commands, Menus, and Toolbars</w:t>
      </w:r>
      <w:r>
        <w:rPr>
          <w:rFonts w:hint="eastAsia"/>
        </w:rPr>
        <w:fldChar w:fldCharType="end"/>
      </w:r>
    </w:p>
    <w:sectPr>
      <w:pgSz w:w="11906" w:h="16838"/>
      <w:pgMar w:top="850" w:right="1134"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w:altName w:val="Microsoft JhengHei"/>
    <w:panose1 w:val="00000000000000000000"/>
    <w:charset w:val="00"/>
    <w:family w:val="auto"/>
    <w:pitch w:val="default"/>
    <w:sig w:usb0="00000000" w:usb1="00000000" w:usb2="00000000" w:usb3="00000000" w:csb0="00000000" w:csb1="00000000"/>
  </w:font>
  <w:font w:name="MicrosoftYa">
    <w:altName w:val="Segoe Print"/>
    <w:panose1 w:val="00000000000000000000"/>
    <w:charset w:val="00"/>
    <w:family w:val="auto"/>
    <w:pitch w:val="default"/>
    <w:sig w:usb0="00000000" w:usb1="00000000" w:usb2="00000000" w:usb3="00000000" w:csb0="00000000" w:csb1="00000000"/>
  </w:font>
  <w:font w:name="Microsoft Ya">
    <w:altName w:val="Segoe Print"/>
    <w:panose1 w:val="00000000000000000000"/>
    <w:charset w:val="00"/>
    <w:family w:val="auto"/>
    <w:pitch w:val="default"/>
    <w:sig w:usb0="00000000" w:usb1="00000000" w:usb2="00000000" w:usb3="00000000" w:csb0="00000000" w:csb1="00000000"/>
  </w:font>
  <w:font w:name="Microsoft YaHei UIL">
    <w:altName w:val="Segoe Print"/>
    <w:panose1 w:val="00000000000000000000"/>
    <w:charset w:val="00"/>
    <w:family w:val="auto"/>
    <w:pitch w:val="default"/>
    <w:sig w:usb0="00000000" w:usb1="00000000" w:usb2="00000000" w:usb3="00000000" w:csb0="00000000" w:csb1="00000000"/>
  </w:font>
  <w:font w:name="Microsoft YaHei UI L">
    <w:altName w:val="Microsoft YaHei UI"/>
    <w:panose1 w:val="00000000000000000000"/>
    <w:charset w:val="00"/>
    <w:family w:val="auto"/>
    <w:pitch w:val="default"/>
    <w:sig w:usb0="00000000" w:usb1="00000000" w:usb2="00000000" w:usb3="00000000" w:csb0="00000000" w:csb1="00000000"/>
  </w:font>
  <w:font w:name="Consa">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osoft JhengHe">
    <w:altName w:val="Segoe Print"/>
    <w:panose1 w:val="00000000000000000000"/>
    <w:charset w:val="00"/>
    <w:family w:val="auto"/>
    <w:pitch w:val="default"/>
    <w:sig w:usb0="00000000" w:usb1="00000000" w:usb2="00000000" w:usb3="00000000" w:csb0="00000000" w:csb1="0000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Y">
    <w:altName w:val="Segoe Print"/>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 w:name="微软">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黑体W12(P)">
    <w:panose1 w:val="020B0C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醒示体简">
    <w:panose1 w:val="02010609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造字工房毅黑（非商用）常规体">
    <w:panose1 w:val="00000000000000000000"/>
    <w:charset w:val="86"/>
    <w:family w:val="auto"/>
    <w:pitch w:val="default"/>
    <w:sig w:usb0="00000001" w:usb1="08010000" w:usb2="00000000" w:usb3="00000000" w:csb0="0004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CalibriMicrosoft YaHei UI Ligh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0789B"/>
    <w:rsid w:val="04EB7A5C"/>
    <w:rsid w:val="05F0103C"/>
    <w:rsid w:val="08400AE9"/>
    <w:rsid w:val="0AE600E6"/>
    <w:rsid w:val="0AEC3CB0"/>
    <w:rsid w:val="0B1020C1"/>
    <w:rsid w:val="122E40DD"/>
    <w:rsid w:val="14742B30"/>
    <w:rsid w:val="14DD60CF"/>
    <w:rsid w:val="164A42F9"/>
    <w:rsid w:val="19747C39"/>
    <w:rsid w:val="1D177D51"/>
    <w:rsid w:val="1DD37D02"/>
    <w:rsid w:val="20EA26D1"/>
    <w:rsid w:val="22596BCF"/>
    <w:rsid w:val="243F498C"/>
    <w:rsid w:val="255D102B"/>
    <w:rsid w:val="259D45D6"/>
    <w:rsid w:val="26D74E6D"/>
    <w:rsid w:val="271C0D97"/>
    <w:rsid w:val="29E57D11"/>
    <w:rsid w:val="2EEB5F0E"/>
    <w:rsid w:val="2FED28E6"/>
    <w:rsid w:val="30B264B4"/>
    <w:rsid w:val="32FF1446"/>
    <w:rsid w:val="34C0048D"/>
    <w:rsid w:val="355B1DFF"/>
    <w:rsid w:val="358306DD"/>
    <w:rsid w:val="37881A8C"/>
    <w:rsid w:val="37964FF3"/>
    <w:rsid w:val="39E20C05"/>
    <w:rsid w:val="3B0B6AE3"/>
    <w:rsid w:val="3CAF7FE3"/>
    <w:rsid w:val="3DE31810"/>
    <w:rsid w:val="426640F2"/>
    <w:rsid w:val="43695762"/>
    <w:rsid w:val="44E64412"/>
    <w:rsid w:val="492E65FE"/>
    <w:rsid w:val="498D5F67"/>
    <w:rsid w:val="4A9E11FF"/>
    <w:rsid w:val="4D102231"/>
    <w:rsid w:val="502B32AA"/>
    <w:rsid w:val="50822F7F"/>
    <w:rsid w:val="50F23B7F"/>
    <w:rsid w:val="520B79CC"/>
    <w:rsid w:val="52756FD4"/>
    <w:rsid w:val="52D7654F"/>
    <w:rsid w:val="53D0789B"/>
    <w:rsid w:val="543147BF"/>
    <w:rsid w:val="55840205"/>
    <w:rsid w:val="56CA0F4D"/>
    <w:rsid w:val="5B1B5FE4"/>
    <w:rsid w:val="61DA151F"/>
    <w:rsid w:val="632B359A"/>
    <w:rsid w:val="681B265E"/>
    <w:rsid w:val="684618AA"/>
    <w:rsid w:val="6A3F57E1"/>
    <w:rsid w:val="6A747571"/>
    <w:rsid w:val="6B6E1AD7"/>
    <w:rsid w:val="6D8D3D56"/>
    <w:rsid w:val="72214A88"/>
    <w:rsid w:val="726E4B08"/>
    <w:rsid w:val="72C97B69"/>
    <w:rsid w:val="7CF31EC1"/>
    <w:rsid w:val="7D386EC2"/>
    <w:rsid w:val="7F430FC5"/>
    <w:rsid w:val="7F746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character" w:styleId="6">
    <w:name w:val="Hyperlink"/>
    <w:basedOn w:val="5"/>
    <w:qFormat/>
    <w:uiPriority w:val="0"/>
    <w:rPr>
      <w:rFonts w:ascii="Microsoft YaHei UI Light" w:hAnsi="Microsoft YaHei UI Light" w:eastAsia="Microsoft YaHei UI Light" w:cs="Microsoft YaHei UI Light"/>
      <w:color w:val="2F5597" w:themeColor="accent5" w:themeShade="BF"/>
      <w:sz w:val="21"/>
      <w:u w:val="single"/>
    </w:rPr>
  </w:style>
  <w:style w:type="character" w:styleId="7">
    <w:name w:val="footnote reference"/>
    <w:basedOn w:val="5"/>
    <w:qFormat/>
    <w:uiPriority w:val="0"/>
    <w:rPr>
      <w:rFonts w:ascii="Microsoft YaHei UI Light" w:hAnsi="Microsoft YaHei UI Light" w:eastAsia="Microsoft YaHei UI" w:cs="Microsoft YaHei UI"/>
      <w:b/>
      <w:color w:val="548235" w:themeColor="accent6" w:themeShade="BF"/>
      <w:vertAlign w:val="superscript"/>
    </w:rPr>
  </w:style>
  <w:style w:type="paragraph" w:customStyle="1" w:styleId="9">
    <w:name w:val="注意"/>
    <w:basedOn w:val="3"/>
    <w:qFormat/>
    <w:uiPriority w:val="0"/>
    <w:pPr>
      <w:pBdr>
        <w:top w:val="none" w:color="1E4D78" w:themeColor="accent1" w:themeShade="7F" w:sz="0" w:space="1"/>
        <w:left w:val="single" w:color="CFCECE" w:themeColor="background2" w:themeShade="E5" w:sz="24" w:space="12"/>
        <w:bottom w:val="none" w:color="1E4D78" w:themeColor="accent1" w:themeShade="7F" w:sz="0" w:space="1"/>
        <w:right w:val="none" w:color="1E4D78" w:themeColor="accent1" w:themeShade="7F" w:sz="0" w:space="4"/>
      </w:pBdr>
      <w:shd w:val="clear"/>
      <w:spacing w:before="25" w:beforeLines="25" w:after="25" w:afterLines="25" w:line="360" w:lineRule="exact"/>
      <w:ind w:left="840" w:leftChars="400" w:right="0" w:rightChars="0"/>
      <w:jc w:val="left"/>
    </w:pPr>
    <w:rPr>
      <w:rFonts w:ascii="Microsoft YaHei UI Light" w:hAnsi="Microsoft YaHei UI Light" w:eastAsia="Microsoft YaHei UI Light" w:cs="Microsoft YaHei UI Light"/>
      <w:color w:val="auto"/>
    </w:rPr>
  </w:style>
  <w:style w:type="paragraph" w:customStyle="1" w:styleId="10">
    <w:name w:val="自己的标题"/>
    <w:basedOn w:val="2"/>
    <w:qFormat/>
    <w:uiPriority w:val="0"/>
    <w:pPr>
      <w:spacing w:before="500" w:line="340" w:lineRule="exact"/>
    </w:pPr>
    <w:rPr>
      <w:rFonts w:ascii="Microsoft YaHei UI" w:hAnsi="Microsoft YaHei UI" w:eastAsia="Microsoft YaHei UI" w:cs="Microsoft YaHei UI"/>
      <w:b w:val="0"/>
      <w:color w:val="1F4E79" w:themeColor="accent1" w:themeShade="80"/>
      <w:sz w:val="32"/>
    </w:rPr>
  </w:style>
  <w:style w:type="paragraph" w:customStyle="1" w:styleId="11">
    <w:name w:val="自己的大标题"/>
    <w:basedOn w:val="10"/>
    <w:qFormat/>
    <w:uiPriority w:val="0"/>
    <w:pPr>
      <w:adjustRightInd w:val="0"/>
      <w:snapToGrid w:val="0"/>
      <w:spacing w:before="300" w:after="720" w:line="500" w:lineRule="exact"/>
      <w:jc w:val="center"/>
    </w:pPr>
    <w:rPr>
      <w:rFonts w:ascii="Microsoft YaHei UI Light" w:hAnsi="Microsoft YaHei UI Light" w:eastAsia="Microsoft YaHei UI Light" w:cs="Microsoft YaHei UI Light"/>
      <w:color w:val="333F50" w:themeColor="text2" w:themeShade="BF"/>
      <w:sz w:val="44"/>
    </w:rPr>
  </w:style>
  <w:style w:type="paragraph" w:customStyle="1" w:styleId="12">
    <w:name w:val="自己的正文"/>
    <w:basedOn w:val="1"/>
    <w:link w:val="14"/>
    <w:qFormat/>
    <w:uiPriority w:val="0"/>
    <w:pPr>
      <w:kinsoku/>
      <w:wordWrap/>
      <w:overflowPunct/>
      <w:autoSpaceDE w:val="0"/>
      <w:autoSpaceDN w:val="0"/>
      <w:adjustRightInd w:val="0"/>
      <w:snapToGrid w:val="0"/>
      <w:spacing w:before="25" w:beforeLines="25" w:after="25" w:afterLines="25" w:line="360" w:lineRule="exact"/>
      <w:ind w:left="420" w:leftChars="200"/>
      <w:outlineLvl w:val="9"/>
    </w:pPr>
    <w:rPr>
      <w:rFonts w:ascii="Microsoft YaHei UI Light" w:hAnsi="Microsoft YaHei UI Light" w:eastAsia="Microsoft YaHei UI Light" w:cs="Microsoft YaHei UI Light"/>
    </w:rPr>
  </w:style>
  <w:style w:type="paragraph" w:customStyle="1" w:styleId="13">
    <w:name w:val="代码"/>
    <w:qFormat/>
    <w:uiPriority w:val="0"/>
    <w:pPr>
      <w:pBdr>
        <w:top w:val="none" w:color="auto" w:sz="0" w:space="1"/>
        <w:left w:val="single" w:color="BDD6EE" w:themeColor="accent1" w:themeTint="66" w:sz="24" w:space="12"/>
        <w:bottom w:val="none" w:color="auto" w:sz="0" w:space="1"/>
        <w:right w:val="none" w:color="auto" w:sz="0" w:space="4"/>
      </w:pBdr>
      <w:shd w:val="clear"/>
      <w:kinsoku w:val="0"/>
      <w:wordWrap w:val="0"/>
      <w:overflowPunct w:val="0"/>
      <w:autoSpaceDE w:val="0"/>
      <w:autoSpaceDN w:val="0"/>
      <w:spacing w:line="240" w:lineRule="exact"/>
      <w:ind w:left="840" w:leftChars="400"/>
    </w:pPr>
    <w:rPr>
      <w:rFonts w:ascii="Consolas" w:hAnsi="Consolas" w:eastAsia="宋体" w:cs="Consolas"/>
      <w:color w:val="203864" w:themeColor="accent5" w:themeShade="80"/>
      <w:sz w:val="18"/>
    </w:rPr>
  </w:style>
  <w:style w:type="character" w:customStyle="1" w:styleId="14">
    <w:name w:val="自己的正文 Char"/>
    <w:link w:val="12"/>
    <w:qFormat/>
    <w:uiPriority w:val="0"/>
    <w:rPr>
      <w:rFonts w:ascii="Microsoft YaHei UI Light" w:hAnsi="Microsoft YaHei UI Light" w:eastAsia="Microsoft YaHei UI Light" w:cs="Microsoft YaHei UI Light"/>
    </w:rPr>
  </w:style>
  <w:style w:type="paragraph" w:customStyle="1" w:styleId="15">
    <w:name w:val="自己的二级正文"/>
    <w:basedOn w:val="12"/>
    <w:qFormat/>
    <w:uiPriority w:val="0"/>
    <w:pPr>
      <w:adjustRightInd w:val="0"/>
      <w:snapToGrid w:val="0"/>
      <w:spacing w:before="25" w:after="25"/>
      <w:ind w:left="840" w:leftChars="400"/>
      <w:outlineLvl w:val="9"/>
    </w:pPr>
  </w:style>
  <w:style w:type="paragraph" w:customStyle="1" w:styleId="16">
    <w:name w:val="自己的小标题"/>
    <w:basedOn w:val="12"/>
    <w:qFormat/>
    <w:uiPriority w:val="0"/>
    <w:pPr>
      <w:spacing w:before="25" w:after="25"/>
      <w:ind w:left="0" w:leftChars="0"/>
    </w:pPr>
    <w:rPr>
      <w:b/>
    </w:rPr>
  </w:style>
  <w:style w:type="paragraph" w:customStyle="1" w:styleId="17">
    <w:name w:val="代码元素"/>
    <w:basedOn w:val="12"/>
    <w:next w:val="12"/>
    <w:qFormat/>
    <w:uiPriority w:val="0"/>
    <w:pPr>
      <w:pBdr>
        <w:top w:val="single" w:color="BEBEBE" w:themeColor="background1" w:themeShade="BF" w:sz="4" w:space="2"/>
        <w:left w:val="single" w:color="BEBEBE" w:themeColor="background1" w:themeShade="BF" w:sz="4" w:space="2"/>
        <w:bottom w:val="single" w:color="BEBEBE" w:themeColor="background1" w:themeShade="BF" w:sz="4" w:space="2"/>
        <w:right w:val="single" w:color="BEBEBE" w:themeColor="background1" w:themeShade="BF" w:sz="4" w:space="2"/>
      </w:pBdr>
      <w:shd w:val="clear" w:fill="F1F1F1" w:themeFill="background1" w:themeFillShade="F2"/>
    </w:pPr>
  </w:style>
  <w:style w:type="character" w:customStyle="1" w:styleId="18">
    <w:name w:val="元素"/>
    <w:basedOn w:val="5"/>
    <w:uiPriority w:val="0"/>
    <w:rPr>
      <w:rFonts w:ascii="Microsoft YaHei UI Light" w:hAnsi="Microsoft YaHei UI Light" w:eastAsia="Microsoft YaHei UI Light" w:cs="Microsoft YaHei UI Light"/>
      <w:bdr w:val="single" w:color="BEBEBE" w:themeColor="background1" w:themeShade="BF" w:sz="0" w:space="0"/>
      <w:shd w:val="clear" w:fill="F1F1F1" w:themeFill="background1" w:themeFillShade="F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2017-09-06T09:42:00Z</dcterms:created>
  <dc:creator>guoyr</dc:creator>
  <cp:lastModifiedBy>guoyr</cp:lastModifiedBy>
  <dcterms:modified xsi:type="dcterms:W3CDTF">2017-09-06T09:52:12Z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