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eastAsia="zh-CN"/>
        </w:rPr>
      </w:pPr>
    </w:p>
    <w:p>
      <w:pPr>
        <w:jc w:val="center"/>
        <w:rPr>
          <w:rFonts w:hint="eastAsia"/>
          <w:b/>
          <w:bCs/>
          <w:lang w:eastAsia="zh-CN"/>
        </w:rPr>
      </w:pPr>
      <w:bookmarkStart w:id="0" w:name="_GoBack"/>
      <w:r>
        <w:rPr>
          <w:rFonts w:hint="eastAsia"/>
          <w:b/>
          <w:bCs/>
          <w:sz w:val="44"/>
          <w:szCs w:val="44"/>
          <w:lang w:eastAsia="zh-CN"/>
        </w:rPr>
        <w:t>互助停车车位分享</w:t>
      </w:r>
      <w:r>
        <w:rPr>
          <w:rFonts w:hint="eastAsia"/>
          <w:b/>
          <w:bCs/>
          <w:sz w:val="44"/>
          <w:szCs w:val="44"/>
          <w:lang w:val="en-US" w:eastAsia="zh-CN"/>
        </w:rPr>
        <w:t>&amp;租用</w:t>
      </w:r>
      <w:r>
        <w:rPr>
          <w:rFonts w:hint="eastAsia"/>
          <w:b/>
          <w:bCs/>
          <w:sz w:val="44"/>
          <w:szCs w:val="44"/>
          <w:lang w:eastAsia="zh-CN"/>
        </w:rPr>
        <w:t>业务对接方案</w:t>
      </w:r>
      <w:bookmarkEnd w:id="0"/>
    </w:p>
    <w:p>
      <w:pPr>
        <w:pStyle w:val="2"/>
        <w:rPr>
          <w:rFonts w:hint="eastAsia"/>
          <w:lang w:eastAsia="zh-CN"/>
        </w:rPr>
      </w:pPr>
      <w:r>
        <w:rPr>
          <w:rFonts w:hint="eastAsia"/>
          <w:lang w:eastAsia="zh-CN"/>
        </w:rPr>
        <w:t>引言</w:t>
      </w:r>
    </w:p>
    <w:p>
      <w:pPr>
        <w:pStyle w:val="3"/>
        <w:rPr>
          <w:rFonts w:hint="eastAsia"/>
          <w:lang w:eastAsia="zh-CN"/>
        </w:rPr>
      </w:pPr>
      <w:r>
        <w:rPr>
          <w:rFonts w:hint="eastAsia"/>
          <w:lang w:eastAsia="zh-CN"/>
        </w:rPr>
        <w:t>目的</w:t>
      </w:r>
    </w:p>
    <w:p>
      <w:pPr>
        <w:rPr>
          <w:rFonts w:hint="eastAsia"/>
          <w:lang w:eastAsia="zh-CN"/>
        </w:rPr>
      </w:pPr>
      <w:r>
        <w:rPr>
          <w:rFonts w:hint="eastAsia"/>
          <w:lang w:eastAsia="zh-CN"/>
        </w:rPr>
        <w:t>本文档主要描述一点停与“</w:t>
      </w:r>
      <w:r>
        <w:rPr>
          <w:rFonts w:hint="eastAsia"/>
          <w:i w:val="0"/>
          <w:iCs w:val="0"/>
          <w:color w:val="auto"/>
          <w:lang w:eastAsia="zh-CN"/>
        </w:rPr>
        <w:t>互助停车</w:t>
      </w:r>
      <w:r>
        <w:rPr>
          <w:rFonts w:hint="eastAsia"/>
          <w:i w:val="0"/>
          <w:iCs w:val="0"/>
          <w:color w:val="auto"/>
          <w:lang w:val="en-US" w:eastAsia="zh-CN"/>
        </w:rPr>
        <w:t>/</w:t>
      </w:r>
      <w:r>
        <w:rPr>
          <w:rFonts w:hint="eastAsia"/>
          <w:i w:val="0"/>
          <w:iCs w:val="0"/>
          <w:color w:val="auto"/>
          <w:lang w:eastAsia="zh-CN"/>
        </w:rPr>
        <w:t>共享停车</w:t>
      </w:r>
      <w:r>
        <w:rPr>
          <w:rFonts w:hint="eastAsia"/>
          <w:lang w:eastAsia="zh-CN"/>
        </w:rPr>
        <w:t>”之间关于业主分享车位及车主租用车位等相关业务的数据交互规则和接口定义。</w:t>
      </w:r>
    </w:p>
    <w:p>
      <w:pPr>
        <w:pStyle w:val="2"/>
        <w:rPr>
          <w:rFonts w:hint="eastAsia"/>
          <w:lang w:eastAsia="zh-CN"/>
        </w:rPr>
      </w:pPr>
      <w:r>
        <w:rPr>
          <w:rFonts w:hint="eastAsia"/>
          <w:lang w:eastAsia="zh-CN"/>
        </w:rPr>
        <w:t>对接业务流程</w:t>
      </w:r>
    </w:p>
    <w:p>
      <w:pPr>
        <w:pStyle w:val="3"/>
        <w:rPr>
          <w:rFonts w:hint="eastAsia"/>
          <w:lang w:val="en-US" w:eastAsia="zh-CN"/>
        </w:rPr>
      </w:pPr>
      <w:r>
        <w:rPr>
          <w:rFonts w:hint="eastAsia"/>
          <w:lang w:eastAsia="zh-CN"/>
        </w:rPr>
        <w:t>业务流程描述：</w:t>
      </w:r>
    </w:p>
    <w:p>
      <w:pPr>
        <w:numPr>
          <w:ilvl w:val="0"/>
          <w:numId w:val="2"/>
        </w:numPr>
        <w:rPr>
          <w:rFonts w:hint="eastAsia"/>
          <w:color w:val="auto"/>
          <w:lang w:val="en-US" w:eastAsia="zh-CN"/>
        </w:rPr>
      </w:pPr>
      <w:r>
        <w:rPr>
          <w:rFonts w:hint="eastAsia"/>
          <w:lang w:val="en-US" w:eastAsia="zh-CN"/>
        </w:rPr>
        <w:t>一点停用户登录</w:t>
      </w:r>
      <w:r>
        <w:rPr>
          <w:rFonts w:hint="eastAsia"/>
          <w:color w:val="auto"/>
          <w:lang w:eastAsia="zh-CN"/>
        </w:rPr>
        <w:t>“</w:t>
      </w:r>
      <w:r>
        <w:rPr>
          <w:rFonts w:hint="eastAsia"/>
          <w:i w:val="0"/>
          <w:iCs w:val="0"/>
          <w:color w:val="auto"/>
          <w:lang w:eastAsia="zh-CN"/>
        </w:rPr>
        <w:t>互助停车</w:t>
      </w:r>
      <w:r>
        <w:rPr>
          <w:rFonts w:hint="eastAsia"/>
          <w:i w:val="0"/>
          <w:iCs w:val="0"/>
          <w:color w:val="auto"/>
          <w:lang w:val="en-US" w:eastAsia="zh-CN"/>
        </w:rPr>
        <w:t>/</w:t>
      </w:r>
      <w:r>
        <w:rPr>
          <w:rFonts w:hint="eastAsia"/>
          <w:i w:val="0"/>
          <w:iCs w:val="0"/>
          <w:color w:val="auto"/>
          <w:lang w:eastAsia="zh-CN"/>
        </w:rPr>
        <w:t>共享停车</w:t>
      </w:r>
      <w:r>
        <w:rPr>
          <w:rFonts w:hint="eastAsia"/>
          <w:color w:val="auto"/>
          <w:lang w:eastAsia="zh-CN"/>
        </w:rPr>
        <w:t>”</w:t>
      </w:r>
    </w:p>
    <w:p>
      <w:pPr>
        <w:numPr>
          <w:numId w:val="0"/>
        </w:numPr>
        <w:rPr>
          <w:rFonts w:hint="eastAsia"/>
          <w:lang w:val="en-US" w:eastAsia="zh-CN"/>
        </w:rPr>
      </w:pPr>
      <w:r>
        <w:rPr>
          <w:rFonts w:hint="eastAsia"/>
          <w:lang w:val="en-US" w:eastAsia="zh-CN"/>
        </w:rPr>
        <w:t>一点停用户-从一点停公众号-&gt;发现模块-&gt;车位分享&amp;租用，登录到“互助停车/共享停车”（携带一点停用户信息）。</w:t>
      </w:r>
    </w:p>
    <w:p>
      <w:pPr>
        <w:numPr>
          <w:ilvl w:val="0"/>
          <w:numId w:val="2"/>
        </w:numPr>
        <w:rPr>
          <w:rFonts w:hint="eastAsia"/>
          <w:lang w:val="en-US" w:eastAsia="zh-CN"/>
        </w:rPr>
      </w:pPr>
      <w:r>
        <w:rPr>
          <w:rFonts w:hint="eastAsia"/>
          <w:lang w:val="en-US" w:eastAsia="zh-CN"/>
        </w:rPr>
        <w:t>业主发布车位分享</w:t>
      </w:r>
    </w:p>
    <w:p>
      <w:pPr>
        <w:numPr>
          <w:ilvl w:val="0"/>
          <w:numId w:val="0"/>
        </w:numPr>
        <w:rPr>
          <w:rFonts w:hint="eastAsia"/>
          <w:lang w:val="en-US" w:eastAsia="zh-CN"/>
        </w:rPr>
      </w:pPr>
      <w:r>
        <w:rPr>
          <w:rFonts w:hint="eastAsia"/>
          <w:lang w:val="en-US" w:eastAsia="zh-CN"/>
        </w:rPr>
        <w:t>车位分享业务流程由</w:t>
      </w:r>
      <w:r>
        <w:rPr>
          <w:rFonts w:hint="eastAsia"/>
          <w:color w:val="auto"/>
          <w:lang w:eastAsia="zh-CN"/>
        </w:rPr>
        <w:t>“</w:t>
      </w:r>
      <w:r>
        <w:rPr>
          <w:rFonts w:hint="eastAsia"/>
          <w:i w:val="0"/>
          <w:iCs w:val="0"/>
          <w:color w:val="auto"/>
          <w:lang w:eastAsia="zh-CN"/>
        </w:rPr>
        <w:t>互助停车</w:t>
      </w:r>
      <w:r>
        <w:rPr>
          <w:rFonts w:hint="eastAsia"/>
          <w:i w:val="0"/>
          <w:iCs w:val="0"/>
          <w:color w:val="auto"/>
          <w:lang w:val="en-US" w:eastAsia="zh-CN"/>
        </w:rPr>
        <w:t>/</w:t>
      </w:r>
      <w:r>
        <w:rPr>
          <w:rFonts w:hint="eastAsia"/>
          <w:i w:val="0"/>
          <w:iCs w:val="0"/>
          <w:color w:val="auto"/>
          <w:lang w:eastAsia="zh-CN"/>
        </w:rPr>
        <w:t>共享停车</w:t>
      </w:r>
      <w:r>
        <w:rPr>
          <w:rFonts w:hint="eastAsia"/>
          <w:color w:val="auto"/>
          <w:lang w:eastAsia="zh-CN"/>
        </w:rPr>
        <w:t>”</w:t>
      </w:r>
      <w:r>
        <w:rPr>
          <w:rFonts w:hint="eastAsia"/>
          <w:lang w:val="en-US" w:eastAsia="zh-CN"/>
        </w:rPr>
        <w:t>自行完成，不需要对接一点停；</w:t>
      </w:r>
    </w:p>
    <w:p>
      <w:pPr>
        <w:numPr>
          <w:ilvl w:val="0"/>
          <w:numId w:val="2"/>
        </w:numPr>
        <w:rPr>
          <w:rFonts w:hint="eastAsia"/>
          <w:lang w:val="en-US" w:eastAsia="zh-CN"/>
        </w:rPr>
      </w:pPr>
      <w:r>
        <w:rPr>
          <w:rFonts w:hint="eastAsia"/>
          <w:lang w:val="en-US" w:eastAsia="zh-CN"/>
        </w:rPr>
        <w:t>车主租用车位</w:t>
      </w:r>
    </w:p>
    <w:p>
      <w:pPr>
        <w:numPr>
          <w:ilvl w:val="0"/>
          <w:numId w:val="0"/>
        </w:numPr>
        <w:rPr>
          <w:rFonts w:hint="eastAsia"/>
          <w:lang w:val="en-US" w:eastAsia="zh-CN"/>
        </w:rPr>
      </w:pPr>
      <w:r>
        <w:rPr>
          <w:rFonts w:hint="eastAsia"/>
          <w:lang w:val="en-US" w:eastAsia="zh-CN"/>
        </w:rPr>
        <w:t>车主租用车位时由</w:t>
      </w:r>
      <w:r>
        <w:rPr>
          <w:rFonts w:hint="eastAsia"/>
          <w:color w:val="auto"/>
          <w:lang w:eastAsia="zh-CN"/>
        </w:rPr>
        <w:t>“</w:t>
      </w:r>
      <w:r>
        <w:rPr>
          <w:rFonts w:hint="eastAsia"/>
          <w:i w:val="0"/>
          <w:iCs w:val="0"/>
          <w:color w:val="auto"/>
          <w:lang w:eastAsia="zh-CN"/>
        </w:rPr>
        <w:t>互助停车</w:t>
      </w:r>
      <w:r>
        <w:rPr>
          <w:rFonts w:hint="eastAsia"/>
          <w:i w:val="0"/>
          <w:iCs w:val="0"/>
          <w:color w:val="auto"/>
          <w:lang w:val="en-US" w:eastAsia="zh-CN"/>
        </w:rPr>
        <w:t>/</w:t>
      </w:r>
      <w:r>
        <w:rPr>
          <w:rFonts w:hint="eastAsia"/>
          <w:i w:val="0"/>
          <w:iCs w:val="0"/>
          <w:color w:val="auto"/>
          <w:lang w:eastAsia="zh-CN"/>
        </w:rPr>
        <w:t>共享停车</w:t>
      </w:r>
      <w:r>
        <w:rPr>
          <w:rFonts w:hint="eastAsia"/>
          <w:color w:val="auto"/>
          <w:lang w:eastAsia="zh-CN"/>
        </w:rPr>
        <w:t>”</w:t>
      </w:r>
      <w:r>
        <w:rPr>
          <w:rFonts w:hint="eastAsia"/>
          <w:lang w:val="en-US" w:eastAsia="zh-CN"/>
        </w:rPr>
        <w:t>分配车位，车主确认租用时先调用</w:t>
      </w:r>
      <w:r>
        <w:rPr>
          <w:rFonts w:hint="eastAsia"/>
          <w:color w:val="FF0000"/>
          <w:lang w:val="en-US" w:eastAsia="zh-CN"/>
        </w:rPr>
        <w:t>“查询车辆是否在场接口”</w:t>
      </w:r>
      <w:r>
        <w:rPr>
          <w:rFonts w:hint="eastAsia"/>
          <w:lang w:val="en-US" w:eastAsia="zh-CN"/>
        </w:rPr>
        <w:t>，返回没有在场记录才生成租用订单（返回有在场记录则提示车辆已在场租用失败）并调用一点停</w:t>
      </w:r>
      <w:r>
        <w:rPr>
          <w:rFonts w:hint="eastAsia"/>
          <w:color w:val="FF0000"/>
          <w:lang w:val="en-US" w:eastAsia="zh-CN"/>
        </w:rPr>
        <w:t>“租用车位接口”</w:t>
      </w:r>
      <w:r>
        <w:rPr>
          <w:rFonts w:hint="eastAsia"/>
          <w:lang w:val="en-US" w:eastAsia="zh-CN"/>
        </w:rPr>
        <w:t>同步租用订单至一点停平台和停车场管理系统。</w:t>
      </w:r>
    </w:p>
    <w:p>
      <w:pPr>
        <w:numPr>
          <w:ilvl w:val="0"/>
          <w:numId w:val="2"/>
        </w:numPr>
        <w:ind w:left="0" w:leftChars="0" w:firstLine="0" w:firstLineChars="0"/>
        <w:rPr>
          <w:rFonts w:hint="eastAsia"/>
          <w:lang w:val="en-US" w:eastAsia="zh-CN"/>
        </w:rPr>
      </w:pPr>
      <w:r>
        <w:rPr>
          <w:rFonts w:hint="eastAsia"/>
          <w:lang w:val="en-US" w:eastAsia="zh-CN"/>
        </w:rPr>
        <w:t>租用车辆进场</w:t>
      </w:r>
    </w:p>
    <w:p>
      <w:pPr>
        <w:numPr>
          <w:ilvl w:val="0"/>
          <w:numId w:val="0"/>
        </w:numPr>
        <w:ind w:leftChars="0"/>
        <w:rPr>
          <w:rFonts w:hint="eastAsia"/>
          <w:lang w:val="en-US" w:eastAsia="zh-CN"/>
        </w:rPr>
      </w:pPr>
      <w:r>
        <w:rPr>
          <w:rFonts w:hint="eastAsia"/>
          <w:lang w:val="en-US" w:eastAsia="zh-CN"/>
        </w:rPr>
        <w:t>车辆进场时停车场管理系统判断该车是否为租用车辆，是则按租用车辆放行入场，否则按临时车辆放行入场。</w:t>
      </w:r>
    </w:p>
    <w:p>
      <w:pPr>
        <w:numPr>
          <w:ilvl w:val="0"/>
          <w:numId w:val="2"/>
        </w:numPr>
        <w:ind w:left="0" w:leftChars="0" w:firstLine="0" w:firstLineChars="0"/>
        <w:rPr>
          <w:rFonts w:hint="eastAsia"/>
          <w:lang w:val="en-US" w:eastAsia="zh-CN"/>
        </w:rPr>
      </w:pPr>
      <w:r>
        <w:rPr>
          <w:rFonts w:hint="eastAsia"/>
          <w:lang w:val="en-US" w:eastAsia="zh-CN"/>
        </w:rPr>
        <w:t>租用车辆出场</w:t>
      </w:r>
    </w:p>
    <w:p>
      <w:pPr>
        <w:rPr>
          <w:rFonts w:hint="eastAsia"/>
          <w:lang w:val="en-US" w:eastAsia="zh-CN"/>
        </w:rPr>
      </w:pPr>
      <w:r>
        <w:rPr>
          <w:rFonts w:hint="eastAsia"/>
          <w:lang w:val="en-US" w:eastAsia="zh-CN"/>
        </w:rPr>
        <w:t>车辆出场时停车场管理系统判断是租用车辆则直接开闸放行，并上报离场记录给</w:t>
      </w:r>
      <w:r>
        <w:rPr>
          <w:rFonts w:hint="eastAsia"/>
          <w:color w:val="auto"/>
          <w:lang w:eastAsia="zh-CN"/>
        </w:rPr>
        <w:t>“</w:t>
      </w:r>
      <w:r>
        <w:rPr>
          <w:rFonts w:hint="eastAsia"/>
          <w:i w:val="0"/>
          <w:iCs w:val="0"/>
          <w:color w:val="auto"/>
          <w:lang w:eastAsia="zh-CN"/>
        </w:rPr>
        <w:t>互助停车</w:t>
      </w:r>
      <w:r>
        <w:rPr>
          <w:rFonts w:hint="eastAsia"/>
          <w:i w:val="0"/>
          <w:iCs w:val="0"/>
          <w:color w:val="auto"/>
          <w:lang w:val="en-US" w:eastAsia="zh-CN"/>
        </w:rPr>
        <w:t>/</w:t>
      </w:r>
      <w:r>
        <w:rPr>
          <w:rFonts w:hint="eastAsia"/>
          <w:i w:val="0"/>
          <w:iCs w:val="0"/>
          <w:color w:val="auto"/>
          <w:lang w:eastAsia="zh-CN"/>
        </w:rPr>
        <w:t>共享停车</w:t>
      </w:r>
      <w:r>
        <w:rPr>
          <w:rFonts w:hint="eastAsia"/>
          <w:color w:val="auto"/>
          <w:lang w:eastAsia="zh-CN"/>
        </w:rPr>
        <w:t>”</w:t>
      </w:r>
      <w:r>
        <w:rPr>
          <w:rFonts w:hint="eastAsia"/>
          <w:lang w:val="en-US" w:eastAsia="zh-CN"/>
        </w:rPr>
        <w:t>；</w:t>
      </w:r>
      <w:r>
        <w:rPr>
          <w:rFonts w:hint="eastAsia"/>
          <w:color w:val="auto"/>
          <w:lang w:eastAsia="zh-CN"/>
        </w:rPr>
        <w:t>“</w:t>
      </w:r>
      <w:r>
        <w:rPr>
          <w:rFonts w:hint="eastAsia"/>
          <w:i w:val="0"/>
          <w:iCs w:val="0"/>
          <w:color w:val="auto"/>
          <w:lang w:eastAsia="zh-CN"/>
        </w:rPr>
        <w:t>互助停车</w:t>
      </w:r>
      <w:r>
        <w:rPr>
          <w:rFonts w:hint="eastAsia"/>
          <w:i w:val="0"/>
          <w:iCs w:val="0"/>
          <w:color w:val="auto"/>
          <w:lang w:val="en-US" w:eastAsia="zh-CN"/>
        </w:rPr>
        <w:t>/</w:t>
      </w:r>
      <w:r>
        <w:rPr>
          <w:rFonts w:hint="eastAsia"/>
          <w:i w:val="0"/>
          <w:iCs w:val="0"/>
          <w:color w:val="auto"/>
          <w:lang w:eastAsia="zh-CN"/>
        </w:rPr>
        <w:t>共享停车</w:t>
      </w:r>
      <w:r>
        <w:rPr>
          <w:rFonts w:hint="eastAsia"/>
          <w:color w:val="auto"/>
          <w:lang w:eastAsia="zh-CN"/>
        </w:rPr>
        <w:t>”</w:t>
      </w:r>
      <w:r>
        <w:rPr>
          <w:rFonts w:hint="eastAsia"/>
          <w:lang w:val="en-US" w:eastAsia="zh-CN"/>
        </w:rPr>
        <w:t>接收到租用车辆的离场记录后计算租用费用（包含超时费用）返回费用调用</w:t>
      </w:r>
      <w:r>
        <w:rPr>
          <w:rFonts w:hint="eastAsia"/>
          <w:color w:val="FF0000"/>
          <w:lang w:val="en-US" w:eastAsia="zh-CN"/>
        </w:rPr>
        <w:t>“租用车辆扣费接口”</w:t>
      </w:r>
      <w:r>
        <w:rPr>
          <w:rFonts w:hint="eastAsia"/>
          <w:color w:val="auto"/>
          <w:lang w:val="en-US" w:eastAsia="zh-CN"/>
        </w:rPr>
        <w:t>，</w:t>
      </w:r>
      <w:r>
        <w:rPr>
          <w:rFonts w:hint="eastAsia"/>
          <w:lang w:val="en-US" w:eastAsia="zh-CN"/>
        </w:rPr>
        <w:t>一点停再执行扣费流程。</w:t>
      </w:r>
    </w:p>
    <w:p>
      <w:pPr>
        <w:numPr>
          <w:ilvl w:val="0"/>
          <w:numId w:val="2"/>
        </w:numPr>
        <w:ind w:left="0" w:leftChars="0" w:firstLine="0" w:firstLineChars="0"/>
        <w:rPr>
          <w:rFonts w:hint="eastAsia"/>
          <w:lang w:val="en-US" w:eastAsia="zh-CN"/>
        </w:rPr>
      </w:pPr>
      <w:r>
        <w:rPr>
          <w:rFonts w:hint="eastAsia"/>
          <w:lang w:val="en-US" w:eastAsia="zh-CN"/>
        </w:rPr>
        <w:t>车位分享收益分配</w:t>
      </w:r>
    </w:p>
    <w:p>
      <w:pPr>
        <w:numPr>
          <w:numId w:val="0"/>
        </w:numPr>
        <w:ind w:leftChars="0"/>
        <w:rPr>
          <w:rFonts w:hint="eastAsia"/>
          <w:lang w:val="en-US" w:eastAsia="zh-CN"/>
        </w:rPr>
      </w:pPr>
      <w:r>
        <w:rPr>
          <w:rFonts w:hint="eastAsia"/>
          <w:lang w:val="en-US" w:eastAsia="zh-CN"/>
        </w:rPr>
        <w:t>由一点停平台制定收益分配规则：参与分配方包含（车位业主、停车场管理方、互助停车/共享停车、一点停）分配比例可设置，</w:t>
      </w:r>
    </w:p>
    <w:p>
      <w:pPr>
        <w:pStyle w:val="3"/>
        <w:rPr>
          <w:rFonts w:hint="eastAsia"/>
          <w:lang w:eastAsia="zh-CN"/>
        </w:rPr>
      </w:pPr>
      <w:r>
        <w:rPr>
          <w:rFonts w:hint="eastAsia"/>
          <w:lang w:eastAsia="zh-CN"/>
        </w:rPr>
        <w:t>共享停车业务流程图：</w:t>
      </w:r>
    </w:p>
    <w:p>
      <w:pPr>
        <w:rPr>
          <w:rFonts w:hint="eastAsia"/>
          <w:lang w:eastAsia="zh-CN"/>
        </w:rPr>
      </w:pPr>
      <w:r>
        <w:rPr>
          <w:rFonts w:hint="eastAsia"/>
          <w:lang w:eastAsia="zh-CN"/>
        </w:rPr>
        <w:drawing>
          <wp:inline distT="0" distB="0" distL="114300" distR="114300">
            <wp:extent cx="5272405" cy="6459220"/>
            <wp:effectExtent l="0" t="0" r="0" b="0"/>
            <wp:docPr id="1" name="图片 1" descr="互助、共享停车租用车位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互助、共享停车租用车位业务流程"/>
                    <pic:cNvPicPr>
                      <a:picLocks noChangeAspect="1"/>
                    </pic:cNvPicPr>
                  </pic:nvPicPr>
                  <pic:blipFill>
                    <a:blip r:embed="rId4"/>
                    <a:stretch>
                      <a:fillRect/>
                    </a:stretch>
                  </pic:blipFill>
                  <pic:spPr>
                    <a:xfrm>
                      <a:off x="0" y="0"/>
                      <a:ext cx="5272405" cy="6459220"/>
                    </a:xfrm>
                    <a:prstGeom prst="rect">
                      <a:avLst/>
                    </a:prstGeom>
                  </pic:spPr>
                </pic:pic>
              </a:graphicData>
            </a:graphic>
          </wp:inline>
        </w:drawing>
      </w:r>
    </w:p>
    <w:p>
      <w:pPr>
        <w:rPr>
          <w:rFonts w:hint="eastAsia"/>
          <w:lang w:eastAsia="zh-CN"/>
        </w:rPr>
      </w:pPr>
      <w:r>
        <w:rPr>
          <w:rFonts w:hint="eastAsia"/>
          <w:lang w:eastAsia="zh-CN"/>
        </w:rPr>
        <w:t>关键说明：</w:t>
      </w:r>
    </w:p>
    <w:p>
      <w:pPr>
        <w:numPr>
          <w:ilvl w:val="0"/>
          <w:numId w:val="3"/>
        </w:numPr>
        <w:rPr>
          <w:rFonts w:hint="eastAsia"/>
          <w:lang w:eastAsia="zh-CN"/>
        </w:rPr>
      </w:pPr>
      <w:r>
        <w:rPr>
          <w:rFonts w:hint="eastAsia"/>
          <w:lang w:eastAsia="zh-CN"/>
        </w:rPr>
        <w:t>车主租用车位时必需开通微信免密支付功能。</w:t>
      </w:r>
    </w:p>
    <w:p>
      <w:pPr>
        <w:numPr>
          <w:ilvl w:val="0"/>
          <w:numId w:val="3"/>
        </w:numPr>
        <w:rPr>
          <w:rFonts w:hint="eastAsia"/>
          <w:lang w:eastAsia="zh-CN"/>
        </w:rPr>
      </w:pPr>
      <w:r>
        <w:rPr>
          <w:rFonts w:hint="eastAsia"/>
          <w:lang w:eastAsia="zh-CN"/>
        </w:rPr>
        <w:t>租用车辆不在预约时间段内提前进场，则当临时车计费。</w:t>
      </w:r>
    </w:p>
    <w:p>
      <w:pPr>
        <w:numPr>
          <w:ilvl w:val="0"/>
          <w:numId w:val="3"/>
        </w:numPr>
        <w:rPr>
          <w:rFonts w:hint="eastAsia"/>
          <w:lang w:eastAsia="zh-CN"/>
        </w:rPr>
      </w:pPr>
      <w:r>
        <w:rPr>
          <w:rFonts w:hint="eastAsia"/>
          <w:lang w:val="en-US" w:eastAsia="zh-CN"/>
        </w:rPr>
        <w:t>车辆出场时停车场管理系统判断是租用车辆则直接开闸放行，不需查费及缴费。</w:t>
      </w:r>
    </w:p>
    <w:p>
      <w:pPr>
        <w:pStyle w:val="3"/>
        <w:rPr>
          <w:rFonts w:hint="eastAsia"/>
          <w:lang w:eastAsia="zh-CN"/>
        </w:rPr>
      </w:pPr>
      <w:r>
        <w:rPr>
          <w:rFonts w:hint="eastAsia"/>
          <w:lang w:val="en-US" w:eastAsia="zh-CN"/>
        </w:rPr>
        <w:t>接口说明</w:t>
      </w:r>
    </w:p>
    <w:p>
      <w:pPr>
        <w:pStyle w:val="4"/>
        <w:rPr>
          <w:rFonts w:hint="eastAsia"/>
          <w:lang w:eastAsia="zh-CN"/>
        </w:rPr>
      </w:pPr>
      <w:r>
        <w:rPr>
          <w:rFonts w:hint="eastAsia"/>
          <w:lang w:val="en-US" w:eastAsia="zh-CN"/>
        </w:rPr>
        <w:t xml:space="preserve"> 一点停用户登陆互助</w:t>
      </w:r>
    </w:p>
    <w:p>
      <w:pPr>
        <w:pStyle w:val="4"/>
        <w:numPr>
          <w:numId w:val="0"/>
        </w:numPr>
        <w:ind w:left="851" w:leftChars="0"/>
        <w:rPr>
          <w:rFonts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lang w:eastAsia="zh-CN"/>
        </w:rPr>
        <w:t>参考一点停用户相关接口</w:t>
      </w:r>
      <w:r>
        <w:rPr>
          <w:rFonts w:hint="eastAsia" w:ascii="Arial" w:hAnsi="Arial" w:eastAsia="宋体" w:cs="Arial"/>
          <w:b w:val="0"/>
          <w:i w:val="0"/>
          <w:caps w:val="0"/>
          <w:color w:val="000000"/>
          <w:spacing w:val="0"/>
          <w:sz w:val="21"/>
          <w:szCs w:val="21"/>
          <w:shd w:val="clear" w:fill="FFFFFF"/>
          <w:lang w:val="en-US" w:eastAsia="zh-CN"/>
        </w:rPr>
        <w:t>--</w:t>
      </w:r>
      <w:r>
        <w:rPr>
          <w:rFonts w:ascii="Arial" w:hAnsi="Arial" w:eastAsia="宋体" w:cs="Arial"/>
          <w:b w:val="0"/>
          <w:i w:val="0"/>
          <w:caps w:val="0"/>
          <w:color w:val="000000"/>
          <w:spacing w:val="0"/>
          <w:sz w:val="21"/>
          <w:szCs w:val="21"/>
          <w:shd w:val="clear" w:fill="FFFFFF"/>
        </w:rPr>
        <w:t>根据用户标识表示获取用户基础信息（一点停发现模块所带标识）</w:t>
      </w:r>
    </w:p>
    <w:p>
      <w:pPr>
        <w:ind w:firstLine="840" w:firstLineChars="400"/>
        <w:rPr>
          <w:rFonts w:hint="eastAsia"/>
          <w:lang w:eastAsia="zh-CN"/>
        </w:rPr>
      </w:pPr>
      <w:r>
        <w:rPr>
          <w:rFonts w:hint="eastAsia"/>
          <w:lang w:eastAsia="zh-CN"/>
        </w:rPr>
        <w:t>http://openydt.yidianting.xin/#/Api/getYdtUserBaseInfoByFlag</w:t>
      </w:r>
    </w:p>
    <w:p>
      <w:pPr>
        <w:pStyle w:val="4"/>
        <w:rPr>
          <w:rFonts w:hint="eastAsia"/>
          <w:lang w:eastAsia="zh-CN"/>
        </w:rPr>
      </w:pPr>
      <w:r>
        <w:rPr>
          <w:rFonts w:hint="eastAsia"/>
          <w:lang w:val="en-US" w:eastAsia="zh-CN"/>
        </w:rPr>
        <w:t>租用车位接口（新增）</w:t>
      </w:r>
    </w:p>
    <w:p>
      <w:pPr>
        <w:rPr>
          <w:rFonts w:hint="eastAsia"/>
          <w:lang w:eastAsia="zh-CN"/>
        </w:rPr>
      </w:pPr>
    </w:p>
    <w:p>
      <w:pPr>
        <w:rPr>
          <w:rFonts w:hint="eastAsia"/>
          <w:lang w:eastAsia="zh-CN"/>
        </w:rPr>
      </w:pPr>
    </w:p>
    <w:tbl>
      <w:tblPr>
        <w:tblStyle w:val="8"/>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1225"/>
        <w:gridCol w:w="775"/>
        <w:gridCol w:w="4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jc w:val="center"/>
              <w:rPr>
                <w:rFonts w:hint="eastAsia"/>
                <w:b/>
                <w:bCs/>
                <w:vertAlign w:val="baseline"/>
                <w:lang w:eastAsia="zh-CN"/>
              </w:rPr>
            </w:pPr>
            <w:r>
              <w:rPr>
                <w:rFonts w:hint="eastAsia"/>
                <w:b/>
                <w:bCs/>
                <w:vertAlign w:val="baseline"/>
                <w:lang w:eastAsia="zh-CN"/>
              </w:rPr>
              <w:t>字段</w:t>
            </w:r>
          </w:p>
        </w:tc>
        <w:tc>
          <w:tcPr>
            <w:tcW w:w="1225" w:type="dxa"/>
          </w:tcPr>
          <w:p>
            <w:pPr>
              <w:jc w:val="center"/>
              <w:rPr>
                <w:rFonts w:hint="eastAsia"/>
                <w:b/>
                <w:bCs/>
                <w:vertAlign w:val="baseline"/>
                <w:lang w:eastAsia="zh-CN"/>
              </w:rPr>
            </w:pPr>
            <w:r>
              <w:rPr>
                <w:rFonts w:hint="eastAsia"/>
                <w:b/>
                <w:bCs/>
                <w:vertAlign w:val="baseline"/>
                <w:lang w:eastAsia="zh-CN"/>
              </w:rPr>
              <w:t>数据类型</w:t>
            </w:r>
          </w:p>
        </w:tc>
        <w:tc>
          <w:tcPr>
            <w:tcW w:w="775" w:type="dxa"/>
          </w:tcPr>
          <w:p>
            <w:pPr>
              <w:jc w:val="center"/>
              <w:rPr>
                <w:rFonts w:hint="eastAsia"/>
                <w:b/>
                <w:bCs/>
                <w:vertAlign w:val="baseline"/>
                <w:lang w:eastAsia="zh-CN"/>
              </w:rPr>
            </w:pPr>
            <w:r>
              <w:rPr>
                <w:rFonts w:hint="eastAsia"/>
                <w:b/>
                <w:bCs/>
                <w:vertAlign w:val="baseline"/>
                <w:lang w:eastAsia="zh-CN"/>
              </w:rPr>
              <w:t>必填</w:t>
            </w:r>
          </w:p>
        </w:tc>
        <w:tc>
          <w:tcPr>
            <w:tcW w:w="4806" w:type="dxa"/>
          </w:tcPr>
          <w:p>
            <w:pPr>
              <w:jc w:val="center"/>
              <w:rPr>
                <w:rFonts w:hint="eastAsia"/>
                <w:b/>
                <w:bCs/>
                <w:vertAlign w:val="baseline"/>
                <w:lang w:eastAsia="zh-CN"/>
              </w:rPr>
            </w:pPr>
            <w:r>
              <w:rPr>
                <w:rFonts w:hint="eastAsia"/>
                <w:b/>
                <w:bCs/>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712" w:type="dxa"/>
          </w:tcPr>
          <w:p>
            <w:pPr>
              <w:rPr>
                <w:rFonts w:hint="eastAsia"/>
                <w:vertAlign w:val="baseline"/>
                <w:lang w:eastAsia="zh-CN"/>
              </w:rPr>
            </w:pPr>
            <w:r>
              <w:rPr>
                <w:rFonts w:hint="eastAsia"/>
                <w:vertAlign w:val="baseline"/>
                <w:lang w:eastAsia="zh-CN"/>
              </w:rPr>
              <w:t>授权商</w:t>
            </w:r>
          </w:p>
        </w:tc>
        <w:tc>
          <w:tcPr>
            <w:tcW w:w="1225" w:type="dxa"/>
          </w:tcPr>
          <w:p>
            <w:pPr>
              <w:jc w:val="both"/>
              <w:rPr>
                <w:rFonts w:hint="eastAsia"/>
                <w:vertAlign w:val="baseline"/>
                <w:lang w:eastAsia="zh-CN"/>
              </w:rPr>
            </w:pPr>
          </w:p>
        </w:tc>
        <w:tc>
          <w:tcPr>
            <w:tcW w:w="775" w:type="dxa"/>
          </w:tcPr>
          <w:p>
            <w:pPr>
              <w:jc w:val="both"/>
              <w:rPr>
                <w:rFonts w:hint="eastAsia"/>
                <w:vertAlign w:val="baseline"/>
                <w:lang w:eastAsia="zh-CN"/>
              </w:rPr>
            </w:pPr>
            <w:r>
              <w:rPr>
                <w:rFonts w:hint="eastAsia"/>
                <w:vertAlign w:val="baseline"/>
                <w:lang w:eastAsia="zh-CN"/>
              </w:rPr>
              <w:t>是</w:t>
            </w:r>
          </w:p>
        </w:tc>
        <w:tc>
          <w:tcPr>
            <w:tcW w:w="4806" w:type="dxa"/>
          </w:tcPr>
          <w:p>
            <w:pPr>
              <w:rPr>
                <w:rFonts w:hint="eastAsia"/>
                <w:vertAlign w:val="baseline"/>
                <w:lang w:eastAsia="zh-CN"/>
              </w:rPr>
            </w:pPr>
            <w:r>
              <w:rPr>
                <w:rFonts w:hint="eastAsia"/>
                <w:vertAlign w:val="baseline"/>
                <w:lang w:eastAsia="zh-CN"/>
              </w:rPr>
              <w:t>由一点停创建，并授权相关接口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vertAlign w:val="baseline"/>
                <w:lang w:eastAsia="zh-CN"/>
              </w:rPr>
            </w:pPr>
            <w:r>
              <w:rPr>
                <w:rFonts w:hint="eastAsia"/>
                <w:vertAlign w:val="baseline"/>
                <w:lang w:eastAsia="zh-CN"/>
              </w:rPr>
              <w:t>停车场</w:t>
            </w:r>
          </w:p>
        </w:tc>
        <w:tc>
          <w:tcPr>
            <w:tcW w:w="1225" w:type="dxa"/>
          </w:tcPr>
          <w:p>
            <w:pPr>
              <w:rPr>
                <w:rFonts w:hint="eastAsia"/>
                <w:vertAlign w:val="baseline"/>
                <w:lang w:eastAsia="zh-CN"/>
              </w:rPr>
            </w:pPr>
          </w:p>
        </w:tc>
        <w:tc>
          <w:tcPr>
            <w:tcW w:w="775" w:type="dxa"/>
          </w:tcPr>
          <w:p>
            <w:pPr>
              <w:rPr>
                <w:rFonts w:hint="eastAsia"/>
                <w:vertAlign w:val="baseline"/>
                <w:lang w:eastAsia="zh-CN"/>
              </w:rPr>
            </w:pPr>
            <w:r>
              <w:rPr>
                <w:rFonts w:hint="eastAsia"/>
                <w:vertAlign w:val="baseline"/>
                <w:lang w:eastAsia="zh-CN"/>
              </w:rPr>
              <w:t>是</w:t>
            </w:r>
          </w:p>
        </w:tc>
        <w:tc>
          <w:tcPr>
            <w:tcW w:w="4806" w:type="dxa"/>
          </w:tcPr>
          <w:p>
            <w:pPr>
              <w:rPr>
                <w:rFonts w:hint="eastAsia"/>
                <w:vertAlign w:val="baseline"/>
                <w:lang w:eastAsia="zh-CN"/>
              </w:rPr>
            </w:pPr>
            <w:r>
              <w:rPr>
                <w:rFonts w:hint="eastAsia"/>
                <w:vertAlign w:val="baseline"/>
                <w:lang w:eastAsia="zh-CN"/>
              </w:rPr>
              <w:t>停车场唯一</w:t>
            </w:r>
            <w:r>
              <w:rPr>
                <w:rFonts w:hint="eastAsia"/>
                <w:vertAlign w:val="baseline"/>
                <w:lang w:val="en-US" w:eastAsia="zh-CN"/>
              </w:rPr>
              <w:t>ID，用于确定车主租用的是哪个停车场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vertAlign w:val="baseline"/>
                <w:lang w:eastAsia="zh-CN"/>
              </w:rPr>
            </w:pPr>
            <w:r>
              <w:rPr>
                <w:rFonts w:hint="eastAsia"/>
                <w:vertAlign w:val="baseline"/>
                <w:lang w:eastAsia="zh-CN"/>
              </w:rPr>
              <w:t>车位编号</w:t>
            </w:r>
          </w:p>
        </w:tc>
        <w:tc>
          <w:tcPr>
            <w:tcW w:w="1225" w:type="dxa"/>
          </w:tcPr>
          <w:p>
            <w:pPr>
              <w:rPr>
                <w:rFonts w:hint="eastAsia"/>
                <w:vertAlign w:val="baseline"/>
                <w:lang w:eastAsia="zh-CN"/>
              </w:rPr>
            </w:pPr>
          </w:p>
        </w:tc>
        <w:tc>
          <w:tcPr>
            <w:tcW w:w="775" w:type="dxa"/>
          </w:tcPr>
          <w:p>
            <w:pPr>
              <w:rPr>
                <w:rFonts w:hint="eastAsia"/>
                <w:vertAlign w:val="baseline"/>
                <w:lang w:eastAsia="zh-CN"/>
              </w:rPr>
            </w:pPr>
            <w:r>
              <w:rPr>
                <w:rFonts w:hint="eastAsia"/>
                <w:vertAlign w:val="baseline"/>
                <w:lang w:eastAsia="zh-CN"/>
              </w:rPr>
              <w:t>是</w:t>
            </w:r>
          </w:p>
        </w:tc>
        <w:tc>
          <w:tcPr>
            <w:tcW w:w="4806" w:type="dxa"/>
          </w:tcPr>
          <w:p>
            <w:pPr>
              <w:rPr>
                <w:rFonts w:hint="eastAsia"/>
                <w:vertAlign w:val="baseline"/>
                <w:lang w:eastAsia="zh-CN"/>
              </w:rPr>
            </w:pPr>
            <w:r>
              <w:rPr>
                <w:rFonts w:hint="eastAsia"/>
                <w:vertAlign w:val="baseline"/>
                <w:lang w:eastAsia="zh-CN"/>
              </w:rPr>
              <w:t>停车场车位唯一</w:t>
            </w:r>
            <w:r>
              <w:rPr>
                <w:rFonts w:hint="eastAsia"/>
                <w:vertAlign w:val="baseline"/>
                <w:lang w:val="en-US" w:eastAsia="zh-CN"/>
              </w:rPr>
              <w:t>ID，用于确定租用的是哪个车位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vAlign w:val="top"/>
          </w:tcPr>
          <w:p>
            <w:pPr>
              <w:rPr>
                <w:rFonts w:hint="eastAsia"/>
                <w:vertAlign w:val="baseline"/>
                <w:lang w:eastAsia="zh-CN"/>
              </w:rPr>
            </w:pPr>
            <w:r>
              <w:rPr>
                <w:rFonts w:hint="eastAsia"/>
                <w:vertAlign w:val="baseline"/>
                <w:lang w:eastAsia="zh-CN"/>
              </w:rPr>
              <w:t>车牌号</w:t>
            </w:r>
          </w:p>
        </w:tc>
        <w:tc>
          <w:tcPr>
            <w:tcW w:w="1225" w:type="dxa"/>
            <w:vAlign w:val="top"/>
          </w:tcPr>
          <w:p>
            <w:pPr>
              <w:rPr>
                <w:rFonts w:hint="eastAsia"/>
                <w:vertAlign w:val="baseline"/>
                <w:lang w:eastAsia="zh-CN"/>
              </w:rPr>
            </w:pPr>
          </w:p>
        </w:tc>
        <w:tc>
          <w:tcPr>
            <w:tcW w:w="775" w:type="dxa"/>
            <w:vAlign w:val="top"/>
          </w:tcPr>
          <w:p>
            <w:pPr>
              <w:rPr>
                <w:rFonts w:hint="eastAsia"/>
                <w:vertAlign w:val="baseline"/>
                <w:lang w:eastAsia="zh-CN"/>
              </w:rPr>
            </w:pPr>
            <w:r>
              <w:rPr>
                <w:rFonts w:hint="eastAsia"/>
                <w:vertAlign w:val="baseline"/>
                <w:lang w:eastAsia="zh-CN"/>
              </w:rPr>
              <w:t>是</w:t>
            </w:r>
          </w:p>
        </w:tc>
        <w:tc>
          <w:tcPr>
            <w:tcW w:w="4806" w:type="dxa"/>
            <w:vAlign w:val="top"/>
          </w:tcPr>
          <w:p>
            <w:pPr>
              <w:rPr>
                <w:rFonts w:hint="eastAsia"/>
                <w:vertAlign w:val="baseline"/>
                <w:lang w:eastAsia="zh-CN"/>
              </w:rPr>
            </w:pPr>
            <w:r>
              <w:rPr>
                <w:rFonts w:hint="eastAsia"/>
                <w:vertAlign w:val="baseline"/>
                <w:lang w:eastAsia="zh-CN"/>
              </w:rPr>
              <w:t>租用车辆的车牌号码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vAlign w:val="top"/>
          </w:tcPr>
          <w:p>
            <w:pPr>
              <w:rPr>
                <w:rFonts w:hint="eastAsia"/>
                <w:vertAlign w:val="baseline"/>
                <w:lang w:eastAsia="zh-CN"/>
              </w:rPr>
            </w:pPr>
            <w:r>
              <w:rPr>
                <w:rFonts w:hint="eastAsia"/>
                <w:vertAlign w:val="baseline"/>
                <w:lang w:eastAsia="zh-CN"/>
              </w:rPr>
              <w:t>租用开始时间</w:t>
            </w:r>
          </w:p>
        </w:tc>
        <w:tc>
          <w:tcPr>
            <w:tcW w:w="1225" w:type="dxa"/>
            <w:vAlign w:val="top"/>
          </w:tcPr>
          <w:p>
            <w:pPr>
              <w:rPr>
                <w:rFonts w:hint="eastAsia"/>
                <w:vertAlign w:val="baseline"/>
                <w:lang w:eastAsia="zh-CN"/>
              </w:rPr>
            </w:pPr>
          </w:p>
        </w:tc>
        <w:tc>
          <w:tcPr>
            <w:tcW w:w="775" w:type="dxa"/>
            <w:vAlign w:val="top"/>
          </w:tcPr>
          <w:p>
            <w:pPr>
              <w:rPr>
                <w:rFonts w:hint="eastAsia"/>
                <w:vertAlign w:val="baseline"/>
                <w:lang w:eastAsia="zh-CN"/>
              </w:rPr>
            </w:pPr>
            <w:r>
              <w:rPr>
                <w:rFonts w:hint="eastAsia"/>
                <w:vertAlign w:val="baseline"/>
                <w:lang w:eastAsia="zh-CN"/>
              </w:rPr>
              <w:t>是</w:t>
            </w:r>
          </w:p>
        </w:tc>
        <w:tc>
          <w:tcPr>
            <w:tcW w:w="4806" w:type="dxa"/>
            <w:vAlign w:val="top"/>
          </w:tcPr>
          <w:p>
            <w:pPr>
              <w:rPr>
                <w:rFonts w:hint="eastAsia"/>
                <w:vertAlign w:val="baseline"/>
                <w:lang w:eastAsia="zh-CN"/>
              </w:rPr>
            </w:pPr>
            <w:r>
              <w:rPr>
                <w:rFonts w:hint="eastAsia"/>
                <w:vertAlign w:val="baseline"/>
                <w:lang w:eastAsia="zh-CN"/>
              </w:rPr>
              <w:t>租用车辆进场时间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vAlign w:val="top"/>
          </w:tcPr>
          <w:p>
            <w:pPr>
              <w:rPr>
                <w:rFonts w:hint="eastAsia"/>
                <w:color w:val="FF0000"/>
                <w:vertAlign w:val="baseline"/>
                <w:lang w:eastAsia="zh-CN"/>
              </w:rPr>
            </w:pPr>
            <w:r>
              <w:rPr>
                <w:rFonts w:hint="eastAsia"/>
                <w:vertAlign w:val="baseline"/>
                <w:lang w:eastAsia="zh-CN"/>
              </w:rPr>
              <w:t>租用结束时间</w:t>
            </w:r>
          </w:p>
        </w:tc>
        <w:tc>
          <w:tcPr>
            <w:tcW w:w="1225" w:type="dxa"/>
            <w:vAlign w:val="top"/>
          </w:tcPr>
          <w:p>
            <w:pPr>
              <w:rPr>
                <w:rFonts w:hint="eastAsia"/>
                <w:color w:val="FF0000"/>
                <w:vertAlign w:val="baseline"/>
                <w:lang w:eastAsia="zh-CN"/>
              </w:rPr>
            </w:pPr>
          </w:p>
        </w:tc>
        <w:tc>
          <w:tcPr>
            <w:tcW w:w="775" w:type="dxa"/>
            <w:vAlign w:val="top"/>
          </w:tcPr>
          <w:p>
            <w:pPr>
              <w:rPr>
                <w:rFonts w:hint="eastAsia"/>
                <w:color w:val="FF0000"/>
                <w:vertAlign w:val="baseline"/>
                <w:lang w:eastAsia="zh-CN"/>
              </w:rPr>
            </w:pPr>
            <w:r>
              <w:rPr>
                <w:rFonts w:hint="eastAsia"/>
                <w:vertAlign w:val="baseline"/>
                <w:lang w:eastAsia="zh-CN"/>
              </w:rPr>
              <w:t>否</w:t>
            </w:r>
          </w:p>
        </w:tc>
        <w:tc>
          <w:tcPr>
            <w:tcW w:w="4806" w:type="dxa"/>
            <w:vAlign w:val="top"/>
          </w:tcPr>
          <w:p>
            <w:pPr>
              <w:rPr>
                <w:rFonts w:hint="eastAsia"/>
                <w:color w:val="FF0000"/>
                <w:vertAlign w:val="baseline"/>
                <w:lang w:eastAsia="zh-CN"/>
              </w:rPr>
            </w:pPr>
            <w:r>
              <w:rPr>
                <w:rFonts w:hint="eastAsia"/>
                <w:vertAlign w:val="baseline"/>
                <w:lang w:eastAsia="zh-CN"/>
              </w:rPr>
              <w:t>租用车辆出场时间（默认</w:t>
            </w:r>
            <w:r>
              <w:rPr>
                <w:rFonts w:hint="eastAsia"/>
                <w:vertAlign w:val="baseline"/>
                <w:lang w:val="en-US" w:eastAsia="zh-CN"/>
              </w:rPr>
              <w:t>2999年12月31日</w:t>
            </w:r>
            <w:r>
              <w:rPr>
                <w:rFonts w:hint="eastAsia"/>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vAlign w:val="top"/>
          </w:tcPr>
          <w:p>
            <w:pPr>
              <w:rPr>
                <w:rFonts w:hint="eastAsia"/>
                <w:vertAlign w:val="baseline"/>
                <w:lang w:eastAsia="zh-CN"/>
              </w:rPr>
            </w:pPr>
            <w:r>
              <w:rPr>
                <w:rFonts w:hint="eastAsia"/>
                <w:vertAlign w:val="baseline"/>
                <w:lang w:eastAsia="zh-CN"/>
              </w:rPr>
              <w:t>车位业主信息</w:t>
            </w:r>
          </w:p>
        </w:tc>
        <w:tc>
          <w:tcPr>
            <w:tcW w:w="1225" w:type="dxa"/>
            <w:vAlign w:val="top"/>
          </w:tcPr>
          <w:p>
            <w:pPr>
              <w:rPr>
                <w:rFonts w:hint="eastAsia"/>
                <w:color w:val="FF0000"/>
                <w:vertAlign w:val="baseline"/>
                <w:lang w:eastAsia="zh-CN"/>
              </w:rPr>
            </w:pPr>
          </w:p>
        </w:tc>
        <w:tc>
          <w:tcPr>
            <w:tcW w:w="775" w:type="dxa"/>
            <w:vAlign w:val="top"/>
          </w:tcPr>
          <w:p>
            <w:pPr>
              <w:rPr>
                <w:rFonts w:hint="eastAsia"/>
                <w:vertAlign w:val="baseline"/>
                <w:lang w:eastAsia="zh-CN"/>
              </w:rPr>
            </w:pPr>
          </w:p>
        </w:tc>
        <w:tc>
          <w:tcPr>
            <w:tcW w:w="4806" w:type="dxa"/>
            <w:vAlign w:val="top"/>
          </w:tcPr>
          <w:p>
            <w:pPr>
              <w:rPr>
                <w:rFonts w:hint="eastAsia"/>
                <w:vertAlign w:val="baseline"/>
                <w:lang w:eastAsia="zh-CN"/>
              </w:rPr>
            </w:pPr>
          </w:p>
        </w:tc>
      </w:tr>
    </w:tbl>
    <w:p>
      <w:pPr>
        <w:rPr>
          <w:rFonts w:hint="eastAsia"/>
          <w:lang w:eastAsia="zh-CN"/>
        </w:rPr>
      </w:pPr>
      <w:r>
        <w:rPr>
          <w:rFonts w:hint="eastAsia"/>
          <w:lang w:eastAsia="zh-CN"/>
        </w:rPr>
        <w:t>接口样例（待定）</w:t>
      </w:r>
    </w:p>
    <w:p>
      <w:pPr>
        <w:rPr>
          <w:rFonts w:hint="eastAsia"/>
          <w:lang w:eastAsia="zh-CN"/>
        </w:rPr>
      </w:pPr>
    </w:p>
    <w:p>
      <w:pPr>
        <w:pStyle w:val="4"/>
        <w:rPr>
          <w:rFonts w:hint="eastAsia"/>
          <w:lang w:eastAsia="zh-CN"/>
        </w:rPr>
      </w:pPr>
      <w:r>
        <w:rPr>
          <w:rFonts w:hint="eastAsia"/>
          <w:lang w:eastAsia="zh-CN"/>
        </w:rPr>
        <w:t>查询车辆是否在场接口（新增）</w:t>
      </w:r>
    </w:p>
    <w:tbl>
      <w:tblPr>
        <w:tblStyle w:val="8"/>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2"/>
        <w:gridCol w:w="1213"/>
        <w:gridCol w:w="5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jc w:val="center"/>
              <w:rPr>
                <w:rFonts w:hint="eastAsia"/>
                <w:b/>
                <w:bCs/>
                <w:vertAlign w:val="baseline"/>
                <w:lang w:eastAsia="zh-CN"/>
              </w:rPr>
            </w:pPr>
            <w:r>
              <w:rPr>
                <w:rFonts w:hint="eastAsia"/>
                <w:b/>
                <w:bCs/>
                <w:vertAlign w:val="baseline"/>
                <w:lang w:eastAsia="zh-CN"/>
              </w:rPr>
              <w:t>字段</w:t>
            </w:r>
          </w:p>
        </w:tc>
        <w:tc>
          <w:tcPr>
            <w:tcW w:w="1213" w:type="dxa"/>
          </w:tcPr>
          <w:p>
            <w:pPr>
              <w:jc w:val="center"/>
              <w:rPr>
                <w:rFonts w:hint="eastAsia"/>
                <w:b/>
                <w:bCs/>
                <w:vertAlign w:val="baseline"/>
                <w:lang w:eastAsia="zh-CN"/>
              </w:rPr>
            </w:pPr>
            <w:r>
              <w:rPr>
                <w:rFonts w:hint="eastAsia"/>
                <w:b/>
                <w:bCs/>
                <w:vertAlign w:val="baseline"/>
                <w:lang w:eastAsia="zh-CN"/>
              </w:rPr>
              <w:t>是否必填</w:t>
            </w:r>
          </w:p>
        </w:tc>
        <w:tc>
          <w:tcPr>
            <w:tcW w:w="5700" w:type="dxa"/>
          </w:tcPr>
          <w:p>
            <w:pPr>
              <w:jc w:val="center"/>
              <w:rPr>
                <w:rFonts w:hint="eastAsia"/>
                <w:b/>
                <w:bCs/>
                <w:vertAlign w:val="baseline"/>
                <w:lang w:eastAsia="zh-CN"/>
              </w:rPr>
            </w:pPr>
            <w:r>
              <w:rPr>
                <w:rFonts w:hint="eastAsia"/>
                <w:b/>
                <w:bCs/>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612" w:type="dxa"/>
          </w:tcPr>
          <w:p>
            <w:pPr>
              <w:rPr>
                <w:rFonts w:hint="eastAsia"/>
                <w:vertAlign w:val="baseline"/>
                <w:lang w:eastAsia="zh-CN"/>
              </w:rPr>
            </w:pPr>
            <w:r>
              <w:rPr>
                <w:rFonts w:hint="eastAsia"/>
                <w:vertAlign w:val="baseline"/>
                <w:lang w:eastAsia="zh-CN"/>
              </w:rPr>
              <w:t>授权商</w:t>
            </w:r>
          </w:p>
        </w:tc>
        <w:tc>
          <w:tcPr>
            <w:tcW w:w="1213" w:type="dxa"/>
          </w:tcPr>
          <w:p>
            <w:pPr>
              <w:jc w:val="both"/>
              <w:rPr>
                <w:rFonts w:hint="eastAsia"/>
                <w:vertAlign w:val="baseline"/>
                <w:lang w:eastAsia="zh-CN"/>
              </w:rPr>
            </w:pPr>
            <w:r>
              <w:rPr>
                <w:rFonts w:hint="eastAsia"/>
                <w:vertAlign w:val="baseline"/>
                <w:lang w:eastAsia="zh-CN"/>
              </w:rPr>
              <w:t>是</w:t>
            </w:r>
          </w:p>
        </w:tc>
        <w:tc>
          <w:tcPr>
            <w:tcW w:w="5700" w:type="dxa"/>
          </w:tcPr>
          <w:p>
            <w:pPr>
              <w:rPr>
                <w:rFonts w:hint="eastAsia"/>
                <w:vertAlign w:val="baseline"/>
                <w:lang w:eastAsia="zh-CN"/>
              </w:rPr>
            </w:pPr>
            <w:r>
              <w:rPr>
                <w:rFonts w:hint="eastAsia"/>
                <w:vertAlign w:val="baseline"/>
                <w:lang w:eastAsia="zh-CN"/>
              </w:rPr>
              <w:t>由一点停创建，并授权相关接口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rPr>
                <w:rFonts w:hint="eastAsia"/>
                <w:vertAlign w:val="baseline"/>
                <w:lang w:eastAsia="zh-CN"/>
              </w:rPr>
            </w:pPr>
            <w:r>
              <w:rPr>
                <w:rFonts w:hint="eastAsia"/>
                <w:vertAlign w:val="baseline"/>
                <w:lang w:eastAsia="zh-CN"/>
              </w:rPr>
              <w:t>停车场</w:t>
            </w:r>
          </w:p>
        </w:tc>
        <w:tc>
          <w:tcPr>
            <w:tcW w:w="1213" w:type="dxa"/>
          </w:tcPr>
          <w:p>
            <w:pPr>
              <w:rPr>
                <w:rFonts w:hint="eastAsia"/>
                <w:vertAlign w:val="baseline"/>
                <w:lang w:eastAsia="zh-CN"/>
              </w:rPr>
            </w:pPr>
            <w:r>
              <w:rPr>
                <w:rFonts w:hint="eastAsia"/>
                <w:vertAlign w:val="baseline"/>
                <w:lang w:eastAsia="zh-CN"/>
              </w:rPr>
              <w:t>是</w:t>
            </w:r>
          </w:p>
        </w:tc>
        <w:tc>
          <w:tcPr>
            <w:tcW w:w="5700" w:type="dxa"/>
          </w:tcPr>
          <w:p>
            <w:pPr>
              <w:rPr>
                <w:rFonts w:hint="eastAsia"/>
                <w:vertAlign w:val="baseline"/>
                <w:lang w:eastAsia="zh-CN"/>
              </w:rPr>
            </w:pPr>
            <w:r>
              <w:rPr>
                <w:rFonts w:hint="eastAsia"/>
                <w:vertAlign w:val="baseline"/>
                <w:lang w:eastAsia="zh-CN"/>
              </w:rPr>
              <w:t>停车场唯一</w:t>
            </w:r>
            <w:r>
              <w:rPr>
                <w:rFonts w:hint="eastAsia"/>
                <w:vertAlign w:val="baseline"/>
                <w:lang w:val="en-US" w:eastAsia="zh-CN"/>
              </w:rPr>
              <w:t>ID，用于确定车主租用的是哪个停车场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rPr>
                <w:rFonts w:hint="eastAsia"/>
                <w:vertAlign w:val="baseline"/>
                <w:lang w:eastAsia="zh-CN"/>
              </w:rPr>
            </w:pPr>
            <w:r>
              <w:rPr>
                <w:rFonts w:hint="eastAsia"/>
                <w:vertAlign w:val="baseline"/>
                <w:lang w:eastAsia="zh-CN"/>
              </w:rPr>
              <w:t>车牌号</w:t>
            </w:r>
          </w:p>
        </w:tc>
        <w:tc>
          <w:tcPr>
            <w:tcW w:w="1213" w:type="dxa"/>
          </w:tcPr>
          <w:p>
            <w:pPr>
              <w:rPr>
                <w:rFonts w:hint="eastAsia"/>
                <w:vertAlign w:val="baseline"/>
                <w:lang w:eastAsia="zh-CN"/>
              </w:rPr>
            </w:pPr>
            <w:r>
              <w:rPr>
                <w:rFonts w:hint="eastAsia"/>
                <w:vertAlign w:val="baseline"/>
                <w:lang w:eastAsia="zh-CN"/>
              </w:rPr>
              <w:t>是</w:t>
            </w:r>
          </w:p>
        </w:tc>
        <w:tc>
          <w:tcPr>
            <w:tcW w:w="5700" w:type="dxa"/>
          </w:tcPr>
          <w:p>
            <w:pPr>
              <w:rPr>
                <w:rFonts w:hint="eastAsia"/>
                <w:vertAlign w:val="baseline"/>
                <w:lang w:eastAsia="zh-CN"/>
              </w:rPr>
            </w:pPr>
            <w:r>
              <w:rPr>
                <w:rFonts w:hint="eastAsia"/>
                <w:vertAlign w:val="baseline"/>
                <w:lang w:eastAsia="zh-CN"/>
              </w:rPr>
              <w:t>租用车辆的车牌号码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rPr>
                <w:rFonts w:hint="eastAsia"/>
                <w:vertAlign w:val="baseline"/>
                <w:lang w:eastAsia="zh-CN"/>
              </w:rPr>
            </w:pPr>
          </w:p>
        </w:tc>
        <w:tc>
          <w:tcPr>
            <w:tcW w:w="1213" w:type="dxa"/>
          </w:tcPr>
          <w:p>
            <w:pPr>
              <w:rPr>
                <w:rFonts w:hint="eastAsia"/>
                <w:vertAlign w:val="baseline"/>
                <w:lang w:eastAsia="zh-CN"/>
              </w:rPr>
            </w:pPr>
          </w:p>
        </w:tc>
        <w:tc>
          <w:tcPr>
            <w:tcW w:w="5700" w:type="dxa"/>
          </w:tcPr>
          <w:p>
            <w:pPr>
              <w:rPr>
                <w:rFonts w:hint="eastAsia"/>
                <w:vertAlign w:val="baseline"/>
                <w:lang w:eastAsia="zh-CN"/>
              </w:rPr>
            </w:pPr>
          </w:p>
        </w:tc>
      </w:tr>
    </w:tbl>
    <w:p>
      <w:pPr>
        <w:rPr>
          <w:rFonts w:hint="eastAsia"/>
          <w:lang w:eastAsia="zh-CN"/>
        </w:rPr>
      </w:pPr>
      <w:r>
        <w:rPr>
          <w:rFonts w:hint="eastAsia"/>
          <w:lang w:eastAsia="zh-CN"/>
        </w:rPr>
        <w:t>接口样例（待定）</w:t>
      </w:r>
    </w:p>
    <w:p>
      <w:pPr>
        <w:rPr>
          <w:rFonts w:hint="eastAsia"/>
          <w:lang w:eastAsia="zh-CN"/>
        </w:rPr>
      </w:pPr>
    </w:p>
    <w:p>
      <w:pPr>
        <w:pStyle w:val="4"/>
        <w:rPr>
          <w:rFonts w:hint="eastAsia"/>
          <w:lang w:eastAsia="zh-CN"/>
        </w:rPr>
      </w:pPr>
      <w:r>
        <w:rPr>
          <w:rFonts w:hint="eastAsia"/>
          <w:lang w:eastAsia="zh-CN"/>
        </w:rPr>
        <w:t>车辆入场接口</w:t>
      </w:r>
    </w:p>
    <w:p>
      <w:pPr>
        <w:rPr>
          <w:rFonts w:hint="eastAsia"/>
          <w:lang w:eastAsia="zh-CN"/>
        </w:rPr>
      </w:pPr>
      <w:r>
        <w:rPr>
          <w:rFonts w:hint="eastAsia"/>
          <w:lang w:eastAsia="zh-CN"/>
        </w:rPr>
        <w:t>参考一点停开放平台进场上报接口</w:t>
      </w:r>
    </w:p>
    <w:p>
      <w:pPr>
        <w:rPr>
          <w:rFonts w:hint="eastAsia"/>
          <w:lang w:eastAsia="zh-CN"/>
        </w:rPr>
      </w:pPr>
      <w:r>
        <w:rPr>
          <w:rFonts w:hint="eastAsia"/>
          <w:lang w:eastAsia="zh-CN"/>
        </w:rPr>
        <w:t>http://openydt.yidianting.xin/#/Api/reportCarIn</w:t>
      </w:r>
    </w:p>
    <w:p>
      <w:pPr>
        <w:pStyle w:val="4"/>
        <w:rPr>
          <w:rFonts w:hint="eastAsia"/>
          <w:lang w:eastAsia="zh-CN"/>
        </w:rPr>
      </w:pPr>
      <w:r>
        <w:rPr>
          <w:rFonts w:hint="eastAsia"/>
          <w:lang w:eastAsia="zh-CN"/>
        </w:rPr>
        <w:t>车辆出场接口</w:t>
      </w:r>
    </w:p>
    <w:p>
      <w:pPr>
        <w:rPr>
          <w:rFonts w:hint="eastAsia"/>
          <w:lang w:eastAsia="zh-CN"/>
        </w:rPr>
      </w:pPr>
      <w:r>
        <w:rPr>
          <w:rFonts w:hint="eastAsia"/>
          <w:lang w:eastAsia="zh-CN"/>
        </w:rPr>
        <w:t>参考一点停开放平台离场上报接口</w:t>
      </w:r>
    </w:p>
    <w:p>
      <w:pPr>
        <w:rPr>
          <w:rFonts w:hint="eastAsia"/>
          <w:lang w:eastAsia="zh-CN"/>
        </w:rPr>
      </w:pPr>
      <w:r>
        <w:rPr>
          <w:rFonts w:hint="eastAsia"/>
          <w:lang w:eastAsia="zh-CN"/>
        </w:rPr>
        <w:t>http://openydt.yidianting.xin/#/Api/reportCarOut</w:t>
      </w:r>
    </w:p>
    <w:p>
      <w:pPr>
        <w:pStyle w:val="4"/>
        <w:rPr>
          <w:rFonts w:hint="eastAsia"/>
          <w:lang w:eastAsia="zh-CN"/>
        </w:rPr>
      </w:pPr>
      <w:r>
        <w:rPr>
          <w:rFonts w:hint="eastAsia"/>
          <w:lang w:eastAsia="zh-CN"/>
        </w:rPr>
        <w:t>租用车辆扣费接口（新增）</w:t>
      </w:r>
    </w:p>
    <w:tbl>
      <w:tblPr>
        <w:tblStyle w:val="8"/>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2"/>
        <w:gridCol w:w="1213"/>
        <w:gridCol w:w="5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jc w:val="center"/>
              <w:rPr>
                <w:rFonts w:hint="eastAsia"/>
                <w:b/>
                <w:bCs/>
                <w:vertAlign w:val="baseline"/>
                <w:lang w:eastAsia="zh-CN"/>
              </w:rPr>
            </w:pPr>
            <w:r>
              <w:rPr>
                <w:rFonts w:hint="eastAsia"/>
                <w:b/>
                <w:bCs/>
                <w:vertAlign w:val="baseline"/>
                <w:lang w:eastAsia="zh-CN"/>
              </w:rPr>
              <w:t>字段</w:t>
            </w:r>
          </w:p>
        </w:tc>
        <w:tc>
          <w:tcPr>
            <w:tcW w:w="1213" w:type="dxa"/>
          </w:tcPr>
          <w:p>
            <w:pPr>
              <w:jc w:val="center"/>
              <w:rPr>
                <w:rFonts w:hint="eastAsia"/>
                <w:b/>
                <w:bCs/>
                <w:vertAlign w:val="baseline"/>
                <w:lang w:eastAsia="zh-CN"/>
              </w:rPr>
            </w:pPr>
            <w:r>
              <w:rPr>
                <w:rFonts w:hint="eastAsia"/>
                <w:b/>
                <w:bCs/>
                <w:vertAlign w:val="baseline"/>
                <w:lang w:eastAsia="zh-CN"/>
              </w:rPr>
              <w:t>是否必填</w:t>
            </w:r>
          </w:p>
        </w:tc>
        <w:tc>
          <w:tcPr>
            <w:tcW w:w="5700" w:type="dxa"/>
          </w:tcPr>
          <w:p>
            <w:pPr>
              <w:jc w:val="center"/>
              <w:rPr>
                <w:rFonts w:hint="eastAsia"/>
                <w:b/>
                <w:bCs/>
                <w:vertAlign w:val="baseline"/>
                <w:lang w:eastAsia="zh-CN"/>
              </w:rPr>
            </w:pPr>
            <w:r>
              <w:rPr>
                <w:rFonts w:hint="eastAsia"/>
                <w:b/>
                <w:bCs/>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612" w:type="dxa"/>
          </w:tcPr>
          <w:p>
            <w:pPr>
              <w:rPr>
                <w:rFonts w:hint="eastAsia"/>
                <w:vertAlign w:val="baseline"/>
                <w:lang w:eastAsia="zh-CN"/>
              </w:rPr>
            </w:pPr>
            <w:r>
              <w:rPr>
                <w:rFonts w:ascii="Arial" w:hAnsi="Arial" w:eastAsia="宋体" w:cs="Arial"/>
                <w:b w:val="0"/>
                <w:i w:val="0"/>
                <w:caps w:val="0"/>
                <w:color w:val="1F2D3D"/>
                <w:spacing w:val="0"/>
                <w:sz w:val="21"/>
                <w:szCs w:val="21"/>
                <w:shd w:val="clear" w:fill="EEF1F6"/>
              </w:rPr>
              <w:t>停车场编号</w:t>
            </w:r>
          </w:p>
        </w:tc>
        <w:tc>
          <w:tcPr>
            <w:tcW w:w="1213" w:type="dxa"/>
          </w:tcPr>
          <w:p>
            <w:pPr>
              <w:jc w:val="both"/>
              <w:rPr>
                <w:rFonts w:hint="eastAsia"/>
                <w:vertAlign w:val="baseline"/>
                <w:lang w:eastAsia="zh-CN"/>
              </w:rPr>
            </w:pPr>
            <w:r>
              <w:rPr>
                <w:rFonts w:hint="eastAsia"/>
                <w:vertAlign w:val="baseline"/>
                <w:lang w:eastAsia="zh-CN"/>
              </w:rPr>
              <w:t>是</w:t>
            </w:r>
          </w:p>
        </w:tc>
        <w:tc>
          <w:tcPr>
            <w:tcW w:w="5700" w:type="dxa"/>
          </w:tcPr>
          <w:p>
            <w:pPr>
              <w:rPr>
                <w:rFonts w:hint="eastAsia"/>
                <w:vertAlign w:val="baseline"/>
                <w:lang w:eastAsia="zh-CN"/>
              </w:rPr>
            </w:pPr>
            <w:r>
              <w:rPr>
                <w:rFonts w:hint="eastAsia"/>
                <w:vertAlign w:val="baseline"/>
                <w:lang w:eastAsia="zh-CN"/>
              </w:rPr>
              <w:t>停车场唯一</w:t>
            </w:r>
            <w:r>
              <w:rPr>
                <w:rFonts w:hint="eastAsia"/>
                <w:vertAlign w:val="baseline"/>
                <w:lang w:val="en-US" w:eastAsia="zh-CN"/>
              </w:rPr>
              <w:t>ID，用于确定车主租用的是哪个停车场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rPr>
                <w:rFonts w:hint="eastAsia"/>
                <w:vertAlign w:val="baseline"/>
                <w:lang w:eastAsia="zh-CN"/>
              </w:rPr>
            </w:pPr>
            <w:r>
              <w:rPr>
                <w:rFonts w:ascii="Arial" w:hAnsi="Arial" w:eastAsia="宋体" w:cs="Arial"/>
                <w:b w:val="0"/>
                <w:i w:val="0"/>
                <w:caps w:val="0"/>
                <w:color w:val="1F2D3D"/>
                <w:spacing w:val="0"/>
                <w:sz w:val="21"/>
                <w:szCs w:val="21"/>
                <w:shd w:val="clear" w:fill="EEF1F6"/>
              </w:rPr>
              <w:t>停车流水</w:t>
            </w:r>
          </w:p>
        </w:tc>
        <w:tc>
          <w:tcPr>
            <w:tcW w:w="1213" w:type="dxa"/>
          </w:tcPr>
          <w:p>
            <w:pPr>
              <w:rPr>
                <w:rFonts w:hint="eastAsia"/>
                <w:vertAlign w:val="baseline"/>
                <w:lang w:eastAsia="zh-CN"/>
              </w:rPr>
            </w:pPr>
            <w:r>
              <w:rPr>
                <w:rFonts w:hint="eastAsia"/>
                <w:vertAlign w:val="baseline"/>
                <w:lang w:eastAsia="zh-CN"/>
              </w:rPr>
              <w:t>是</w:t>
            </w:r>
          </w:p>
        </w:tc>
        <w:tc>
          <w:tcPr>
            <w:tcW w:w="5700" w:type="dxa"/>
          </w:tcPr>
          <w:p>
            <w:pPr>
              <w:rPr>
                <w:rFonts w:hint="eastAsia"/>
                <w:vertAlign w:val="baseline"/>
                <w:lang w:eastAsia="zh-CN"/>
              </w:rPr>
            </w:pPr>
            <w:r>
              <w:rPr>
                <w:rFonts w:hint="eastAsia"/>
                <w:vertAlign w:val="baseline"/>
                <w:lang w:eastAsia="zh-CN"/>
              </w:rPr>
              <w:t>停车记录唯一流水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rPr>
                <w:rFonts w:hint="eastAsia"/>
                <w:vertAlign w:val="baseline"/>
                <w:lang w:eastAsia="zh-CN"/>
              </w:rPr>
            </w:pPr>
            <w:r>
              <w:rPr>
                <w:rFonts w:hint="eastAsia"/>
                <w:vertAlign w:val="baseline"/>
                <w:lang w:eastAsia="zh-CN"/>
              </w:rPr>
              <w:t>车牌号</w:t>
            </w:r>
          </w:p>
        </w:tc>
        <w:tc>
          <w:tcPr>
            <w:tcW w:w="1213" w:type="dxa"/>
          </w:tcPr>
          <w:p>
            <w:pPr>
              <w:rPr>
                <w:rFonts w:hint="eastAsia"/>
                <w:vertAlign w:val="baseline"/>
                <w:lang w:eastAsia="zh-CN"/>
              </w:rPr>
            </w:pPr>
            <w:r>
              <w:rPr>
                <w:rFonts w:hint="eastAsia"/>
                <w:vertAlign w:val="baseline"/>
                <w:lang w:eastAsia="zh-CN"/>
              </w:rPr>
              <w:t>是</w:t>
            </w:r>
          </w:p>
        </w:tc>
        <w:tc>
          <w:tcPr>
            <w:tcW w:w="5700" w:type="dxa"/>
          </w:tcPr>
          <w:p>
            <w:pPr>
              <w:rPr>
                <w:rFonts w:hint="eastAsia"/>
                <w:vertAlign w:val="baseline"/>
                <w:lang w:eastAsia="zh-CN"/>
              </w:rPr>
            </w:pPr>
            <w:r>
              <w:rPr>
                <w:rFonts w:hint="eastAsia"/>
                <w:vertAlign w:val="baseline"/>
                <w:lang w:eastAsia="zh-CN"/>
              </w:rPr>
              <w:t>租用车辆的车牌号码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rPr>
                <w:rFonts w:hint="eastAsia"/>
                <w:vertAlign w:val="baseline"/>
                <w:lang w:eastAsia="zh-CN"/>
              </w:rPr>
            </w:pPr>
            <w:r>
              <w:rPr>
                <w:rFonts w:hint="eastAsia"/>
                <w:vertAlign w:val="baseline"/>
                <w:lang w:eastAsia="zh-CN"/>
              </w:rPr>
              <w:t>租用费用</w:t>
            </w:r>
          </w:p>
        </w:tc>
        <w:tc>
          <w:tcPr>
            <w:tcW w:w="1213" w:type="dxa"/>
          </w:tcPr>
          <w:p>
            <w:pPr>
              <w:rPr>
                <w:rFonts w:hint="eastAsia"/>
                <w:vertAlign w:val="baseline"/>
                <w:lang w:eastAsia="zh-CN"/>
              </w:rPr>
            </w:pPr>
            <w:r>
              <w:rPr>
                <w:rFonts w:hint="eastAsia"/>
                <w:vertAlign w:val="baseline"/>
                <w:lang w:eastAsia="zh-CN"/>
              </w:rPr>
              <w:t>是</w:t>
            </w:r>
          </w:p>
        </w:tc>
        <w:tc>
          <w:tcPr>
            <w:tcW w:w="5700" w:type="dxa"/>
          </w:tcPr>
          <w:p>
            <w:pPr>
              <w:rPr>
                <w:rFonts w:hint="eastAsia"/>
                <w:vertAlign w:val="baseline"/>
                <w:lang w:eastAsia="zh-CN"/>
              </w:rPr>
            </w:pPr>
            <w:r>
              <w:rPr>
                <w:rFonts w:hint="eastAsia"/>
                <w:vertAlign w:val="baseline"/>
                <w:lang w:eastAsia="zh-CN"/>
              </w:rPr>
              <w:t>租用费用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rPr>
                <w:rFonts w:hint="eastAsia"/>
                <w:vertAlign w:val="baseline"/>
                <w:lang w:eastAsia="zh-CN"/>
              </w:rPr>
            </w:pPr>
            <w:r>
              <w:rPr>
                <w:rFonts w:hint="eastAsia" w:ascii="Arial" w:hAnsi="Arial" w:eastAsia="宋体" w:cs="Arial"/>
                <w:b w:val="0"/>
                <w:i w:val="0"/>
                <w:caps w:val="0"/>
                <w:color w:val="1F2D3D"/>
                <w:spacing w:val="0"/>
                <w:sz w:val="21"/>
                <w:szCs w:val="21"/>
                <w:shd w:val="clear" w:fill="EEF1F6"/>
                <w:lang w:eastAsia="zh-CN"/>
              </w:rPr>
              <w:t>实际</w:t>
            </w:r>
            <w:r>
              <w:rPr>
                <w:rFonts w:ascii="Arial" w:hAnsi="Arial" w:eastAsia="宋体" w:cs="Arial"/>
                <w:b w:val="0"/>
                <w:i w:val="0"/>
                <w:caps w:val="0"/>
                <w:color w:val="1F2D3D"/>
                <w:spacing w:val="0"/>
                <w:sz w:val="21"/>
                <w:szCs w:val="21"/>
                <w:shd w:val="clear" w:fill="EEF1F6"/>
              </w:rPr>
              <w:t>应扣金额</w:t>
            </w:r>
          </w:p>
        </w:tc>
        <w:tc>
          <w:tcPr>
            <w:tcW w:w="1213" w:type="dxa"/>
          </w:tcPr>
          <w:p>
            <w:pPr>
              <w:rPr>
                <w:rFonts w:hint="eastAsia"/>
                <w:vertAlign w:val="baseline"/>
                <w:lang w:eastAsia="zh-CN"/>
              </w:rPr>
            </w:pPr>
            <w:r>
              <w:rPr>
                <w:rFonts w:hint="eastAsia"/>
                <w:vertAlign w:val="baseline"/>
                <w:lang w:eastAsia="zh-CN"/>
              </w:rPr>
              <w:t>是</w:t>
            </w:r>
          </w:p>
        </w:tc>
        <w:tc>
          <w:tcPr>
            <w:tcW w:w="5700" w:type="dxa"/>
          </w:tcPr>
          <w:p>
            <w:pPr>
              <w:rPr>
                <w:rFonts w:hint="eastAsia"/>
                <w:vertAlign w:val="baseline"/>
                <w:lang w:eastAsia="zh-CN"/>
              </w:rPr>
            </w:pPr>
            <w:r>
              <w:rPr>
                <w:rFonts w:hint="eastAsia"/>
                <w:vertAlign w:val="baseline"/>
                <w:lang w:eastAsia="zh-CN"/>
              </w:rPr>
              <w:t>实际扣费金额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2" w:type="dxa"/>
          </w:tcPr>
          <w:p>
            <w:pPr>
              <w:rPr>
                <w:rFonts w:hint="eastAsia"/>
                <w:color w:val="FF0000"/>
                <w:vertAlign w:val="baseline"/>
                <w:lang w:eastAsia="zh-CN"/>
              </w:rPr>
            </w:pPr>
            <w:r>
              <w:rPr>
                <w:rFonts w:ascii="Arial" w:hAnsi="Arial" w:eastAsia="宋体" w:cs="Arial"/>
                <w:b w:val="0"/>
                <w:i w:val="0"/>
                <w:caps w:val="0"/>
                <w:color w:val="1F2D3D"/>
                <w:spacing w:val="0"/>
                <w:sz w:val="21"/>
                <w:szCs w:val="21"/>
                <w:shd w:val="clear" w:fill="EEF1F6"/>
              </w:rPr>
              <w:t>优惠</w:t>
            </w:r>
            <w:r>
              <w:rPr>
                <w:rFonts w:hint="eastAsia" w:ascii="Arial" w:hAnsi="Arial" w:eastAsia="宋体" w:cs="Arial"/>
                <w:b w:val="0"/>
                <w:i w:val="0"/>
                <w:caps w:val="0"/>
                <w:color w:val="1F2D3D"/>
                <w:spacing w:val="0"/>
                <w:sz w:val="21"/>
                <w:szCs w:val="21"/>
                <w:shd w:val="clear" w:fill="EEF1F6"/>
                <w:lang w:eastAsia="zh-CN"/>
              </w:rPr>
              <w:t>金额</w:t>
            </w:r>
          </w:p>
        </w:tc>
        <w:tc>
          <w:tcPr>
            <w:tcW w:w="1213" w:type="dxa"/>
          </w:tcPr>
          <w:p>
            <w:pPr>
              <w:rPr>
                <w:rFonts w:hint="eastAsia"/>
                <w:color w:val="FF0000"/>
                <w:vertAlign w:val="baseline"/>
                <w:lang w:eastAsia="zh-CN"/>
              </w:rPr>
            </w:pPr>
            <w:r>
              <w:rPr>
                <w:rFonts w:hint="eastAsia"/>
                <w:color w:val="FF0000"/>
                <w:vertAlign w:val="baseline"/>
                <w:lang w:eastAsia="zh-CN"/>
              </w:rPr>
              <w:t>否</w:t>
            </w:r>
          </w:p>
        </w:tc>
        <w:tc>
          <w:tcPr>
            <w:tcW w:w="5700" w:type="dxa"/>
          </w:tcPr>
          <w:p>
            <w:pPr>
              <w:rPr>
                <w:rFonts w:hint="eastAsia"/>
                <w:color w:val="FF0000"/>
                <w:vertAlign w:val="baseline"/>
                <w:lang w:eastAsia="zh-CN"/>
              </w:rPr>
            </w:pPr>
            <w:r>
              <w:rPr>
                <w:rFonts w:hint="eastAsia"/>
                <w:color w:val="FF0000"/>
                <w:vertAlign w:val="baseline"/>
                <w:lang w:eastAsia="zh-CN"/>
              </w:rPr>
              <w:t>优惠金额</w:t>
            </w:r>
          </w:p>
        </w:tc>
      </w:tr>
    </w:tbl>
    <w:p>
      <w:pPr>
        <w:rPr>
          <w:rFonts w:hint="eastAsia"/>
          <w:lang w:eastAsia="zh-CN"/>
        </w:rPr>
      </w:pPr>
    </w:p>
    <w:p>
      <w:pPr>
        <w:rPr>
          <w:rFonts w:hint="eastAsia"/>
          <w:lang w:eastAsia="zh-CN"/>
        </w:rPr>
      </w:pPr>
      <w:r>
        <w:rPr>
          <w:rFonts w:hint="eastAsia"/>
          <w:lang w:eastAsia="zh-CN"/>
        </w:rPr>
        <w:t>接口样例（待定）</w:t>
      </w:r>
    </w:p>
    <w:p>
      <w:pPr>
        <w:numPr>
          <w:ilvl w:val="0"/>
          <w:numId w:val="0"/>
        </w:num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50"/>
    <w:family w:val="auto"/>
    <w:pitch w:val="default"/>
    <w:sig w:usb0="80000287" w:usb1="280F3C52"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幼圆">
    <w:panose1 w:val="02010509060101010101"/>
    <w:charset w:val="86"/>
    <w:family w:val="auto"/>
    <w:pitch w:val="default"/>
    <w:sig w:usb0="00000001" w:usb1="080E0000" w:usb2="00000000" w:usb3="00000000" w:csb0="0004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icrosoft YaHei UI">
    <w:altName w:val="宋体"/>
    <w:panose1 w:val="020B0503020204020204"/>
    <w:charset w:val="86"/>
    <w:family w:val="auto"/>
    <w:pitch w:val="default"/>
    <w:sig w:usb0="00000000" w:usb1="00000000" w:usb2="00000016" w:usb3="00000000" w:csb0="0004001F" w:csb1="00000000"/>
  </w:font>
  <w:font w:name="冬青黑体简体中文 W3">
    <w:altName w:val="黑体"/>
    <w:panose1 w:val="020B0300000000000000"/>
    <w:charset w:val="86"/>
    <w:family w:val="swiss"/>
    <w:pitch w:val="default"/>
    <w:sig w:usb0="00000000" w:usb1="00000000" w:usb2="00000016" w:usb3="00000000" w:csb0="00060007" w:csb1="00000000"/>
  </w:font>
  <w:font w:name="DengXian">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 Light">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auto"/>
    <w:pitch w:val="default"/>
    <w:sig w:usb0="00000000" w:usb1="00000000" w:usb2="00000000" w:usb3="00000000" w:csb0="200001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冬青黑体简体中文 W6">
    <w:altName w:val="黑体"/>
    <w:panose1 w:val="020B0600000000000000"/>
    <w:charset w:val="86"/>
    <w:family w:val="auto"/>
    <w:pitch w:val="default"/>
    <w:sig w:usb0="00000000" w:usb1="00000000" w:usb2="00000016" w:usb3="00000000" w:csb0="00060007"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Dotu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MoolBoran">
    <w:panose1 w:val="020B0100010101010101"/>
    <w:charset w:val="00"/>
    <w:family w:val="auto"/>
    <w:pitch w:val="default"/>
    <w:sig w:usb0="8000000F" w:usb1="0000204A" w:usb2="0001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PhagsPa">
    <w:panose1 w:val="020B0502040204020203"/>
    <w:charset w:val="00"/>
    <w:family w:val="auto"/>
    <w:pitch w:val="default"/>
    <w:sig w:usb0="00000003" w:usb1="00200000" w:usb2="08000000" w:usb3="00000000" w:csb0="00000001" w:csb1="00000000"/>
  </w:font>
  <w:font w:name="Lucida Sans Unicode">
    <w:panose1 w:val="020B0602030504020204"/>
    <w:charset w:val="00"/>
    <w:family w:val="auto"/>
    <w:pitch w:val="default"/>
    <w:sig w:usb0="80001AFF" w:usb1="0000396B" w:usb2="00000000" w:usb3="00000000" w:csb0="200000BF" w:csb1="D7F70000"/>
  </w:font>
  <w:font w:name="Leelawadee">
    <w:panose1 w:val="020B0502040204020203"/>
    <w:charset w:val="00"/>
    <w:family w:val="auto"/>
    <w:pitch w:val="default"/>
    <w:sig w:usb0="810000AF" w:usb1="4000204B" w:usb2="00000000" w:usb3="00000000" w:csb0="20010001" w:csb1="00000000"/>
  </w:font>
  <w:font w:name="Khmer UI">
    <w:panose1 w:val="020B0502040204020203"/>
    <w:charset w:val="00"/>
    <w:family w:val="auto"/>
    <w:pitch w:val="default"/>
    <w:sig w:usb0="8000002F" w:usb1="0000204A" w:usb2="00010000" w:usb3="00000000" w:csb0="00000001" w:csb1="00000000"/>
  </w:font>
  <w:font w:name="Indie Flower">
    <w:altName w:val="Vrinda"/>
    <w:panose1 w:val="02000000000000000000"/>
    <w:charset w:val="00"/>
    <w:family w:val="auto"/>
    <w:pitch w:val="default"/>
    <w:sig w:usb0="00000000" w:usb1="00000000" w:usb2="00000000" w:usb3="00000000" w:csb0="00000093" w:csb1="00000000"/>
  </w:font>
  <w:font w:name="Gabriola">
    <w:panose1 w:val="04040605051002020D02"/>
    <w:charset w:val="00"/>
    <w:family w:val="auto"/>
    <w:pitch w:val="default"/>
    <w:sig w:usb0="E00002EF" w:usb1="5000204B" w:usb2="00000000" w:usb3="00000000" w:csb0="2000009F" w:csb1="00000000"/>
  </w:font>
  <w:font w:name="CordiaUPC">
    <w:panose1 w:val="020B03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SimSun-ExtB">
    <w:panose1 w:val="02010609060101010101"/>
    <w:charset w:val="86"/>
    <w:family w:val="auto"/>
    <w:pitch w:val="default"/>
    <w:sig w:usb0="00000001" w:usb1="02000000" w:usb2="00000000" w:usb3="00000000" w:csb0="00040001" w:csb1="00000000"/>
  </w:font>
  <w:font w:name="Microsoft JhengHei">
    <w:panose1 w:val="020B0604030504040204"/>
    <w:charset w:val="88"/>
    <w:family w:val="auto"/>
    <w:pitch w:val="default"/>
    <w:sig w:usb0="00000087" w:usb1="28AF4000" w:usb2="00000016" w:usb3="00000000" w:csb0="00100009"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Utsaah">
    <w:panose1 w:val="020B0604020202020204"/>
    <w:charset w:val="00"/>
    <w:family w:val="auto"/>
    <w:pitch w:val="default"/>
    <w:sig w:usb0="00008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Sylfaen">
    <w:panose1 w:val="010A0502050306030303"/>
    <w:charset w:val="00"/>
    <w:family w:val="auto"/>
    <w:pitch w:val="default"/>
    <w:sig w:usb0="04000687" w:usb1="00000000" w:usb2="00000000" w:usb3="00000000" w:csb0="2000009F" w:csb1="00000000"/>
  </w:font>
  <w:font w:name="Simplified Arabic Fixed">
    <w:panose1 w:val="020703090202050204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w:panose1 w:val="020B0502040204020203"/>
    <w:charset w:val="00"/>
    <w:family w:val="auto"/>
    <w:pitch w:val="default"/>
    <w:sig w:usb0="E10022FF" w:usb1="C000E47F" w:usb2="00000029" w:usb3="00000000" w:csb0="200001DF" w:csb1="20000000"/>
  </w:font>
  <w:font w:name="Roboto Condensed">
    <w:altName w:val="Vrinda"/>
    <w:panose1 w:val="02000000000000000000"/>
    <w:charset w:val="00"/>
    <w:family w:val="auto"/>
    <w:pitch w:val="default"/>
    <w:sig w:usb0="00000000" w:usb1="00000000" w:usb2="00000021" w:usb3="00000000" w:csb0="2000019F" w:csb1="00000000"/>
  </w:font>
  <w:font w:name="Roboto">
    <w:altName w:val="Vrinda"/>
    <w:panose1 w:val="02000000000000000000"/>
    <w:charset w:val="00"/>
    <w:family w:val="auto"/>
    <w:pitch w:val="default"/>
    <w:sig w:usb0="00000000" w:usb1="00000000" w:usb2="00000021" w:usb3="00000000" w:csb0="2000019F" w:csb1="00000000"/>
  </w:font>
  <w:font w:name="Poiret One">
    <w:altName w:val="Vrinda"/>
    <w:panose1 w:val="02000000000000000000"/>
    <w:charset w:val="00"/>
    <w:family w:val="auto"/>
    <w:pitch w:val="default"/>
    <w:sig w:usb0="00000000" w:usb1="00000000" w:usb2="00000000" w:usb3="00000000" w:csb0="00000097" w:csb1="00000000"/>
  </w:font>
  <w:font w:name="Palatino Linotype">
    <w:panose1 w:val="02040502050505030304"/>
    <w:charset w:val="00"/>
    <w:family w:val="auto"/>
    <w:pitch w:val="default"/>
    <w:sig w:usb0="E0000287" w:usb1="40000013" w:usb2="00000000" w:usb3="00000000" w:csb0="2000019F"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Lucida Console">
    <w:panose1 w:val="020B0609040504020204"/>
    <w:charset w:val="00"/>
    <w:family w:val="auto"/>
    <w:pitch w:val="default"/>
    <w:sig w:usb0="8000028F" w:usb1="00001800" w:usb2="00000000" w:usb3="00000000" w:csb0="0000001F" w:csb1="D7D70000"/>
  </w:font>
  <w:font w:name="Lobster">
    <w:altName w:val="PMingLiU-ExtB"/>
    <w:panose1 w:val="02000506000000020003"/>
    <w:charset w:val="00"/>
    <w:family w:val="auto"/>
    <w:pitch w:val="default"/>
    <w:sig w:usb0="00000000" w:usb1="00000000" w:usb2="00000000" w:usb3="00000000" w:csb0="20000197" w:csb1="00000000"/>
  </w:font>
  <w:font w:name="LilyUPC">
    <w:panose1 w:val="020B06040202020202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DokChampa">
    <w:panose1 w:val="020B0604020202020204"/>
    <w:charset w:val="00"/>
    <w:family w:val="auto"/>
    <w:pitch w:val="default"/>
    <w:sig w:usb0="03000003" w:usb1="00000000" w:usb2="00000000" w:usb3="00000000" w:csb0="40010001" w:csb1="00000000"/>
  </w:font>
  <w:font w:name="EucrosiaUPC">
    <w:panose1 w:val="02020603050405020304"/>
    <w:charset w:val="00"/>
    <w:family w:val="auto"/>
    <w:pitch w:val="default"/>
    <w:sig w:usb0="81000027" w:usb1="00000002"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Microsoft Tai Le">
    <w:panose1 w:val="020B0502040204020203"/>
    <w:charset w:val="00"/>
    <w:family w:val="auto"/>
    <w:pitch w:val="default"/>
    <w:sig w:usb0="00000003" w:usb1="00000000" w:usb2="40000000" w:usb3="00000000" w:csb0="00000001" w:csb1="00000000"/>
  </w:font>
  <w:font w:name="Miriam Fixed">
    <w:panose1 w:val="020B0509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Plantagenet Cherokee">
    <w:panose1 w:val="02020602070100000000"/>
    <w:charset w:val="00"/>
    <w:family w:val="auto"/>
    <w:pitch w:val="default"/>
    <w:sig w:usb0="00000003" w:usb1="00000000" w:usb2="00001000" w:usb3="00000000" w:csb0="00000001" w:csb1="00000000"/>
  </w:font>
  <w:font w:name="Open Sans">
    <w:altName w:val="Segoe Print"/>
    <w:panose1 w:val="020B0606030504020204"/>
    <w:charset w:val="00"/>
    <w:family w:val="auto"/>
    <w:pitch w:val="default"/>
    <w:sig w:usb0="00000000" w:usb1="00000000" w:usb2="00000028" w:usb3="00000000" w:csb0="2000019F" w:csb1="00000000"/>
  </w:font>
  <w:font w:name="Tunga">
    <w:panose1 w:val="020B0502040204020203"/>
    <w:charset w:val="00"/>
    <w:family w:val="auto"/>
    <w:pitch w:val="default"/>
    <w:sig w:usb0="004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Open Sans">
    <w:altName w:val="宋体"/>
    <w:panose1 w:val="020B0606030504020204"/>
    <w:charset w:val="86"/>
    <w:family w:val="auto"/>
    <w:pitch w:val="default"/>
    <w:sig w:usb0="00000000" w:usb1="00000000" w:usb2="00000028"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2AF" w:usb1="01D77CFB" w:usb2="00000012" w:usb3="00000000" w:csb0="00080001" w:csb1="00000000"/>
  </w:font>
  <w:font w:name="Yu Gothic UI">
    <w:altName w:val="Meiryo UI"/>
    <w:panose1 w:val="020B0500000000000000"/>
    <w:charset w:val="80"/>
    <w:family w:val="auto"/>
    <w:pitch w:val="default"/>
    <w:sig w:usb0="00000000" w:usb1="00000000" w:usb2="00000016" w:usb3="00000000" w:csb0="2002009F" w:csb1="00000000"/>
  </w:font>
  <w:font w:name="Leelawadee UI">
    <w:altName w:val="Leelawadee"/>
    <w:panose1 w:val="020B0502040204020203"/>
    <w:charset w:val="00"/>
    <w:family w:val="auto"/>
    <w:pitch w:val="default"/>
    <w:sig w:usb0="00000000" w:usb1="00000000" w:usb2="00010000" w:usb3="00000001" w:csb0="00010101" w:csb1="00000000"/>
  </w:font>
  <w:font w:name="Yu Gothic UI Light">
    <w:altName w:val="Meiryo UI"/>
    <w:panose1 w:val="020B0300000000000000"/>
    <w:charset w:val="80"/>
    <w:family w:val="auto"/>
    <w:pitch w:val="default"/>
    <w:sig w:usb0="00000000" w:usb1="00000000" w:usb2="00000016" w:usb3="00000000" w:csb0="2002009F" w:csb1="00000000"/>
  </w:font>
  <w:font w:name="Courier New">
    <w:panose1 w:val="02070309020205020404"/>
    <w:charset w:val="00"/>
    <w:family w:val="auto"/>
    <w:pitch w:val="default"/>
    <w:sig w:usb0="E0002A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Yu Gothic UI Semibold">
    <w:altName w:val="Meiryo UI"/>
    <w:panose1 w:val="020B0700000000000000"/>
    <w:charset w:val="80"/>
    <w:family w:val="auto"/>
    <w:pitch w:val="default"/>
    <w:sig w:usb0="00000000" w:usb1="00000000"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DengXian">
    <w:altName w:val="Segoe Print"/>
    <w:panose1 w:val="00000000000000000000"/>
    <w:charset w:val="00"/>
    <w:family w:val="auto"/>
    <w:pitch w:val="default"/>
    <w:sig w:usb0="00000000" w:usb1="00000000" w:usb2="00000000" w:usb3="00000000" w:csb0="0000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DengXian Light">
    <w:altName w:val="宋体"/>
    <w:panose1 w:val="02010600030101010101"/>
    <w:charset w:val="86"/>
    <w:family w:val="auto"/>
    <w:pitch w:val="default"/>
    <w:sig w:usb0="00000000" w:usb1="00000000" w:usb2="00000016" w:usb3="00000000" w:csb0="0004000F" w:csb1="00000000"/>
  </w:font>
  <w:font w:name="LucidaGrande">
    <w:altName w:val="宋体"/>
    <w:panose1 w:val="00000000000000000000"/>
    <w:charset w:val="86"/>
    <w:family w:val="auto"/>
    <w:pitch w:val="default"/>
    <w:sig w:usb0="00000000" w:usb1="00000000" w:usb2="00000000" w:usb3="00000000" w:csb0="00040000" w:csb1="00000000"/>
  </w:font>
  <w:font w:name="冬青黑体简体中文 W3">
    <w:altName w:val="黑体"/>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8AC0C"/>
    <w:multiLevelType w:val="multilevel"/>
    <w:tmpl w:val="59C8AC0C"/>
    <w:lvl w:ilvl="0" w:tentative="0">
      <w:start w:val="1"/>
      <w:numFmt w:val="decimal"/>
      <w:pStyle w:val="2"/>
      <w:lvlText w:val="%1"/>
      <w:lvlJc w:val="left"/>
      <w:pPr>
        <w:ind w:left="851" w:hanging="425"/>
      </w:pPr>
      <w:rPr>
        <w:rFonts w:hint="default"/>
        <w:color w:val="auto"/>
      </w:rPr>
    </w:lvl>
    <w:lvl w:ilvl="1" w:tentative="0">
      <w:start w:val="1"/>
      <w:numFmt w:val="decimal"/>
      <w:pStyle w:val="3"/>
      <w:lvlText w:val="%1.%2"/>
      <w:lvlJc w:val="left"/>
      <w:pPr>
        <w:ind w:left="992" w:hanging="567"/>
      </w:pPr>
      <w:rPr>
        <w:rFonts w:hint="default"/>
      </w:rPr>
    </w:lvl>
    <w:lvl w:ilvl="2" w:tentative="0">
      <w:start w:val="1"/>
      <w:numFmt w:val="decimal"/>
      <w:pStyle w:val="4"/>
      <w:lvlText w:val="%1.%2.%3"/>
      <w:lvlJc w:val="left"/>
      <w:pPr>
        <w:ind w:left="1418" w:hanging="567"/>
      </w:pPr>
      <w:rPr>
        <w:rFonts w:hint="default" w:ascii="宋体" w:hAnsi="宋体" w:eastAsia="宋体" w:cs="宋体"/>
      </w:rPr>
    </w:lvl>
    <w:lvl w:ilvl="3" w:tentative="0">
      <w:start w:val="1"/>
      <w:numFmt w:val="decimal"/>
      <w:lvlText w:val="%1.%2.%3.%4"/>
      <w:lvlJc w:val="left"/>
      <w:pPr>
        <w:ind w:left="1984" w:hanging="708"/>
      </w:pPr>
      <w:rPr>
        <w:rFonts w:hint="default" w:ascii="宋体" w:hAnsi="宋体" w:eastAsia="宋体" w:cs="宋体"/>
      </w:rPr>
    </w:lvl>
    <w:lvl w:ilvl="4" w:tentative="0">
      <w:start w:val="1"/>
      <w:numFmt w:val="decimal"/>
      <w:pStyle w:val="5"/>
      <w:lvlText w:val="%1.%2.%3.%4.%5"/>
      <w:lvlJc w:val="left"/>
      <w:pPr>
        <w:ind w:left="2551" w:hanging="850"/>
      </w:pPr>
      <w:rPr>
        <w:rFonts w:hint="default" w:ascii="宋体" w:hAnsi="宋体" w:eastAsia="宋体" w:cs="宋体"/>
      </w:rPr>
    </w:lvl>
    <w:lvl w:ilvl="5" w:tentative="0">
      <w:start w:val="1"/>
      <w:numFmt w:val="decimal"/>
      <w:lvlText w:val="%1.%2.%3.%4.%5.%6"/>
      <w:lvlJc w:val="left"/>
      <w:pPr>
        <w:ind w:left="3260" w:hanging="1134"/>
      </w:pPr>
      <w:rPr>
        <w:rFonts w:hint="default" w:ascii="宋体" w:hAnsi="宋体" w:eastAsia="宋体" w:cs="宋体"/>
      </w:rPr>
    </w:lvl>
    <w:lvl w:ilvl="6" w:tentative="0">
      <w:start w:val="1"/>
      <w:numFmt w:val="decimal"/>
      <w:lvlText w:val="%1.%2.%3.%4.%5.%6.%7"/>
      <w:lvlJc w:val="left"/>
      <w:pPr>
        <w:ind w:left="3827" w:hanging="1276"/>
      </w:pPr>
      <w:rPr>
        <w:rFonts w:hint="default"/>
      </w:rPr>
    </w:lvl>
    <w:lvl w:ilvl="7" w:tentative="0">
      <w:start w:val="1"/>
      <w:numFmt w:val="decimal"/>
      <w:lvlText w:val="%1.%2.%3.%4.%5.%6.%7.%8"/>
      <w:lvlJc w:val="left"/>
      <w:pPr>
        <w:ind w:left="4394" w:hanging="1418"/>
      </w:pPr>
      <w:rPr>
        <w:rFonts w:hint="default"/>
      </w:rPr>
    </w:lvl>
    <w:lvl w:ilvl="8" w:tentative="0">
      <w:start w:val="1"/>
      <w:numFmt w:val="decimal"/>
      <w:lvlText w:val="%1.%2.%3.%4.%5.%6.%7.%8.%9"/>
      <w:lvlJc w:val="left"/>
      <w:pPr>
        <w:ind w:left="5102" w:hanging="1700"/>
      </w:pPr>
      <w:rPr>
        <w:rFonts w:hint="default"/>
      </w:rPr>
    </w:lvl>
  </w:abstractNum>
  <w:abstractNum w:abstractNumId="1">
    <w:nsid w:val="5A7D200A"/>
    <w:multiLevelType w:val="singleLevel"/>
    <w:tmpl w:val="5A7D200A"/>
    <w:lvl w:ilvl="0" w:tentative="0">
      <w:start w:val="1"/>
      <w:numFmt w:val="decimal"/>
      <w:suff w:val="nothing"/>
      <w:lvlText w:val="%1、"/>
      <w:lvlJc w:val="left"/>
    </w:lvl>
  </w:abstractNum>
  <w:abstractNum w:abstractNumId="2">
    <w:nsid w:val="5A7D2EAC"/>
    <w:multiLevelType w:val="singleLevel"/>
    <w:tmpl w:val="5A7D2EA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6775D"/>
    <w:rsid w:val="018661A7"/>
    <w:rsid w:val="0757412B"/>
    <w:rsid w:val="084779FD"/>
    <w:rsid w:val="0A3C1644"/>
    <w:rsid w:val="0A404189"/>
    <w:rsid w:val="0CF2572B"/>
    <w:rsid w:val="0F1619EA"/>
    <w:rsid w:val="1507358C"/>
    <w:rsid w:val="1A8E2305"/>
    <w:rsid w:val="20446BA8"/>
    <w:rsid w:val="2AA21B19"/>
    <w:rsid w:val="2B3E4013"/>
    <w:rsid w:val="2DD910AA"/>
    <w:rsid w:val="31316D02"/>
    <w:rsid w:val="32532779"/>
    <w:rsid w:val="351F0949"/>
    <w:rsid w:val="3526775D"/>
    <w:rsid w:val="35713D72"/>
    <w:rsid w:val="35D9443A"/>
    <w:rsid w:val="361A4FF3"/>
    <w:rsid w:val="381149BB"/>
    <w:rsid w:val="45641E0F"/>
    <w:rsid w:val="4B801776"/>
    <w:rsid w:val="4F067F9D"/>
    <w:rsid w:val="527726C2"/>
    <w:rsid w:val="5506194E"/>
    <w:rsid w:val="551C3897"/>
    <w:rsid w:val="578F4E78"/>
    <w:rsid w:val="58366E22"/>
    <w:rsid w:val="5A7F7A8C"/>
    <w:rsid w:val="5AD1720F"/>
    <w:rsid w:val="61F51253"/>
    <w:rsid w:val="620B0C27"/>
    <w:rsid w:val="626F28E9"/>
    <w:rsid w:val="66003B4A"/>
    <w:rsid w:val="66A04950"/>
    <w:rsid w:val="6AE13AC0"/>
    <w:rsid w:val="6DEB1A84"/>
    <w:rsid w:val="70547351"/>
    <w:rsid w:val="712D3850"/>
    <w:rsid w:val="71763089"/>
    <w:rsid w:val="71B313F4"/>
    <w:rsid w:val="74351003"/>
    <w:rsid w:val="74635E12"/>
    <w:rsid w:val="750403D6"/>
    <w:rsid w:val="77652C04"/>
    <w:rsid w:val="787C383F"/>
    <w:rsid w:val="7F8A5C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851" w:hanging="425"/>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992" w:hanging="567"/>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1418" w:hanging="567"/>
      <w:outlineLvl w:val="2"/>
    </w:pPr>
    <w:rPr>
      <w:b/>
      <w:sz w:val="32"/>
    </w:rPr>
  </w:style>
  <w:style w:type="paragraph" w:styleId="5">
    <w:name w:val="heading 4"/>
    <w:basedOn w:val="1"/>
    <w:next w:val="1"/>
    <w:unhideWhenUsed/>
    <w:qFormat/>
    <w:uiPriority w:val="0"/>
    <w:pPr>
      <w:keepNext/>
      <w:keepLines/>
      <w:numPr>
        <w:ilvl w:val="4"/>
        <w:numId w:val="1"/>
      </w:numPr>
      <w:tabs>
        <w:tab w:val="left" w:pos="864"/>
      </w:tabs>
      <w:spacing w:before="280" w:after="290" w:line="372" w:lineRule="auto"/>
      <w:ind w:left="2551" w:hanging="850"/>
      <w:outlineLvl w:val="3"/>
    </w:pPr>
    <w:rPr>
      <w:rFonts w:ascii="Arial" w:hAnsi="Arial" w:eastAsia="微软雅黑" w:cs="Times New Roman"/>
      <w:sz w:val="20"/>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2018-02-09T03:55:00Z</dcterms:created>
  <dc:creator>笑熹熹</dc:creator>
  <cp:lastModifiedBy>笑熹熹</cp:lastModifiedBy>
  <dcterms:modified xsi:type="dcterms:W3CDTF">2018-03-15T03:49:40Z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