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8AB" w:rsidRDefault="00027986" w:rsidP="00C6782B">
      <w:pPr>
        <w:spacing w:line="220" w:lineRule="atLeast"/>
        <w:jc w:val="center"/>
        <w:rPr>
          <w:rFonts w:hint="eastAsia"/>
          <w:b/>
          <w:sz w:val="28"/>
          <w:szCs w:val="28"/>
        </w:rPr>
      </w:pPr>
      <w:r w:rsidRPr="00C6782B">
        <w:rPr>
          <w:rFonts w:hint="eastAsia"/>
          <w:b/>
          <w:sz w:val="28"/>
          <w:szCs w:val="28"/>
        </w:rPr>
        <w:t>软件非标功能定制申请</w:t>
      </w:r>
    </w:p>
    <w:p w:rsidR="004C4EB0" w:rsidRPr="004C4EB0" w:rsidRDefault="004C4EB0" w:rsidP="004C4EB0">
      <w:pPr>
        <w:spacing w:line="300" w:lineRule="auto"/>
        <w:rPr>
          <w:sz w:val="24"/>
          <w:szCs w:val="24"/>
        </w:rPr>
      </w:pPr>
      <w:r w:rsidRPr="004C4EB0">
        <w:rPr>
          <w:sz w:val="24"/>
          <w:szCs w:val="24"/>
        </w:rPr>
        <w:t>艾科智泊</w:t>
      </w:r>
      <w:r>
        <w:rPr>
          <w:sz w:val="24"/>
          <w:szCs w:val="24"/>
        </w:rPr>
        <w:t>：</w:t>
      </w:r>
    </w:p>
    <w:p w:rsidR="00AF7914" w:rsidRPr="00C6782B" w:rsidRDefault="00027986" w:rsidP="00C6782B">
      <w:pPr>
        <w:spacing w:line="300" w:lineRule="auto"/>
        <w:rPr>
          <w:sz w:val="24"/>
          <w:szCs w:val="24"/>
        </w:rPr>
      </w:pPr>
      <w:r>
        <w:rPr>
          <w:rFonts w:hint="eastAsia"/>
        </w:rPr>
        <w:t xml:space="preserve">   </w:t>
      </w:r>
      <w:r w:rsidRPr="00C6782B">
        <w:rPr>
          <w:rFonts w:hint="eastAsia"/>
          <w:sz w:val="24"/>
          <w:szCs w:val="24"/>
        </w:rPr>
        <w:t xml:space="preserve">  </w:t>
      </w:r>
      <w:r w:rsidRPr="00C6782B">
        <w:rPr>
          <w:rFonts w:hint="eastAsia"/>
          <w:sz w:val="24"/>
          <w:szCs w:val="24"/>
        </w:rPr>
        <w:t>报表主要是财务人员查看核对，贵司报表非常齐全，但很多字段财务人员并不关心，通过几日对系统的操作</w:t>
      </w:r>
      <w:r w:rsidR="00D80C40">
        <w:rPr>
          <w:rFonts w:hint="eastAsia"/>
          <w:sz w:val="24"/>
          <w:szCs w:val="24"/>
        </w:rPr>
        <w:t>,</w:t>
      </w:r>
      <w:r w:rsidRPr="00C6782B">
        <w:rPr>
          <w:rFonts w:hint="eastAsia"/>
          <w:sz w:val="24"/>
          <w:szCs w:val="24"/>
        </w:rPr>
        <w:t>步骤过多</w:t>
      </w:r>
      <w:r w:rsidR="00D80C40">
        <w:rPr>
          <w:rFonts w:hint="eastAsia"/>
          <w:sz w:val="24"/>
          <w:szCs w:val="24"/>
        </w:rPr>
        <w:t>、</w:t>
      </w:r>
      <w:r w:rsidRPr="00C6782B">
        <w:rPr>
          <w:rFonts w:hint="eastAsia"/>
          <w:sz w:val="24"/>
          <w:szCs w:val="24"/>
        </w:rPr>
        <w:t>核对复杂比原先的操作加大了很多工作</w:t>
      </w:r>
      <w:r w:rsidR="00C77A8B" w:rsidRPr="00C6782B">
        <w:rPr>
          <w:rFonts w:hint="eastAsia"/>
          <w:sz w:val="24"/>
          <w:szCs w:val="24"/>
        </w:rPr>
        <w:t>量，客户财务部还是提出优化的请求。从服务客户和温州快速推广运营平台的需求出发特申请报表非标定制，需求如下：</w:t>
      </w:r>
    </w:p>
    <w:p w:rsidR="00C77A8B" w:rsidRPr="00C6782B" w:rsidRDefault="004C4EB0" w:rsidP="00C6782B">
      <w:pPr>
        <w:spacing w:line="300" w:lineRule="auto"/>
        <w:rPr>
          <w:sz w:val="24"/>
          <w:szCs w:val="24"/>
        </w:rPr>
      </w:pPr>
      <w:r w:rsidRPr="00C6782B">
        <w:rPr>
          <w:rFonts w:hint="eastAsia"/>
          <w:noProof/>
          <w:sz w:val="24"/>
          <w:szCs w:val="24"/>
        </w:rPr>
        <w:drawing>
          <wp:anchor distT="0" distB="0" distL="114300" distR="114300" simplePos="0" relativeHeight="251658240" behindDoc="0" locked="0" layoutInCell="1" allowOverlap="1" wp14:anchorId="34A3139F" wp14:editId="6F34811E">
            <wp:simplePos x="0" y="0"/>
            <wp:positionH relativeFrom="margin">
              <wp:posOffset>63500</wp:posOffset>
            </wp:positionH>
            <wp:positionV relativeFrom="margin">
              <wp:posOffset>4744720</wp:posOffset>
            </wp:positionV>
            <wp:extent cx="5274310" cy="2324735"/>
            <wp:effectExtent l="0" t="0" r="254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324735"/>
                    </a:xfrm>
                    <a:prstGeom prst="rect">
                      <a:avLst/>
                    </a:prstGeom>
                    <a:noFill/>
                    <a:ln w="9525">
                      <a:noFill/>
                      <a:miter lim="800000"/>
                      <a:headEnd/>
                      <a:tailEnd/>
                    </a:ln>
                  </pic:spPr>
                </pic:pic>
              </a:graphicData>
            </a:graphic>
          </wp:anchor>
        </w:drawing>
      </w:r>
      <w:r w:rsidR="00C77A8B" w:rsidRPr="00C6782B">
        <w:rPr>
          <w:rFonts w:hint="eastAsia"/>
          <w:sz w:val="24"/>
          <w:szCs w:val="24"/>
        </w:rPr>
        <w:t xml:space="preserve">      </w:t>
      </w:r>
      <w:r w:rsidR="00C77A8B" w:rsidRPr="00C6782B">
        <w:rPr>
          <w:rFonts w:hint="eastAsia"/>
          <w:sz w:val="24"/>
          <w:szCs w:val="24"/>
        </w:rPr>
        <w:t>在</w:t>
      </w:r>
      <w:r w:rsidR="00B47321">
        <w:rPr>
          <w:rFonts w:hint="eastAsia"/>
          <w:sz w:val="24"/>
          <w:szCs w:val="24"/>
        </w:rPr>
        <w:t>视频</w:t>
      </w:r>
      <w:proofErr w:type="gramStart"/>
      <w:r w:rsidR="00B47321">
        <w:rPr>
          <w:rFonts w:hint="eastAsia"/>
          <w:sz w:val="24"/>
          <w:szCs w:val="24"/>
        </w:rPr>
        <w:t>一</w:t>
      </w:r>
      <w:proofErr w:type="gramEnd"/>
      <w:r w:rsidR="00B47321">
        <w:rPr>
          <w:rFonts w:hint="eastAsia"/>
          <w:sz w:val="24"/>
          <w:szCs w:val="24"/>
        </w:rPr>
        <w:t>体式停车管理系统中</w:t>
      </w:r>
      <w:r w:rsidR="00C77A8B" w:rsidRPr="00C6782B">
        <w:rPr>
          <w:rFonts w:hint="eastAsia"/>
          <w:sz w:val="24"/>
          <w:szCs w:val="24"/>
        </w:rPr>
        <w:t>原先“报表管理”中增加一个标签（如图），在新增的标签中</w:t>
      </w:r>
      <w:r w:rsidR="00AF7914" w:rsidRPr="00C6782B">
        <w:rPr>
          <w:rFonts w:hint="eastAsia"/>
          <w:sz w:val="24"/>
          <w:szCs w:val="24"/>
        </w:rPr>
        <w:t>能</w:t>
      </w:r>
      <w:proofErr w:type="gramStart"/>
      <w:r w:rsidR="00AF7914" w:rsidRPr="00C6782B">
        <w:rPr>
          <w:rFonts w:hint="eastAsia"/>
          <w:sz w:val="24"/>
          <w:szCs w:val="24"/>
        </w:rPr>
        <w:t>通过勾选查询</w:t>
      </w:r>
      <w:proofErr w:type="gramEnd"/>
      <w:r w:rsidR="00AF7914" w:rsidRPr="00C6782B">
        <w:rPr>
          <w:rFonts w:hint="eastAsia"/>
          <w:sz w:val="24"/>
          <w:szCs w:val="24"/>
        </w:rPr>
        <w:t>临时车和月卡车（免费、购买的月票）</w:t>
      </w:r>
      <w:r w:rsidR="00C6782B" w:rsidRPr="00C6782B">
        <w:rPr>
          <w:rFonts w:hint="eastAsia"/>
          <w:sz w:val="24"/>
          <w:szCs w:val="24"/>
        </w:rPr>
        <w:t>字段</w:t>
      </w:r>
      <w:r w:rsidR="00AF7914" w:rsidRPr="00C6782B">
        <w:rPr>
          <w:rFonts w:hint="eastAsia"/>
          <w:sz w:val="24"/>
          <w:szCs w:val="24"/>
        </w:rPr>
        <w:t>明细。明细中</w:t>
      </w:r>
      <w:r w:rsidR="004368AE" w:rsidRPr="00C6782B">
        <w:rPr>
          <w:rFonts w:hint="eastAsia"/>
          <w:sz w:val="24"/>
          <w:szCs w:val="24"/>
        </w:rPr>
        <w:t>增加字段</w:t>
      </w:r>
      <w:r w:rsidR="00AF7914" w:rsidRPr="00C6782B">
        <w:rPr>
          <w:rFonts w:hint="eastAsia"/>
          <w:sz w:val="24"/>
          <w:szCs w:val="24"/>
        </w:rPr>
        <w:t>：</w:t>
      </w:r>
      <w:r w:rsidR="004368AE" w:rsidRPr="00C6782B">
        <w:rPr>
          <w:rFonts w:hint="eastAsia"/>
          <w:sz w:val="24"/>
          <w:szCs w:val="24"/>
        </w:rPr>
        <w:t>“车辆出场状态”（临时车还是</w:t>
      </w:r>
      <w:r w:rsidR="004368AE" w:rsidRPr="00C6782B">
        <w:rPr>
          <w:rFonts w:hint="eastAsia"/>
          <w:sz w:val="24"/>
          <w:szCs w:val="24"/>
        </w:rPr>
        <w:t>VIP</w:t>
      </w:r>
      <w:r w:rsidR="004368AE" w:rsidRPr="00C6782B">
        <w:rPr>
          <w:rFonts w:hint="eastAsia"/>
          <w:sz w:val="24"/>
          <w:szCs w:val="24"/>
        </w:rPr>
        <w:t>）、“停车时长”</w:t>
      </w:r>
      <w:r w:rsidR="00C6782B" w:rsidRPr="00C6782B">
        <w:rPr>
          <w:rFonts w:hint="eastAsia"/>
          <w:sz w:val="24"/>
          <w:szCs w:val="24"/>
        </w:rPr>
        <w:t>、</w:t>
      </w:r>
      <w:r w:rsidR="004368AE" w:rsidRPr="00C6782B">
        <w:rPr>
          <w:rFonts w:hint="eastAsia"/>
          <w:sz w:val="24"/>
          <w:szCs w:val="24"/>
        </w:rPr>
        <w:t>“支付手续费”（我公司推广的平台都是线上支付是否可根据支付来源按千分之六的公式进行计算，原报表中的“计算系数字段”是否有类似功能</w:t>
      </w:r>
      <w:r w:rsidR="00C6782B" w:rsidRPr="00C6782B">
        <w:rPr>
          <w:rFonts w:hint="eastAsia"/>
          <w:sz w:val="24"/>
          <w:szCs w:val="24"/>
        </w:rPr>
        <w:t>。</w:t>
      </w:r>
      <w:r w:rsidR="004368AE" w:rsidRPr="00C6782B">
        <w:rPr>
          <w:rFonts w:hint="eastAsia"/>
          <w:sz w:val="24"/>
          <w:szCs w:val="24"/>
        </w:rPr>
        <w:t>）</w:t>
      </w:r>
      <w:r w:rsidR="00C6782B" w:rsidRPr="00C6782B">
        <w:rPr>
          <w:rFonts w:hint="eastAsia"/>
          <w:sz w:val="24"/>
          <w:szCs w:val="24"/>
        </w:rPr>
        <w:t>、到账金额（扣除手续费后的金额）、</w:t>
      </w:r>
      <w:r w:rsidR="00C6782B" w:rsidRPr="00C6782B">
        <w:rPr>
          <w:rFonts w:hint="eastAsia"/>
          <w:sz w:val="24"/>
          <w:szCs w:val="24"/>
        </w:rPr>
        <w:t>VIP</w:t>
      </w:r>
      <w:r w:rsidR="00C6782B" w:rsidRPr="00C6782B">
        <w:rPr>
          <w:rFonts w:hint="eastAsia"/>
          <w:sz w:val="24"/>
          <w:szCs w:val="24"/>
        </w:rPr>
        <w:t>有效期（开始到结束日期）。后面的详情和区域账单可以不要。</w:t>
      </w:r>
    </w:p>
    <w:p w:rsidR="00C6782B" w:rsidRPr="00C6782B" w:rsidRDefault="00C6782B" w:rsidP="00C6782B">
      <w:pPr>
        <w:spacing w:line="300" w:lineRule="auto"/>
        <w:rPr>
          <w:sz w:val="24"/>
          <w:szCs w:val="24"/>
        </w:rPr>
      </w:pPr>
    </w:p>
    <w:p w:rsidR="00C6782B" w:rsidRPr="00C6782B" w:rsidRDefault="00C6782B" w:rsidP="00C6782B">
      <w:pPr>
        <w:spacing w:line="300" w:lineRule="auto"/>
        <w:rPr>
          <w:sz w:val="24"/>
          <w:szCs w:val="24"/>
        </w:rPr>
      </w:pPr>
      <w:r w:rsidRPr="00C6782B">
        <w:rPr>
          <w:rFonts w:hint="eastAsia"/>
          <w:sz w:val="24"/>
          <w:szCs w:val="24"/>
        </w:rPr>
        <w:t>特此申请，请艾科</w:t>
      </w:r>
      <w:proofErr w:type="gramStart"/>
      <w:r w:rsidRPr="00C6782B">
        <w:rPr>
          <w:rFonts w:hint="eastAsia"/>
          <w:sz w:val="24"/>
          <w:szCs w:val="24"/>
        </w:rPr>
        <w:t>智泊予以</w:t>
      </w:r>
      <w:proofErr w:type="gramEnd"/>
      <w:r w:rsidRPr="00C6782B">
        <w:rPr>
          <w:rFonts w:hint="eastAsia"/>
          <w:sz w:val="24"/>
          <w:szCs w:val="24"/>
        </w:rPr>
        <w:t>支持！</w:t>
      </w:r>
    </w:p>
    <w:p w:rsidR="00C6782B" w:rsidRPr="00C6782B" w:rsidRDefault="00C6782B" w:rsidP="00D31D50">
      <w:pPr>
        <w:spacing w:line="220" w:lineRule="atLeast"/>
        <w:rPr>
          <w:sz w:val="24"/>
          <w:szCs w:val="24"/>
        </w:rPr>
      </w:pPr>
    </w:p>
    <w:p w:rsidR="00C6782B" w:rsidRPr="00C6782B" w:rsidRDefault="00C6782B" w:rsidP="00D31D50">
      <w:pPr>
        <w:spacing w:line="220" w:lineRule="atLeast"/>
        <w:rPr>
          <w:sz w:val="24"/>
          <w:szCs w:val="24"/>
        </w:rPr>
      </w:pPr>
      <w:r w:rsidRPr="00C6782B">
        <w:rPr>
          <w:rFonts w:hint="eastAsia"/>
          <w:sz w:val="24"/>
          <w:szCs w:val="24"/>
        </w:rPr>
        <w:t xml:space="preserve">                                                              </w:t>
      </w:r>
      <w:r w:rsidRPr="00C6782B">
        <w:rPr>
          <w:rFonts w:hint="eastAsia"/>
          <w:sz w:val="24"/>
          <w:szCs w:val="24"/>
        </w:rPr>
        <w:t>浙江华卫智能建筑技术有限公司</w:t>
      </w:r>
    </w:p>
    <w:p w:rsidR="00C6782B" w:rsidRPr="00C6782B" w:rsidRDefault="00C6782B" w:rsidP="00D31D50">
      <w:pPr>
        <w:spacing w:line="220" w:lineRule="atLeast"/>
        <w:rPr>
          <w:sz w:val="24"/>
          <w:szCs w:val="24"/>
        </w:rPr>
      </w:pPr>
      <w:r w:rsidRPr="00C6782B">
        <w:rPr>
          <w:rFonts w:hint="eastAsia"/>
          <w:sz w:val="24"/>
          <w:szCs w:val="24"/>
        </w:rPr>
        <w:t xml:space="preserve">                                                                     2018</w:t>
      </w:r>
      <w:r w:rsidRPr="00C6782B">
        <w:rPr>
          <w:rFonts w:hint="eastAsia"/>
          <w:sz w:val="24"/>
          <w:szCs w:val="24"/>
        </w:rPr>
        <w:t>年</w:t>
      </w:r>
      <w:r w:rsidRPr="00C6782B">
        <w:rPr>
          <w:rFonts w:hint="eastAsia"/>
          <w:sz w:val="24"/>
          <w:szCs w:val="24"/>
        </w:rPr>
        <w:t>7</w:t>
      </w:r>
      <w:r w:rsidRPr="00C6782B">
        <w:rPr>
          <w:rFonts w:hint="eastAsia"/>
          <w:sz w:val="24"/>
          <w:szCs w:val="24"/>
        </w:rPr>
        <w:t>月</w:t>
      </w:r>
      <w:r w:rsidRPr="00C6782B">
        <w:rPr>
          <w:rFonts w:hint="eastAsia"/>
          <w:sz w:val="24"/>
          <w:szCs w:val="24"/>
        </w:rPr>
        <w:t>19</w:t>
      </w:r>
      <w:r w:rsidRPr="00C6782B">
        <w:rPr>
          <w:rFonts w:hint="eastAsia"/>
          <w:sz w:val="24"/>
          <w:szCs w:val="24"/>
        </w:rPr>
        <w:t>日</w:t>
      </w:r>
      <w:bookmarkStart w:id="0" w:name="_GoBack"/>
      <w:bookmarkEnd w:id="0"/>
    </w:p>
    <w:sectPr w:rsidR="00C6782B" w:rsidRPr="00C6782B"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27986"/>
    <w:rsid w:val="00323B43"/>
    <w:rsid w:val="003D37D8"/>
    <w:rsid w:val="00426133"/>
    <w:rsid w:val="004358AB"/>
    <w:rsid w:val="004368AE"/>
    <w:rsid w:val="004C4EB0"/>
    <w:rsid w:val="00565DB0"/>
    <w:rsid w:val="005C2627"/>
    <w:rsid w:val="007478F2"/>
    <w:rsid w:val="008B7726"/>
    <w:rsid w:val="00AF7914"/>
    <w:rsid w:val="00B47321"/>
    <w:rsid w:val="00C6782B"/>
    <w:rsid w:val="00C77A8B"/>
    <w:rsid w:val="00D31D50"/>
    <w:rsid w:val="00D80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65DB0"/>
    <w:pPr>
      <w:spacing w:after="0"/>
    </w:pPr>
    <w:rPr>
      <w:sz w:val="18"/>
      <w:szCs w:val="18"/>
    </w:rPr>
  </w:style>
  <w:style w:type="character" w:customStyle="1" w:styleId="Char">
    <w:name w:val="批注框文本 Char"/>
    <w:basedOn w:val="a0"/>
    <w:link w:val="a3"/>
    <w:uiPriority w:val="99"/>
    <w:semiHidden/>
    <w:rsid w:val="00565DB0"/>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65DB0"/>
    <w:pPr>
      <w:spacing w:after="0"/>
    </w:pPr>
    <w:rPr>
      <w:sz w:val="18"/>
      <w:szCs w:val="18"/>
    </w:rPr>
  </w:style>
  <w:style w:type="character" w:customStyle="1" w:styleId="Char">
    <w:name w:val="批注框文本 Char"/>
    <w:basedOn w:val="a0"/>
    <w:link w:val="a3"/>
    <w:uiPriority w:val="99"/>
    <w:semiHidden/>
    <w:rsid w:val="00565DB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EB9F7-5E11-4D7A-8F0D-6F6026C18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81</Words>
  <Characters>465</Characters>
  <Application>Microsoft Office Word</Application>
  <DocSecurity>0</DocSecurity>
  <Lines>3</Lines>
  <Paragraphs>1</Paragraphs>
  <ScaleCrop>false</ScaleCrop>
  <Company/>
  <LinksUpToDate>false</LinksUpToDate>
  <CharactersWithSpaces>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cp:lastModifiedBy>
  <cp:revision>5</cp:revision>
  <dcterms:created xsi:type="dcterms:W3CDTF">2018-07-19T03:18:00Z</dcterms:created>
  <dcterms:modified xsi:type="dcterms:W3CDTF">2018-07-19T03:40:00Z</dcterms:modified>
</cp:coreProperties>
</file>