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bookmarkStart w:id="0" w:name="_Toc25469"/>
    </w:p>
    <w:p>
      <w:pPr>
        <w:rPr>
          <w:rFonts w:hint="eastAsia"/>
          <w:lang w:val="en-US" w:eastAsia="zh-CN"/>
        </w:rPr>
      </w:pPr>
    </w:p>
    <w:p>
      <w:pPr>
        <w:pStyle w:val="2"/>
        <w:jc w:val="center"/>
        <w:rPr>
          <w:rFonts w:hint="eastAsia" w:ascii="黑体" w:hAnsi="黑体" w:eastAsia="黑体" w:cs="黑体"/>
          <w:sz w:val="44"/>
          <w:szCs w:val="44"/>
          <w:lang w:val="en-US" w:eastAsia="zh-CN"/>
        </w:rPr>
      </w:pPr>
      <w:bookmarkStart w:id="1" w:name="_Toc24294"/>
      <w:bookmarkStart w:id="2" w:name="_Toc10255"/>
      <w:r>
        <w:rPr>
          <w:rFonts w:hint="eastAsia" w:ascii="黑体" w:hAnsi="黑体" w:eastAsia="黑体" w:cs="黑体"/>
          <w:sz w:val="44"/>
          <w:szCs w:val="44"/>
          <w:lang w:val="en-US" w:eastAsia="zh-CN"/>
        </w:rPr>
        <w:t>MPGS V2.5.</w:t>
      </w:r>
      <w:bookmarkEnd w:id="0"/>
      <w:bookmarkEnd w:id="1"/>
      <w:r>
        <w:rPr>
          <w:rFonts w:hint="eastAsia" w:ascii="黑体" w:hAnsi="黑体" w:eastAsia="黑体" w:cs="黑体"/>
          <w:sz w:val="44"/>
          <w:szCs w:val="44"/>
          <w:lang w:val="en-US" w:eastAsia="zh-CN"/>
        </w:rPr>
        <w:t>1</w:t>
      </w:r>
      <w:bookmarkEnd w:id="2"/>
    </w:p>
    <w:p>
      <w:pPr>
        <w:jc w:val="center"/>
        <w:rPr>
          <w:rFonts w:hint="eastAsia"/>
          <w:bCs/>
          <w:u w:val="single"/>
        </w:rPr>
      </w:pPr>
      <w:r>
        <mc:AlternateContent>
          <mc:Choice Requires="wps">
            <w:drawing>
              <wp:anchor distT="0" distB="0" distL="114300" distR="114300" simplePos="0" relativeHeight="1024" behindDoc="0" locked="0" layoutInCell="1" allowOverlap="1">
                <wp:simplePos x="0" y="0"/>
                <wp:positionH relativeFrom="column">
                  <wp:posOffset>464820</wp:posOffset>
                </wp:positionH>
                <wp:positionV relativeFrom="paragraph">
                  <wp:posOffset>156210</wp:posOffset>
                </wp:positionV>
                <wp:extent cx="5334000" cy="2447290"/>
                <wp:effectExtent l="4445" t="4445" r="8255" b="12065"/>
                <wp:wrapNone/>
                <wp:docPr id="1" name="文本框 1"/>
                <wp:cNvGraphicFramePr/>
                <a:graphic xmlns:a="http://schemas.openxmlformats.org/drawingml/2006/main">
                  <a:graphicData uri="http://schemas.microsoft.com/office/word/2010/wordprocessingShape">
                    <wps:wsp>
                      <wps:cNvSpPr txBox="1"/>
                      <wps:spPr>
                        <a:xfrm>
                          <a:off x="0" y="0"/>
                          <a:ext cx="5334000" cy="2447290"/>
                        </a:xfrm>
                        <a:prstGeom prst="rect">
                          <a:avLst/>
                        </a:prstGeom>
                        <a:solidFill>
                          <a:srgbClr val="FFFFFF"/>
                        </a:solidFill>
                        <a:ln w="635">
                          <a:solidFill>
                            <a:srgbClr val="000000"/>
                          </a:solidFill>
                        </a:ln>
                      </wps:spPr>
                      <wps:txbx>
                        <w:txbxContent>
                          <w:p>
                            <w:pPr>
                              <w:pStyle w:val="15"/>
                              <w:spacing w:before="468" w:after="312"/>
                              <w:ind w:firstLine="210" w:firstLineChars="100"/>
                              <w:rPr>
                                <w:rFonts w:hint="eastAsia" w:ascii="黑体" w:hAnsi="黑体" w:eastAsia="黑体" w:cs="黑体"/>
                              </w:rPr>
                            </w:pPr>
                            <w:r>
                              <w:rPr>
                                <w:rFonts w:hint="eastAsia" w:ascii="黑体" w:hAnsi="黑体" w:eastAsia="黑体" w:cs="黑体"/>
                                <w:bCs/>
                              </w:rPr>
                              <w:t>文 件 名 称：</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 xml:space="preserve">MPGS </w:t>
                            </w:r>
                            <w:r>
                              <w:rPr>
                                <w:rFonts w:hint="eastAsia" w:ascii="黑体" w:hAnsi="黑体" w:eastAsia="黑体" w:cs="黑体"/>
                                <w:color w:val="000000"/>
                                <w:u w:val="single"/>
                              </w:rPr>
                              <w:t>V2.</w:t>
                            </w:r>
                            <w:r>
                              <w:rPr>
                                <w:rFonts w:hint="eastAsia" w:ascii="黑体" w:hAnsi="黑体" w:eastAsia="黑体" w:cs="黑体"/>
                                <w:color w:val="000000"/>
                                <w:u w:val="single"/>
                                <w:lang w:val="en-US" w:eastAsia="zh-CN"/>
                              </w:rPr>
                              <w:t>5</w:t>
                            </w:r>
                            <w:r>
                              <w:rPr>
                                <w:rFonts w:hint="eastAsia" w:ascii="黑体" w:hAnsi="黑体" w:eastAsia="黑体" w:cs="黑体"/>
                                <w:color w:val="000000"/>
                                <w:u w:val="single"/>
                              </w:rPr>
                              <w:t>.</w:t>
                            </w:r>
                            <w:r>
                              <w:rPr>
                                <w:rFonts w:hint="eastAsia" w:ascii="黑体" w:hAnsi="黑体" w:eastAsia="黑体" w:cs="黑体"/>
                                <w:color w:val="000000"/>
                                <w:u w:val="single"/>
                                <w:lang w:val="en-US" w:eastAsia="zh-CN"/>
                              </w:rPr>
                              <w:t>1</w:t>
                            </w:r>
                            <w:r>
                              <w:rPr>
                                <w:rFonts w:hint="eastAsia" w:ascii="黑体" w:hAnsi="黑体" w:eastAsia="黑体" w:cs="黑体"/>
                                <w:color w:val="000000"/>
                                <w:u w:val="single"/>
                              </w:rPr>
                              <w:t xml:space="preserve">_需求规格说明书             </w:t>
                            </w:r>
                            <w:r>
                              <w:rPr>
                                <w:rFonts w:hint="eastAsia" w:ascii="黑体" w:hAnsi="黑体" w:eastAsia="黑体" w:cs="黑体"/>
                                <w:color w:val="000000"/>
                                <w:u w:val="single"/>
                                <w:lang w:val="en-US" w:eastAsia="zh-CN"/>
                              </w:rPr>
                              <w:t xml:space="preserve">                </w:t>
                            </w:r>
                            <w:r>
                              <w:rPr>
                                <w:rFonts w:hint="eastAsia" w:ascii="黑体" w:hAnsi="黑体" w:eastAsia="黑体" w:cs="黑体"/>
                                <w:color w:val="000000"/>
                                <w:u w:val="single"/>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版    本：</w:t>
                            </w:r>
                            <w:r>
                              <w:rPr>
                                <w:rFonts w:hint="eastAsia" w:ascii="黑体" w:hAnsi="黑体" w:eastAsia="黑体" w:cs="黑体"/>
                                <w:bCs/>
                                <w:u w:val="single"/>
                              </w:rPr>
                              <w:t xml:space="preserve">       </w:t>
                            </w:r>
                            <w:r>
                              <w:rPr>
                                <w:rFonts w:hint="eastAsia" w:ascii="黑体" w:hAnsi="黑体" w:eastAsia="黑体" w:cs="黑体"/>
                                <w:bCs/>
                                <w:u w:val="single"/>
                                <w:lang w:val="en-US" w:eastAsia="zh-CN"/>
                              </w:rPr>
                              <w:t>V2</w:t>
                            </w:r>
                            <w:r>
                              <w:rPr>
                                <w:rFonts w:hint="eastAsia" w:ascii="黑体" w:hAnsi="黑体" w:eastAsia="黑体" w:cs="黑体"/>
                                <w:bCs/>
                                <w:u w:val="single"/>
                              </w:rPr>
                              <w:t>.</w:t>
                            </w:r>
                            <w:r>
                              <w:rPr>
                                <w:rFonts w:hint="eastAsia" w:ascii="黑体" w:hAnsi="黑体" w:eastAsia="黑体" w:cs="黑体"/>
                                <w:bCs/>
                                <w:u w:val="single"/>
                                <w:lang w:val="en-US" w:eastAsia="zh-CN"/>
                              </w:rPr>
                              <w:t>5.1</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编    制：</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陈钰贤</w:t>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p>
                          <w:p>
                            <w:pPr>
                              <w:pStyle w:val="15"/>
                              <w:spacing w:before="468" w:after="312"/>
                              <w:ind w:firstLine="210" w:firstLineChars="100"/>
                              <w:jc w:val="both"/>
                              <w:rPr>
                                <w:rFonts w:hint="eastAsia" w:ascii="黑体" w:hAnsi="黑体" w:eastAsia="黑体" w:cs="黑体"/>
                                <w:bCs/>
                              </w:rPr>
                            </w:pPr>
                            <w:r>
                              <w:rPr>
                                <w:rFonts w:hint="eastAsia" w:ascii="黑体" w:hAnsi="黑体" w:eastAsia="黑体" w:cs="黑体"/>
                                <w:bCs/>
                              </w:rPr>
                              <w:t>审    核：</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rPr>
                              <w:tab/>
                            </w:r>
                            <w:r>
                              <w:rPr>
                                <w:rFonts w:hint="eastAsia" w:ascii="黑体" w:hAnsi="黑体" w:eastAsia="黑体" w:cs="黑体"/>
                                <w:bCs/>
                              </w:rPr>
                              <w:t>批    准：</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生 效 日 期</w:t>
                            </w:r>
                            <w:r>
                              <w:rPr>
                                <w:rFonts w:hint="eastAsia" w:ascii="黑体" w:hAnsi="黑体" w:eastAsia="黑体" w:cs="黑体"/>
                                <w:bCs/>
                                <w:lang w:eastAsia="zh-CN"/>
                              </w:rPr>
                              <w:t>：</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p>
                        </w:txbxContent>
                      </wps:txbx>
                      <wps:bodyPr lIns="91440" tIns="45720" rIns="91440" bIns="45720" anchor="t">
                        <a:noAutofit/>
                      </wps:bodyPr>
                    </wps:wsp>
                  </a:graphicData>
                </a:graphic>
              </wp:anchor>
            </w:drawing>
          </mc:Choice>
          <mc:Fallback>
            <w:pict>
              <v:shape id="_x0000_s1026" o:spid="_x0000_s1026" o:spt="202" type="#_x0000_t202" style="position:absolute;left:0pt;margin-left:36.6pt;margin-top:12.3pt;height:192.7pt;width:420pt;z-index:1024;mso-width-relative:page;mso-height-relative:page;" fillcolor="#FFFFFF" filled="t" stroked="t" coordsize="21600,21600" o:gfxdata="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Osv1y1wAAAAkBAAAPAAAAAAAAAAEA&#10;IAAAACIAAABkcnMvZG93bnJldi54bWxQSwECFAAUAAAACACHTuJATfRYV9cBAACoAwAADgAAAAAA&#10;AAABACAAAAAmAQAAZHJzL2Uyb0RvYy54bWxQSwUGAAAAAAYABgBZAQAAbwUAAAAA&#10;">
                <v:fill on="t" focussize="0,0"/>
                <v:stroke weight="0.05pt" color="#000000" joinstyle="round"/>
                <v:imagedata o:title=""/>
                <o:lock v:ext="edit" aspectratio="f"/>
                <v:textbox>
                  <w:txbxContent>
                    <w:p>
                      <w:pPr>
                        <w:pStyle w:val="15"/>
                        <w:spacing w:before="468" w:after="312"/>
                        <w:ind w:firstLine="210" w:firstLineChars="100"/>
                        <w:rPr>
                          <w:rFonts w:hint="eastAsia" w:ascii="黑体" w:hAnsi="黑体" w:eastAsia="黑体" w:cs="黑体"/>
                        </w:rPr>
                      </w:pPr>
                      <w:r>
                        <w:rPr>
                          <w:rFonts w:hint="eastAsia" w:ascii="黑体" w:hAnsi="黑体" w:eastAsia="黑体" w:cs="黑体"/>
                          <w:bCs/>
                        </w:rPr>
                        <w:t>文 件 名 称：</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 xml:space="preserve">MPGS </w:t>
                      </w:r>
                      <w:r>
                        <w:rPr>
                          <w:rFonts w:hint="eastAsia" w:ascii="黑体" w:hAnsi="黑体" w:eastAsia="黑体" w:cs="黑体"/>
                          <w:color w:val="000000"/>
                          <w:u w:val="single"/>
                        </w:rPr>
                        <w:t>V2.</w:t>
                      </w:r>
                      <w:r>
                        <w:rPr>
                          <w:rFonts w:hint="eastAsia" w:ascii="黑体" w:hAnsi="黑体" w:eastAsia="黑体" w:cs="黑体"/>
                          <w:color w:val="000000"/>
                          <w:u w:val="single"/>
                          <w:lang w:val="en-US" w:eastAsia="zh-CN"/>
                        </w:rPr>
                        <w:t>5</w:t>
                      </w:r>
                      <w:r>
                        <w:rPr>
                          <w:rFonts w:hint="eastAsia" w:ascii="黑体" w:hAnsi="黑体" w:eastAsia="黑体" w:cs="黑体"/>
                          <w:color w:val="000000"/>
                          <w:u w:val="single"/>
                        </w:rPr>
                        <w:t>.</w:t>
                      </w:r>
                      <w:r>
                        <w:rPr>
                          <w:rFonts w:hint="eastAsia" w:ascii="黑体" w:hAnsi="黑体" w:eastAsia="黑体" w:cs="黑体"/>
                          <w:color w:val="000000"/>
                          <w:u w:val="single"/>
                          <w:lang w:val="en-US" w:eastAsia="zh-CN"/>
                        </w:rPr>
                        <w:t>1</w:t>
                      </w:r>
                      <w:r>
                        <w:rPr>
                          <w:rFonts w:hint="eastAsia" w:ascii="黑体" w:hAnsi="黑体" w:eastAsia="黑体" w:cs="黑体"/>
                          <w:color w:val="000000"/>
                          <w:u w:val="single"/>
                        </w:rPr>
                        <w:t xml:space="preserve">_需求规格说明书             </w:t>
                      </w:r>
                      <w:r>
                        <w:rPr>
                          <w:rFonts w:hint="eastAsia" w:ascii="黑体" w:hAnsi="黑体" w:eastAsia="黑体" w:cs="黑体"/>
                          <w:color w:val="000000"/>
                          <w:u w:val="single"/>
                          <w:lang w:val="en-US" w:eastAsia="zh-CN"/>
                        </w:rPr>
                        <w:t xml:space="preserve">                </w:t>
                      </w:r>
                      <w:r>
                        <w:rPr>
                          <w:rFonts w:hint="eastAsia" w:ascii="黑体" w:hAnsi="黑体" w:eastAsia="黑体" w:cs="黑体"/>
                          <w:color w:val="000000"/>
                          <w:u w:val="single"/>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版    本：</w:t>
                      </w:r>
                      <w:r>
                        <w:rPr>
                          <w:rFonts w:hint="eastAsia" w:ascii="黑体" w:hAnsi="黑体" w:eastAsia="黑体" w:cs="黑体"/>
                          <w:bCs/>
                          <w:u w:val="single"/>
                        </w:rPr>
                        <w:t xml:space="preserve">       </w:t>
                      </w:r>
                      <w:r>
                        <w:rPr>
                          <w:rFonts w:hint="eastAsia" w:ascii="黑体" w:hAnsi="黑体" w:eastAsia="黑体" w:cs="黑体"/>
                          <w:bCs/>
                          <w:u w:val="single"/>
                          <w:lang w:val="en-US" w:eastAsia="zh-CN"/>
                        </w:rPr>
                        <w:t>V2</w:t>
                      </w:r>
                      <w:r>
                        <w:rPr>
                          <w:rFonts w:hint="eastAsia" w:ascii="黑体" w:hAnsi="黑体" w:eastAsia="黑体" w:cs="黑体"/>
                          <w:bCs/>
                          <w:u w:val="single"/>
                        </w:rPr>
                        <w:t>.</w:t>
                      </w:r>
                      <w:r>
                        <w:rPr>
                          <w:rFonts w:hint="eastAsia" w:ascii="黑体" w:hAnsi="黑体" w:eastAsia="黑体" w:cs="黑体"/>
                          <w:bCs/>
                          <w:u w:val="single"/>
                          <w:lang w:val="en-US" w:eastAsia="zh-CN"/>
                        </w:rPr>
                        <w:t>5.1</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编    制：</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陈钰贤</w:t>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p>
                    <w:p>
                      <w:pPr>
                        <w:pStyle w:val="15"/>
                        <w:spacing w:before="468" w:after="312"/>
                        <w:ind w:firstLine="210" w:firstLineChars="100"/>
                        <w:jc w:val="both"/>
                        <w:rPr>
                          <w:rFonts w:hint="eastAsia" w:ascii="黑体" w:hAnsi="黑体" w:eastAsia="黑体" w:cs="黑体"/>
                          <w:bCs/>
                        </w:rPr>
                      </w:pPr>
                      <w:r>
                        <w:rPr>
                          <w:rFonts w:hint="eastAsia" w:ascii="黑体" w:hAnsi="黑体" w:eastAsia="黑体" w:cs="黑体"/>
                          <w:bCs/>
                        </w:rPr>
                        <w:t>审    核：</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rPr>
                        <w:tab/>
                      </w:r>
                      <w:r>
                        <w:rPr>
                          <w:rFonts w:hint="eastAsia" w:ascii="黑体" w:hAnsi="黑体" w:eastAsia="黑体" w:cs="黑体"/>
                          <w:bCs/>
                        </w:rPr>
                        <w:t>批    准：</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生 效 日 期</w:t>
                      </w:r>
                      <w:r>
                        <w:rPr>
                          <w:rFonts w:hint="eastAsia" w:ascii="黑体" w:hAnsi="黑体" w:eastAsia="黑体" w:cs="黑体"/>
                          <w:bCs/>
                          <w:lang w:eastAsia="zh-CN"/>
                        </w:rPr>
                        <w:t>：</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p>
                  </w:txbxContent>
                </v:textbox>
              </v:shape>
            </w:pict>
          </mc:Fallback>
        </mc:AlternateContent>
      </w: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pStyle w:val="2"/>
        <w:jc w:val="center"/>
        <w:rPr>
          <w:rFonts w:hint="eastAsia" w:ascii="黑体" w:hAnsi="黑体" w:eastAsia="黑体" w:cs="黑体"/>
          <w:sz w:val="36"/>
          <w:szCs w:val="36"/>
          <w:lang w:val="en-US" w:eastAsia="zh-CN"/>
        </w:rPr>
      </w:pPr>
      <w:bookmarkStart w:id="3" w:name="_Toc15308"/>
      <w:bookmarkStart w:id="4" w:name="_Toc29727"/>
      <w:bookmarkStart w:id="5" w:name="_Toc21290"/>
      <w:bookmarkStart w:id="6" w:name="_Toc21305"/>
      <w:r>
        <w:rPr>
          <w:rFonts w:hint="eastAsia" w:ascii="黑体" w:hAnsi="黑体" w:eastAsia="黑体" w:cs="黑体"/>
          <w:sz w:val="36"/>
          <w:szCs w:val="36"/>
          <w:lang w:val="en-US" w:eastAsia="zh-CN"/>
        </w:rPr>
        <w:t>修订记录</w:t>
      </w:r>
      <w:bookmarkEnd w:id="3"/>
      <w:bookmarkEnd w:id="4"/>
      <w:bookmarkEnd w:id="5"/>
      <w:bookmarkEnd w:id="6"/>
    </w:p>
    <w:tbl>
      <w:tblPr>
        <w:tblStyle w:val="13"/>
        <w:tblW w:w="98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9"/>
        <w:gridCol w:w="1731"/>
        <w:gridCol w:w="1440"/>
        <w:gridCol w:w="1340"/>
        <w:gridCol w:w="3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8" w:hRule="atLeast"/>
          <w:jc w:val="center"/>
        </w:trPr>
        <w:tc>
          <w:tcPr>
            <w:tcW w:w="1579"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版本号</w:t>
            </w:r>
          </w:p>
        </w:tc>
        <w:tc>
          <w:tcPr>
            <w:tcW w:w="1731"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修订日期</w:t>
            </w:r>
          </w:p>
        </w:tc>
        <w:tc>
          <w:tcPr>
            <w:tcW w:w="14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修订人</w:t>
            </w:r>
          </w:p>
        </w:tc>
        <w:tc>
          <w:tcPr>
            <w:tcW w:w="13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修订状态</w:t>
            </w:r>
          </w:p>
        </w:tc>
        <w:tc>
          <w:tcPr>
            <w:tcW w:w="377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2018-06-13</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新建MPGS V2.5.1需求文档</w:t>
            </w:r>
          </w:p>
        </w:tc>
      </w:tr>
    </w:tbl>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r>
        <w:rPr>
          <w:rFonts w:hint="eastAsia" w:ascii="黑体" w:hAnsi="黑体" w:eastAsia="黑体" w:cs="黑体"/>
          <w:color w:val="000000"/>
        </w:rPr>
        <w:t>修订状态：A--增加，M--修改，D--删除</w:t>
      </w: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r>
        <w:rPr>
          <w:rFonts w:hint="eastAsia" w:ascii="黑体" w:hAnsi="黑体" w:eastAsia="黑体" w:cs="黑体"/>
          <w:color w:val="000000"/>
        </w:rPr>
        <w:t>日期格式：YYYY-MM-DD</w:t>
      </w:r>
    </w:p>
    <w:p>
      <w:pPr>
        <w:sectPr>
          <w:pgSz w:w="11906" w:h="16838"/>
          <w:pgMar w:top="1440" w:right="1080" w:bottom="1440" w:left="1080" w:header="851" w:footer="992" w:gutter="0"/>
          <w:cols w:space="425" w:num="1"/>
          <w:docGrid w:type="lines" w:linePitch="312" w:charSpace="0"/>
        </w:sectPr>
      </w:pPr>
    </w:p>
    <w:p>
      <w:pPr>
        <w:pStyle w:val="2"/>
        <w:rPr>
          <w:rFonts w:hint="eastAsia" w:ascii="黑体" w:hAnsi="黑体" w:eastAsia="黑体" w:cs="黑体"/>
          <w:sz w:val="36"/>
          <w:szCs w:val="36"/>
          <w:lang w:val="en-US" w:eastAsia="zh-CN"/>
        </w:rPr>
      </w:pPr>
      <w:bookmarkStart w:id="7" w:name="_Toc29388"/>
      <w:bookmarkStart w:id="8" w:name="_Toc21089"/>
      <w:bookmarkStart w:id="9" w:name="_Toc16541"/>
      <w:r>
        <w:rPr>
          <w:rFonts w:hint="eastAsia" w:ascii="黑体" w:hAnsi="黑体" w:eastAsia="黑体" w:cs="黑体"/>
          <w:sz w:val="36"/>
          <w:szCs w:val="36"/>
          <w:lang w:val="en-US" w:eastAsia="zh-CN"/>
        </w:rPr>
        <w:t>目录</w:t>
      </w:r>
      <w:bookmarkEnd w:id="7"/>
      <w:bookmarkEnd w:id="8"/>
      <w:bookmarkEnd w:id="9"/>
    </w:p>
    <w:p>
      <w:pPr>
        <w:pStyle w:val="8"/>
        <w:tabs>
          <w:tab w:val="right" w:leader="dot" w:pos="9746"/>
        </w:tabs>
      </w:pPr>
      <w:r>
        <w:rPr>
          <w:rFonts w:hint="eastAsia"/>
          <w:lang w:val="en-US" w:eastAsia="zh-CN"/>
        </w:rPr>
        <w:fldChar w:fldCharType="begin"/>
      </w:r>
      <w:r>
        <w:rPr>
          <w:rFonts w:hint="eastAsia"/>
          <w:lang w:val="en-US" w:eastAsia="zh-CN"/>
        </w:rPr>
        <w:instrText xml:space="preserve">TOC \o "1-4"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_Toc10255 </w:instrText>
      </w:r>
      <w:r>
        <w:rPr>
          <w:rFonts w:hint="eastAsia"/>
          <w:lang w:val="en-US" w:eastAsia="zh-CN"/>
        </w:rPr>
        <w:fldChar w:fldCharType="separate"/>
      </w:r>
      <w:r>
        <w:rPr>
          <w:rFonts w:hint="eastAsia" w:ascii="黑体" w:hAnsi="黑体" w:eastAsia="黑体" w:cs="黑体"/>
          <w:szCs w:val="44"/>
          <w:lang w:val="en-US" w:eastAsia="zh-CN"/>
        </w:rPr>
        <w:t>MPGS V2.5.1</w:t>
      </w:r>
      <w:r>
        <w:tab/>
      </w:r>
      <w:r>
        <w:fldChar w:fldCharType="begin"/>
      </w:r>
      <w:r>
        <w:instrText xml:space="preserve"> PAGEREF _Toc10255 </w:instrText>
      </w:r>
      <w:r>
        <w:fldChar w:fldCharType="separate"/>
      </w:r>
      <w:r>
        <w:t>1</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_Toc21305 </w:instrText>
      </w:r>
      <w:r>
        <w:rPr>
          <w:rFonts w:hint="eastAsia"/>
          <w:lang w:val="en-US" w:eastAsia="zh-CN"/>
        </w:rPr>
        <w:fldChar w:fldCharType="separate"/>
      </w:r>
      <w:r>
        <w:rPr>
          <w:rFonts w:hint="eastAsia" w:ascii="黑体" w:hAnsi="黑体" w:eastAsia="黑体" w:cs="黑体"/>
          <w:szCs w:val="36"/>
          <w:lang w:val="en-US" w:eastAsia="zh-CN"/>
        </w:rPr>
        <w:t>修订记录</w:t>
      </w:r>
      <w:r>
        <w:tab/>
      </w:r>
      <w:r>
        <w:fldChar w:fldCharType="begin"/>
      </w:r>
      <w:r>
        <w:instrText xml:space="preserve"> PAGEREF _Toc21305 </w:instrText>
      </w:r>
      <w:r>
        <w:fldChar w:fldCharType="separate"/>
      </w:r>
      <w:r>
        <w:t>2</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_Toc16541 </w:instrText>
      </w:r>
      <w:r>
        <w:rPr>
          <w:rFonts w:hint="eastAsia"/>
          <w:lang w:val="en-US" w:eastAsia="zh-CN"/>
        </w:rPr>
        <w:fldChar w:fldCharType="separate"/>
      </w:r>
      <w:r>
        <w:rPr>
          <w:rFonts w:hint="eastAsia" w:ascii="黑体" w:hAnsi="黑体" w:eastAsia="黑体" w:cs="黑体"/>
          <w:szCs w:val="36"/>
          <w:lang w:val="en-US" w:eastAsia="zh-CN"/>
        </w:rPr>
        <w:t>目录</w:t>
      </w:r>
      <w:r>
        <w:tab/>
      </w:r>
      <w:r>
        <w:fldChar w:fldCharType="begin"/>
      </w:r>
      <w:r>
        <w:instrText xml:space="preserve"> PAGEREF _Toc16541 </w:instrText>
      </w:r>
      <w:r>
        <w:fldChar w:fldCharType="separate"/>
      </w:r>
      <w:r>
        <w:t>3</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_Toc24635 </w:instrText>
      </w:r>
      <w:r>
        <w:rPr>
          <w:rFonts w:hint="eastAsia"/>
          <w:lang w:val="en-US" w:eastAsia="zh-CN"/>
        </w:rPr>
        <w:fldChar w:fldCharType="separate"/>
      </w:r>
      <w:r>
        <w:rPr>
          <w:rFonts w:hint="eastAsia" w:ascii="黑体" w:hAnsi="黑体" w:eastAsia="黑体" w:cs="黑体"/>
          <w:bCs/>
          <w:szCs w:val="36"/>
          <w:lang w:val="en-US" w:eastAsia="zh-CN"/>
        </w:rPr>
        <w:t>全局说明</w:t>
      </w:r>
      <w:r>
        <w:tab/>
      </w:r>
      <w:r>
        <w:fldChar w:fldCharType="begin"/>
      </w:r>
      <w:r>
        <w:instrText xml:space="preserve"> PAGEREF _Toc24635 </w:instrText>
      </w:r>
      <w:r>
        <w:fldChar w:fldCharType="separate"/>
      </w:r>
      <w:r>
        <w:t>5</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_Toc27830 </w:instrText>
      </w:r>
      <w:r>
        <w:rPr>
          <w:rFonts w:hint="eastAsia"/>
          <w:lang w:val="en-US" w:eastAsia="zh-CN"/>
        </w:rPr>
        <w:fldChar w:fldCharType="separate"/>
      </w:r>
      <w:r>
        <w:rPr>
          <w:rFonts w:hint="eastAsia" w:ascii="黑体" w:hAnsi="黑体" w:eastAsia="黑体" w:cs="黑体"/>
          <w:lang w:val="en-US" w:eastAsia="zh-CN"/>
        </w:rPr>
        <w:t>1.目的</w:t>
      </w:r>
      <w:r>
        <w:tab/>
      </w:r>
      <w:r>
        <w:fldChar w:fldCharType="begin"/>
      </w:r>
      <w:r>
        <w:instrText xml:space="preserve"> PAGEREF _Toc27830 </w:instrText>
      </w:r>
      <w:r>
        <w:fldChar w:fldCharType="separate"/>
      </w:r>
      <w:r>
        <w:t>7</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_Toc23860 </w:instrText>
      </w:r>
      <w:r>
        <w:rPr>
          <w:rFonts w:hint="eastAsia"/>
          <w:lang w:val="en-US" w:eastAsia="zh-CN"/>
        </w:rPr>
        <w:fldChar w:fldCharType="separate"/>
      </w:r>
      <w:r>
        <w:rPr>
          <w:rFonts w:hint="eastAsia" w:ascii="黑体" w:hAnsi="黑体" w:eastAsia="黑体" w:cs="黑体"/>
          <w:lang w:val="en-US" w:eastAsia="zh-CN"/>
        </w:rPr>
        <w:t>1.1背景</w:t>
      </w:r>
      <w:r>
        <w:tab/>
      </w:r>
      <w:r>
        <w:fldChar w:fldCharType="begin"/>
      </w:r>
      <w:r>
        <w:instrText xml:space="preserve"> PAGEREF _Toc23860 </w:instrText>
      </w:r>
      <w:r>
        <w:fldChar w:fldCharType="separate"/>
      </w:r>
      <w:r>
        <w:t>7</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_Toc536 </w:instrText>
      </w:r>
      <w:r>
        <w:rPr>
          <w:rFonts w:hint="eastAsia"/>
          <w:lang w:val="en-US" w:eastAsia="zh-CN"/>
        </w:rPr>
        <w:fldChar w:fldCharType="separate"/>
      </w:r>
      <w:r>
        <w:rPr>
          <w:rFonts w:hint="eastAsia" w:ascii="黑体" w:hAnsi="黑体" w:eastAsia="黑体" w:cs="黑体"/>
          <w:szCs w:val="22"/>
          <w:lang w:val="en-US" w:eastAsia="zh-CN"/>
        </w:rPr>
        <w:t>1.2目的</w:t>
      </w:r>
      <w:r>
        <w:tab/>
      </w:r>
      <w:r>
        <w:fldChar w:fldCharType="begin"/>
      </w:r>
      <w:r>
        <w:instrText xml:space="preserve"> PAGEREF _Toc536 </w:instrText>
      </w:r>
      <w:r>
        <w:fldChar w:fldCharType="separate"/>
      </w:r>
      <w:r>
        <w:t>7</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_Toc18368 </w:instrText>
      </w:r>
      <w:r>
        <w:rPr>
          <w:rFonts w:hint="eastAsia"/>
          <w:lang w:val="en-US" w:eastAsia="zh-CN"/>
        </w:rPr>
        <w:fldChar w:fldCharType="separate"/>
      </w:r>
      <w:r>
        <w:rPr>
          <w:rFonts w:hint="eastAsia" w:ascii="黑体" w:hAnsi="黑体" w:eastAsia="黑体" w:cs="黑体"/>
          <w:szCs w:val="22"/>
          <w:lang w:val="en-US" w:eastAsia="zh-CN"/>
        </w:rPr>
        <w:t>1.3需求描述与约定</w:t>
      </w:r>
      <w:r>
        <w:tab/>
      </w:r>
      <w:r>
        <w:fldChar w:fldCharType="begin"/>
      </w:r>
      <w:r>
        <w:instrText xml:space="preserve"> PAGEREF _Toc18368 </w:instrText>
      </w:r>
      <w:r>
        <w:fldChar w:fldCharType="separate"/>
      </w:r>
      <w:r>
        <w:t>7</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_Toc21377 </w:instrText>
      </w:r>
      <w:r>
        <w:rPr>
          <w:rFonts w:hint="eastAsia"/>
          <w:lang w:val="en-US" w:eastAsia="zh-CN"/>
        </w:rPr>
        <w:fldChar w:fldCharType="separate"/>
      </w:r>
      <w:r>
        <w:rPr>
          <w:rFonts w:hint="eastAsia" w:ascii="黑体" w:hAnsi="黑体" w:eastAsia="黑体" w:cs="黑体"/>
          <w:szCs w:val="22"/>
          <w:lang w:val="en-US" w:eastAsia="zh-CN"/>
        </w:rPr>
        <w:t>2.关键业务流程</w:t>
      </w:r>
      <w:r>
        <w:tab/>
      </w:r>
      <w:r>
        <w:fldChar w:fldCharType="begin"/>
      </w:r>
      <w:r>
        <w:instrText xml:space="preserve"> PAGEREF _Toc21377 </w:instrText>
      </w:r>
      <w:r>
        <w:fldChar w:fldCharType="separate"/>
      </w:r>
      <w:r>
        <w:t>8</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_Toc27908 </w:instrText>
      </w:r>
      <w:r>
        <w:rPr>
          <w:rFonts w:hint="eastAsia"/>
          <w:lang w:val="en-US" w:eastAsia="zh-CN"/>
        </w:rPr>
        <w:fldChar w:fldCharType="separate"/>
      </w:r>
      <w:r>
        <w:rPr>
          <w:rFonts w:hint="eastAsia" w:ascii="黑体" w:hAnsi="黑体" w:eastAsia="黑体" w:cs="黑体"/>
          <w:szCs w:val="22"/>
          <w:lang w:val="en-US" w:eastAsia="zh-CN"/>
        </w:rPr>
        <w:t>3.具体需求内容</w:t>
      </w:r>
      <w:r>
        <w:tab/>
      </w:r>
      <w:r>
        <w:fldChar w:fldCharType="begin"/>
      </w:r>
      <w:r>
        <w:instrText xml:space="preserve"> PAGEREF _Toc27908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_Toc12627 </w:instrText>
      </w:r>
      <w:r>
        <w:rPr>
          <w:rFonts w:hint="eastAsia"/>
          <w:lang w:val="en-US" w:eastAsia="zh-CN"/>
        </w:rPr>
        <w:fldChar w:fldCharType="separate"/>
      </w:r>
      <w:r>
        <w:rPr>
          <w:rFonts w:hint="eastAsia" w:ascii="黑体" w:hAnsi="黑体" w:eastAsia="黑体" w:cs="黑体"/>
          <w:szCs w:val="22"/>
          <w:lang w:val="en-US" w:eastAsia="zh-CN"/>
        </w:rPr>
        <w:t>3.1总体功能点</w:t>
      </w:r>
      <w:r>
        <w:tab/>
      </w:r>
      <w:r>
        <w:fldChar w:fldCharType="begin"/>
      </w:r>
      <w:r>
        <w:instrText xml:space="preserve"> PAGEREF _Toc12627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_Toc7249 </w:instrText>
      </w:r>
      <w:r>
        <w:rPr>
          <w:rFonts w:hint="eastAsia"/>
          <w:lang w:val="en-US" w:eastAsia="zh-CN"/>
        </w:rPr>
        <w:fldChar w:fldCharType="separate"/>
      </w:r>
      <w:r>
        <w:rPr>
          <w:rFonts w:hint="eastAsia" w:ascii="黑体" w:hAnsi="黑体" w:eastAsia="黑体" w:cs="黑体"/>
          <w:szCs w:val="22"/>
          <w:lang w:val="en-US" w:eastAsia="zh-CN"/>
        </w:rPr>
        <w:t>3.2功能点描述</w:t>
      </w:r>
      <w:r>
        <w:tab/>
      </w:r>
      <w:r>
        <w:fldChar w:fldCharType="begin"/>
      </w:r>
      <w:r>
        <w:instrText xml:space="preserve"> PAGEREF _Toc7249 </w:instrText>
      </w:r>
      <w:r>
        <w:fldChar w:fldCharType="separate"/>
      </w:r>
      <w:r>
        <w:t>9</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_Toc13389 </w:instrText>
      </w:r>
      <w:r>
        <w:rPr>
          <w:rFonts w:hint="eastAsia"/>
          <w:lang w:val="en-US" w:eastAsia="zh-CN"/>
        </w:rPr>
        <w:fldChar w:fldCharType="separate"/>
      </w:r>
      <w:r>
        <w:rPr>
          <w:rFonts w:hint="eastAsia" w:ascii="黑体" w:hAnsi="黑体" w:eastAsia="黑体" w:cs="黑体"/>
          <w:szCs w:val="30"/>
          <w:lang w:val="en-US" w:eastAsia="zh-CN"/>
        </w:rPr>
        <w:t>3.2.1地图编辑器的数据结构调整优化</w:t>
      </w:r>
      <w:r>
        <w:tab/>
      </w:r>
      <w:r>
        <w:fldChar w:fldCharType="begin"/>
      </w:r>
      <w:r>
        <w:instrText xml:space="preserve"> PAGEREF _Toc13389 </w:instrText>
      </w:r>
      <w:r>
        <w:fldChar w:fldCharType="separate"/>
      </w:r>
      <w:r>
        <w:t>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_Toc8035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r>
        <w:tab/>
      </w:r>
      <w:r>
        <w:fldChar w:fldCharType="begin"/>
      </w:r>
      <w:r>
        <w:instrText xml:space="preserve"> PAGEREF _Toc8035 </w:instrText>
      </w:r>
      <w:r>
        <w:fldChar w:fldCharType="separate"/>
      </w:r>
      <w:r>
        <w:t>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_Toc19247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r>
        <w:tab/>
      </w:r>
      <w:r>
        <w:fldChar w:fldCharType="begin"/>
      </w:r>
      <w:r>
        <w:instrText xml:space="preserve"> PAGEREF _Toc19247 </w:instrText>
      </w:r>
      <w:r>
        <w:fldChar w:fldCharType="separate"/>
      </w:r>
      <w:r>
        <w:t>10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_Toc11795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r>
        <w:tab/>
      </w:r>
      <w:r>
        <w:fldChar w:fldCharType="begin"/>
      </w:r>
      <w:r>
        <w:instrText xml:space="preserve"> PAGEREF _Toc11795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_Toc2618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r>
        <w:tab/>
      </w:r>
      <w:r>
        <w:fldChar w:fldCharType="begin"/>
      </w:r>
      <w:r>
        <w:instrText xml:space="preserve"> PAGEREF _Toc2618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r>
        <w:tab/>
      </w:r>
      <w:r>
        <w:fldChar w:fldCharType="begin"/>
      </w:r>
      <w:r>
        <w:instrText xml:space="preserve"> PAGEREF _Toc66 </w:instrText>
      </w:r>
      <w:r>
        <w:fldChar w:fldCharType="separate"/>
      </w:r>
      <w:r>
        <w:t>11</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_Toc29670 </w:instrText>
      </w:r>
      <w:r>
        <w:rPr>
          <w:rFonts w:hint="eastAsia"/>
          <w:lang w:val="en-US" w:eastAsia="zh-CN"/>
        </w:rPr>
        <w:fldChar w:fldCharType="separate"/>
      </w:r>
      <w:r>
        <w:rPr>
          <w:rFonts w:hint="eastAsia" w:ascii="黑体" w:hAnsi="黑体" w:eastAsia="黑体" w:cs="黑体"/>
          <w:szCs w:val="30"/>
          <w:lang w:val="en-US" w:eastAsia="zh-CN"/>
        </w:rPr>
        <w:t>3.2.2红外地磁的算法改进</w:t>
      </w:r>
      <w:r>
        <w:tab/>
      </w:r>
      <w:r>
        <w:fldChar w:fldCharType="begin"/>
      </w:r>
      <w:r>
        <w:instrText xml:space="preserve"> PAGEREF _Toc29670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_Toc30768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r>
        <w:tab/>
      </w:r>
      <w:r>
        <w:fldChar w:fldCharType="begin"/>
      </w:r>
      <w:r>
        <w:instrText xml:space="preserve"> PAGEREF _Toc30768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_Toc27739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r>
        <w:tab/>
      </w:r>
      <w:r>
        <w:fldChar w:fldCharType="begin"/>
      </w:r>
      <w:r>
        <w:instrText xml:space="preserve"> PAGEREF _Toc27739 </w:instrText>
      </w:r>
      <w:r>
        <w:fldChar w:fldCharType="separate"/>
      </w:r>
      <w:r>
        <w:t>12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_Toc28850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r>
        <w:tab/>
      </w:r>
      <w:r>
        <w:fldChar w:fldCharType="begin"/>
      </w:r>
      <w:r>
        <w:instrText xml:space="preserve"> PAGEREF _Toc28850 </w:instrText>
      </w:r>
      <w:r>
        <w:fldChar w:fldCharType="separate"/>
      </w:r>
      <w:r>
        <w:t>12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_Toc21848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r>
        <w:tab/>
      </w:r>
      <w:r>
        <w:fldChar w:fldCharType="begin"/>
      </w:r>
      <w:r>
        <w:instrText xml:space="preserve"> PAGEREF _Toc21848 </w:instrText>
      </w:r>
      <w:r>
        <w:fldChar w:fldCharType="separate"/>
      </w:r>
      <w:r>
        <w:t>12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_Toc21976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r>
        <w:tab/>
      </w:r>
      <w:r>
        <w:fldChar w:fldCharType="begin"/>
      </w:r>
      <w:r>
        <w:instrText xml:space="preserve"> PAGEREF _Toc21976 </w:instrText>
      </w:r>
      <w:r>
        <w:fldChar w:fldCharType="separate"/>
      </w:r>
      <w:r>
        <w:t>12</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_Toc32434 </w:instrText>
      </w:r>
      <w:r>
        <w:rPr>
          <w:rFonts w:hint="eastAsia"/>
          <w:lang w:val="en-US" w:eastAsia="zh-CN"/>
        </w:rPr>
        <w:fldChar w:fldCharType="separate"/>
      </w:r>
      <w:r>
        <w:rPr>
          <w:rFonts w:hint="eastAsia" w:ascii="黑体" w:hAnsi="黑体" w:eastAsia="黑体" w:cs="黑体"/>
          <w:szCs w:val="30"/>
          <w:lang w:val="en-US" w:eastAsia="zh-CN"/>
        </w:rPr>
        <w:t>3.2.3增加地图编辑器是否显示底图配置</w:t>
      </w:r>
      <w:r>
        <w:tab/>
      </w:r>
      <w:r>
        <w:fldChar w:fldCharType="begin"/>
      </w:r>
      <w:r>
        <w:instrText xml:space="preserve"> PAGEREF _Toc32434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_Toc9220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r>
        <w:tab/>
      </w:r>
      <w:r>
        <w:fldChar w:fldCharType="begin"/>
      </w:r>
      <w:r>
        <w:instrText xml:space="preserve"> PAGEREF _Toc9220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_Toc14239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r>
        <w:tab/>
      </w:r>
      <w:r>
        <w:fldChar w:fldCharType="begin"/>
      </w:r>
      <w:r>
        <w:instrText xml:space="preserve"> PAGEREF _Toc14239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_Toc2182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r>
        <w:tab/>
      </w:r>
      <w:r>
        <w:fldChar w:fldCharType="begin"/>
      </w:r>
      <w:r>
        <w:instrText xml:space="preserve"> PAGEREF _Toc2182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_Toc28507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r>
        <w:tab/>
      </w:r>
      <w:r>
        <w:fldChar w:fldCharType="begin"/>
      </w:r>
      <w:r>
        <w:instrText xml:space="preserve"> PAGEREF _Toc28507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_Toc30767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r>
        <w:tab/>
      </w:r>
      <w:r>
        <w:fldChar w:fldCharType="begin"/>
      </w:r>
      <w:r>
        <w:instrText xml:space="preserve"> PAGEREF _Toc30767 </w:instrText>
      </w:r>
      <w:r>
        <w:fldChar w:fldCharType="separate"/>
      </w:r>
      <w:r>
        <w:t>14</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_Toc2025 </w:instrText>
      </w:r>
      <w:r>
        <w:rPr>
          <w:rFonts w:hint="eastAsia"/>
          <w:lang w:val="en-US" w:eastAsia="zh-CN"/>
        </w:rPr>
        <w:fldChar w:fldCharType="separate"/>
      </w:r>
      <w:r>
        <w:rPr>
          <w:rFonts w:hint="eastAsia" w:ascii="黑体" w:hAnsi="黑体" w:eastAsia="黑体" w:cs="黑体"/>
          <w:szCs w:val="30"/>
          <w:lang w:val="en-US" w:eastAsia="zh-CN"/>
        </w:rPr>
        <w:t>3.2.4地图编辑器增加屏模板配置，支持汉字</w:t>
      </w:r>
      <w:r>
        <w:tab/>
      </w:r>
      <w:r>
        <w:fldChar w:fldCharType="begin"/>
      </w:r>
      <w:r>
        <w:instrText xml:space="preserve"> PAGEREF _Toc2025 </w:instrText>
      </w:r>
      <w:r>
        <w:fldChar w:fldCharType="separate"/>
      </w:r>
      <w:r>
        <w:t>14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_Toc29573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r>
        <w:tab/>
      </w:r>
      <w:r>
        <w:fldChar w:fldCharType="begin"/>
      </w:r>
      <w:r>
        <w:instrText xml:space="preserve"> PAGEREF _Toc29573 </w:instrText>
      </w:r>
      <w:r>
        <w:fldChar w:fldCharType="separate"/>
      </w:r>
      <w:r>
        <w:t>14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_Toc21511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r>
        <w:tab/>
      </w:r>
      <w:r>
        <w:fldChar w:fldCharType="begin"/>
      </w:r>
      <w:r>
        <w:instrText xml:space="preserve"> PAGEREF _Toc21511 </w:instrText>
      </w:r>
      <w:r>
        <w:fldChar w:fldCharType="separate"/>
      </w:r>
      <w:r>
        <w:t>14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_Toc11635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r>
        <w:tab/>
      </w:r>
      <w:r>
        <w:fldChar w:fldCharType="begin"/>
      </w:r>
      <w:r>
        <w:instrText xml:space="preserve"> PAGEREF _Toc11635 </w:instrText>
      </w:r>
      <w:r>
        <w:fldChar w:fldCharType="separate"/>
      </w:r>
      <w:r>
        <w:t>17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_Toc16775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r>
        <w:tab/>
      </w:r>
      <w:r>
        <w:fldChar w:fldCharType="begin"/>
      </w:r>
      <w:r>
        <w:instrText xml:space="preserve"> PAGEREF _Toc16775 </w:instrText>
      </w:r>
      <w:r>
        <w:fldChar w:fldCharType="separate"/>
      </w:r>
      <w:r>
        <w:t>17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_Toc12466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r>
        <w:tab/>
      </w:r>
      <w:r>
        <w:fldChar w:fldCharType="begin"/>
      </w:r>
      <w:r>
        <w:instrText xml:space="preserve"> PAGEREF _Toc12466 </w:instrText>
      </w:r>
      <w:r>
        <w:fldChar w:fldCharType="separate"/>
      </w:r>
      <w:r>
        <w:t>17</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_Toc31660 </w:instrText>
      </w:r>
      <w:r>
        <w:rPr>
          <w:rFonts w:hint="eastAsia"/>
          <w:lang w:val="en-US" w:eastAsia="zh-CN"/>
        </w:rPr>
        <w:fldChar w:fldCharType="separate"/>
      </w:r>
      <w:r>
        <w:rPr>
          <w:rFonts w:hint="eastAsia" w:ascii="黑体" w:hAnsi="黑体" w:eastAsia="黑体" w:cs="黑体"/>
          <w:szCs w:val="30"/>
          <w:lang w:val="en-US" w:eastAsia="zh-CN"/>
        </w:rPr>
        <w:t>3.2.5地图编辑器删除项目及图层增加密码确认</w:t>
      </w:r>
      <w:r>
        <w:tab/>
      </w:r>
      <w:r>
        <w:fldChar w:fldCharType="begin"/>
      </w:r>
      <w:r>
        <w:instrText xml:space="preserve"> PAGEREF _Toc31660 </w:instrText>
      </w:r>
      <w:r>
        <w:fldChar w:fldCharType="separate"/>
      </w:r>
      <w:r>
        <w:t>17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_Toc16700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r>
        <w:tab/>
      </w:r>
      <w:r>
        <w:fldChar w:fldCharType="begin"/>
      </w:r>
      <w:r>
        <w:instrText xml:space="preserve"> PAGEREF _Toc16700 </w:instrText>
      </w:r>
      <w:r>
        <w:fldChar w:fldCharType="separate"/>
      </w:r>
      <w:r>
        <w:t>17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_Toc27969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r>
        <w:tab/>
      </w:r>
      <w:r>
        <w:fldChar w:fldCharType="begin"/>
      </w:r>
      <w:r>
        <w:instrText xml:space="preserve"> PAGEREF _Toc27969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_Toc25219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r>
        <w:tab/>
      </w:r>
      <w:r>
        <w:fldChar w:fldCharType="begin"/>
      </w:r>
      <w:r>
        <w:instrText xml:space="preserve"> PAGEREF _Toc25219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_Toc2171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r>
        <w:tab/>
      </w:r>
      <w:r>
        <w:fldChar w:fldCharType="begin"/>
      </w:r>
      <w:r>
        <w:instrText xml:space="preserve"> PAGEREF _Toc2171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_Toc28745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r>
        <w:tab/>
      </w:r>
      <w:r>
        <w:fldChar w:fldCharType="begin"/>
      </w:r>
      <w:r>
        <w:instrText xml:space="preserve"> PAGEREF _Toc28745 </w:instrText>
      </w:r>
      <w:r>
        <w:fldChar w:fldCharType="separate"/>
      </w:r>
      <w:r>
        <w:t>20</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_Toc10989 </w:instrText>
      </w:r>
      <w:r>
        <w:rPr>
          <w:rFonts w:hint="eastAsia"/>
          <w:lang w:val="en-US" w:eastAsia="zh-CN"/>
        </w:rPr>
        <w:fldChar w:fldCharType="separate"/>
      </w:r>
      <w:r>
        <w:rPr>
          <w:rFonts w:hint="eastAsia" w:ascii="黑体" w:hAnsi="黑体" w:eastAsia="黑体" w:cs="黑体"/>
          <w:szCs w:val="30"/>
          <w:lang w:val="en-US" w:eastAsia="zh-CN"/>
        </w:rPr>
        <w:t>3.2.6修改在场车辆和历史记录的区域维度</w:t>
      </w:r>
      <w:r>
        <w:tab/>
      </w:r>
      <w:r>
        <w:fldChar w:fldCharType="begin"/>
      </w:r>
      <w:r>
        <w:instrText xml:space="preserve"> PAGEREF _Toc10989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_Toc26440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r>
        <w:tab/>
      </w:r>
      <w:r>
        <w:fldChar w:fldCharType="begin"/>
      </w:r>
      <w:r>
        <w:instrText xml:space="preserve"> PAGEREF _Toc26440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_Toc26131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r>
        <w:tab/>
      </w:r>
      <w:r>
        <w:fldChar w:fldCharType="begin"/>
      </w:r>
      <w:r>
        <w:instrText xml:space="preserve"> PAGEREF _Toc26131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_Toc9229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r>
        <w:tab/>
      </w:r>
      <w:r>
        <w:fldChar w:fldCharType="begin"/>
      </w:r>
      <w:r>
        <w:instrText xml:space="preserve"> PAGEREF _Toc9229 </w:instrText>
      </w:r>
      <w:r>
        <w:fldChar w:fldCharType="separate"/>
      </w:r>
      <w:r>
        <w:t>22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_Toc31040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r>
        <w:tab/>
      </w:r>
      <w:r>
        <w:fldChar w:fldCharType="begin"/>
      </w:r>
      <w:r>
        <w:instrText xml:space="preserve"> PAGEREF _Toc31040 </w:instrText>
      </w:r>
      <w:r>
        <w:fldChar w:fldCharType="separate"/>
      </w:r>
      <w:r>
        <w:t>22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_Toc20913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r>
        <w:tab/>
      </w:r>
      <w:r>
        <w:fldChar w:fldCharType="begin"/>
      </w:r>
      <w:r>
        <w:instrText xml:space="preserve"> PAGEREF _Toc20913 </w:instrText>
      </w:r>
      <w:r>
        <w:fldChar w:fldCharType="separate"/>
      </w:r>
      <w:r>
        <w:t>23</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_Toc28660 </w:instrText>
      </w:r>
      <w:r>
        <w:rPr>
          <w:rFonts w:hint="eastAsia"/>
          <w:lang w:val="en-US" w:eastAsia="zh-CN"/>
        </w:rPr>
        <w:fldChar w:fldCharType="separate"/>
      </w:r>
      <w:r>
        <w:rPr>
          <w:rFonts w:hint="eastAsia" w:ascii="黑体" w:hAnsi="黑体" w:eastAsia="黑体" w:cs="黑体"/>
          <w:szCs w:val="30"/>
          <w:lang w:val="en-US" w:eastAsia="zh-CN"/>
        </w:rPr>
        <w:t>3.2.7地图编辑器背景制作增加保存按钮</w:t>
      </w:r>
      <w:r>
        <w:tab/>
      </w:r>
      <w:r>
        <w:fldChar w:fldCharType="begin"/>
      </w:r>
      <w:r>
        <w:instrText xml:space="preserve"> PAGEREF _Toc28660 </w:instrText>
      </w:r>
      <w:r>
        <w:fldChar w:fldCharType="separate"/>
      </w:r>
      <w:r>
        <w:t>23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_Toc20310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r>
        <w:tab/>
      </w:r>
      <w:r>
        <w:fldChar w:fldCharType="begin"/>
      </w:r>
      <w:r>
        <w:instrText xml:space="preserve"> PAGEREF _Toc20310 </w:instrText>
      </w:r>
      <w:r>
        <w:fldChar w:fldCharType="separate"/>
      </w:r>
      <w:r>
        <w:t>23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_Toc12259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r>
        <w:tab/>
      </w:r>
      <w:r>
        <w:fldChar w:fldCharType="begin"/>
      </w:r>
      <w:r>
        <w:instrText xml:space="preserve"> PAGEREF _Toc12259 </w:instrText>
      </w:r>
      <w:r>
        <w:fldChar w:fldCharType="separate"/>
      </w:r>
      <w:r>
        <w:t>23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_Toc19089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r>
        <w:tab/>
      </w:r>
      <w:r>
        <w:fldChar w:fldCharType="begin"/>
      </w:r>
      <w:r>
        <w:instrText xml:space="preserve"> PAGEREF _Toc19089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_Toc23606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r>
        <w:tab/>
      </w:r>
      <w:r>
        <w:fldChar w:fldCharType="begin"/>
      </w:r>
      <w:r>
        <w:instrText xml:space="preserve"> PAGEREF _Toc23606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_Toc32300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r>
        <w:tab/>
      </w:r>
      <w:r>
        <w:fldChar w:fldCharType="begin"/>
      </w:r>
      <w:r>
        <w:instrText xml:space="preserve"> PAGEREF _Toc32300 </w:instrText>
      </w:r>
      <w:r>
        <w:fldChar w:fldCharType="separate"/>
      </w:r>
      <w:r>
        <w:t>26</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_Toc24521 </w:instrText>
      </w:r>
      <w:r>
        <w:rPr>
          <w:rFonts w:hint="eastAsia"/>
          <w:lang w:val="en-US" w:eastAsia="zh-CN"/>
        </w:rPr>
        <w:fldChar w:fldCharType="separate"/>
      </w:r>
      <w:r>
        <w:rPr>
          <w:rFonts w:hint="eastAsia" w:ascii="黑体" w:hAnsi="黑体" w:eastAsia="黑体" w:cs="黑体"/>
          <w:szCs w:val="30"/>
          <w:lang w:val="en-US" w:eastAsia="zh-CN"/>
        </w:rPr>
        <w:t>3.2.8增加系统管理员修改用户密码的权限</w:t>
      </w:r>
      <w:r>
        <w:tab/>
      </w:r>
      <w:r>
        <w:fldChar w:fldCharType="begin"/>
      </w:r>
      <w:r>
        <w:instrText xml:space="preserve"> PAGEREF _Toc24521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_Toc16353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r>
        <w:tab/>
      </w:r>
      <w:r>
        <w:fldChar w:fldCharType="begin"/>
      </w:r>
      <w:r>
        <w:instrText xml:space="preserve"> PAGEREF _Toc16353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_Toc15995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r>
        <w:tab/>
      </w:r>
      <w:r>
        <w:fldChar w:fldCharType="begin"/>
      </w:r>
      <w:r>
        <w:instrText xml:space="preserve"> PAGEREF _Toc15995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_Toc7420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r>
        <w:tab/>
      </w:r>
      <w:r>
        <w:fldChar w:fldCharType="begin"/>
      </w:r>
      <w:r>
        <w:instrText xml:space="preserve"> PAGEREF _Toc7420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_Toc3521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r>
        <w:tab/>
      </w:r>
      <w:r>
        <w:fldChar w:fldCharType="begin"/>
      </w:r>
      <w:r>
        <w:instrText xml:space="preserve"> PAGEREF _Toc3521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_Toc1288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r>
        <w:tab/>
      </w:r>
      <w:r>
        <w:fldChar w:fldCharType="begin"/>
      </w:r>
      <w:r>
        <w:instrText xml:space="preserve"> PAGEREF _Toc1288 </w:instrText>
      </w:r>
      <w:r>
        <w:fldChar w:fldCharType="separate"/>
      </w:r>
      <w:r>
        <w:t>27</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_Toc14114 </w:instrText>
      </w:r>
      <w:r>
        <w:rPr>
          <w:rFonts w:hint="eastAsia"/>
          <w:lang w:val="en-US" w:eastAsia="zh-CN"/>
        </w:rPr>
        <w:fldChar w:fldCharType="separate"/>
      </w:r>
      <w:r>
        <w:rPr>
          <w:rFonts w:hint="eastAsia" w:ascii="黑体" w:hAnsi="黑体" w:eastAsia="黑体" w:cs="黑体"/>
          <w:szCs w:val="30"/>
          <w:lang w:val="en-US" w:eastAsia="zh-CN"/>
        </w:rPr>
        <w:t>3.2.9接入车位屏，增加控屏对外接口</w:t>
      </w:r>
      <w:r>
        <w:tab/>
      </w:r>
      <w:r>
        <w:fldChar w:fldCharType="begin"/>
      </w:r>
      <w:r>
        <w:instrText xml:space="preserve"> PAGEREF _Toc14114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_Toc15094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.1功能说明</w:t>
      </w:r>
      <w:r>
        <w:tab/>
      </w:r>
      <w:r>
        <w:fldChar w:fldCharType="begin"/>
      </w:r>
      <w:r>
        <w:instrText xml:space="preserve"> PAGEREF _Toc15094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_Toc31559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.2原型界面</w:t>
      </w:r>
      <w:r>
        <w:tab/>
      </w:r>
      <w:r>
        <w:fldChar w:fldCharType="begin"/>
      </w:r>
      <w:r>
        <w:instrText xml:space="preserve"> PAGEREF _Toc31559 </w:instrText>
      </w:r>
      <w:r>
        <w:fldChar w:fldCharType="separate"/>
      </w:r>
      <w:r>
        <w:t>28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_Toc18522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r>
        <w:tab/>
      </w:r>
      <w:r>
        <w:fldChar w:fldCharType="begin"/>
      </w:r>
      <w:r>
        <w:instrText xml:space="preserve"> PAGEREF _Toc18522 </w:instrText>
      </w:r>
      <w:r>
        <w:fldChar w:fldCharType="separate"/>
      </w:r>
      <w:r>
        <w:t>28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_Toc8893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r>
        <w:tab/>
      </w:r>
      <w:r>
        <w:fldChar w:fldCharType="begin"/>
      </w:r>
      <w:r>
        <w:instrText xml:space="preserve"> PAGEREF _Toc8893 </w:instrText>
      </w:r>
      <w:r>
        <w:fldChar w:fldCharType="separate"/>
      </w:r>
      <w:r>
        <w:t>28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_Toc19379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r>
        <w:tab/>
      </w:r>
      <w:r>
        <w:fldChar w:fldCharType="begin"/>
      </w:r>
      <w:r>
        <w:instrText xml:space="preserve"> PAGEREF _Toc19379 </w:instrText>
      </w:r>
      <w:r>
        <w:fldChar w:fldCharType="separate"/>
      </w:r>
      <w:r>
        <w:t>28</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_Toc29088 </w:instrText>
      </w:r>
      <w:r>
        <w:rPr>
          <w:rFonts w:hint="eastAsia"/>
          <w:lang w:val="en-US" w:eastAsia="zh-CN"/>
        </w:rPr>
        <w:fldChar w:fldCharType="separate"/>
      </w:r>
      <w:r>
        <w:rPr>
          <w:rFonts w:hint="eastAsia" w:ascii="黑体" w:hAnsi="黑体" w:eastAsia="黑体" w:cs="黑体"/>
          <w:szCs w:val="22"/>
          <w:lang w:val="en-US" w:eastAsia="zh-CN"/>
        </w:rPr>
        <w:t>4.非功能性需求</w:t>
      </w:r>
      <w:r>
        <w:tab/>
      </w:r>
      <w:r>
        <w:fldChar w:fldCharType="begin"/>
      </w:r>
      <w:r>
        <w:instrText xml:space="preserve"> PAGEREF _Toc29088 </w:instrText>
      </w:r>
      <w:r>
        <w:fldChar w:fldCharType="separate"/>
      </w:r>
      <w:r>
        <w:t>29</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_Toc478 </w:instrText>
      </w:r>
      <w:r>
        <w:rPr>
          <w:rFonts w:hint="eastAsia"/>
          <w:lang w:val="en-US" w:eastAsia="zh-CN"/>
        </w:rPr>
        <w:fldChar w:fldCharType="separate"/>
      </w:r>
      <w:r>
        <w:rPr>
          <w:rFonts w:hint="eastAsia" w:ascii="黑体" w:hAnsi="黑体" w:eastAsia="黑体" w:cs="黑体"/>
          <w:szCs w:val="22"/>
          <w:lang w:val="en-US" w:eastAsia="zh-CN"/>
        </w:rPr>
        <w:t>5.外部接口说明</w:t>
      </w:r>
      <w:r>
        <w:tab/>
      </w:r>
      <w:r>
        <w:fldChar w:fldCharType="begin"/>
      </w:r>
      <w:r>
        <w:instrText xml:space="preserve"> PAGEREF _Toc478 </w:instrText>
      </w:r>
      <w:r>
        <w:fldChar w:fldCharType="separate"/>
      </w:r>
      <w:r>
        <w:t>29</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_Toc24005 </w:instrText>
      </w:r>
      <w:r>
        <w:rPr>
          <w:rFonts w:hint="eastAsia"/>
          <w:lang w:val="en-US" w:eastAsia="zh-CN"/>
        </w:rPr>
        <w:fldChar w:fldCharType="separate"/>
      </w:r>
      <w:r>
        <w:rPr>
          <w:rFonts w:hint="eastAsia" w:ascii="黑体" w:hAnsi="黑体" w:eastAsia="黑体" w:cs="黑体"/>
          <w:szCs w:val="22"/>
          <w:lang w:val="en-US" w:eastAsia="zh-CN"/>
        </w:rPr>
        <w:t>6.附件</w:t>
      </w:r>
      <w:r>
        <w:tab/>
      </w:r>
      <w:r>
        <w:fldChar w:fldCharType="begin"/>
      </w:r>
      <w:r>
        <w:instrText xml:space="preserve"> PAGEREF _Toc24005 </w:instrText>
      </w:r>
      <w:r>
        <w:fldChar w:fldCharType="separate"/>
      </w:r>
      <w:r>
        <w:t>29</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_Toc11291 </w:instrText>
      </w:r>
      <w:r>
        <w:rPr>
          <w:rFonts w:hint="eastAsia"/>
          <w:lang w:val="en-US" w:eastAsia="zh-CN"/>
        </w:rPr>
        <w:fldChar w:fldCharType="separate"/>
      </w:r>
      <w:r>
        <w:rPr>
          <w:rFonts w:hint="eastAsia" w:ascii="黑体" w:hAnsi="黑体" w:eastAsia="黑体" w:cs="黑体"/>
          <w:szCs w:val="22"/>
          <w:lang w:val="en-US" w:eastAsia="zh-CN"/>
        </w:rPr>
        <w:t>7.附录</w:t>
      </w:r>
      <w:r>
        <w:tab/>
      </w:r>
      <w:r>
        <w:fldChar w:fldCharType="begin"/>
      </w:r>
      <w:r>
        <w:instrText xml:space="preserve"> PAGEREF _Toc11291 </w:instrText>
      </w:r>
      <w:r>
        <w:fldChar w:fldCharType="separate"/>
      </w:r>
      <w:r>
        <w:t>30</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_Toc17190 </w:instrText>
      </w:r>
      <w:r>
        <w:rPr>
          <w:rFonts w:hint="eastAsia"/>
          <w:lang w:val="en-US" w:eastAsia="zh-CN"/>
        </w:rP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r>
        <w:tab/>
      </w:r>
      <w:r>
        <w:fldChar w:fldCharType="begin"/>
      </w:r>
      <w:r>
        <w:instrText xml:space="preserve"> PAGEREF _Toc17190 </w:instrText>
      </w:r>
      <w:r>
        <w:fldChar w:fldCharType="separate"/>
      </w:r>
      <w:r>
        <w:t>30</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_Toc16212 </w:instrText>
      </w:r>
      <w:r>
        <w:rPr>
          <w:rFonts w:hint="eastAsia"/>
          <w:lang w:val="en-US" w:eastAsia="zh-CN"/>
        </w:rP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r>
        <w:tab/>
      </w:r>
      <w:r>
        <w:fldChar w:fldCharType="begin"/>
      </w:r>
      <w:r>
        <w:instrText xml:space="preserve"> PAGEREF _Toc16212 </w:instrText>
      </w:r>
      <w:r>
        <w:fldChar w:fldCharType="separate"/>
      </w:r>
      <w:r>
        <w:t>30</w:t>
      </w:r>
      <w:r>
        <w:fldChar w:fldCharType="end"/>
      </w:r>
      <w:r>
        <w:rPr>
          <w:rFonts w:hint="eastAsia"/>
          <w:lang w:val="en-US" w:eastAsia="zh-CN"/>
        </w:rPr>
        <w:fldChar w:fldCharType="end"/>
      </w:r>
    </w:p>
    <w:p>
      <w:pPr>
        <w:sectPr>
          <w:pgSz w:w="11906" w:h="16838"/>
          <w:pgMar w:top="1440" w:right="1080" w:bottom="1440" w:left="1080" w:header="851" w:footer="992" w:gutter="0"/>
          <w:cols w:space="425" w:num="1"/>
          <w:docGrid w:type="lines" w:linePitch="312" w:charSpace="0"/>
        </w:sectPr>
      </w:pPr>
      <w:r>
        <w:rPr>
          <w:rFonts w:hint="eastAsia"/>
          <w:lang w:val="en-US" w:eastAsia="zh-CN"/>
        </w:rPr>
        <w:fldChar w:fldCharType="end"/>
      </w:r>
    </w:p>
    <w:p>
      <w:pPr>
        <w:pStyle w:val="2"/>
        <w:numPr>
          <w:ilvl w:val="0"/>
          <w:numId w:val="0"/>
        </w:numPr>
        <w:ind w:leftChars="0"/>
        <w:rPr>
          <w:rFonts w:hint="eastAsia" w:ascii="黑体" w:hAnsi="黑体" w:eastAsia="黑体" w:cs="黑体"/>
          <w:b/>
          <w:bCs/>
          <w:color w:val="auto"/>
          <w:sz w:val="36"/>
          <w:szCs w:val="36"/>
          <w:lang w:val="en-US" w:eastAsia="zh-CN"/>
        </w:rPr>
      </w:pPr>
      <w:bookmarkStart w:id="10" w:name="_Toc23227"/>
      <w:bookmarkStart w:id="11" w:name="_Toc17589"/>
      <w:bookmarkStart w:id="12" w:name="_Toc28513"/>
      <w:bookmarkStart w:id="13" w:name="_Toc26893"/>
      <w:bookmarkStart w:id="14" w:name="_Toc1909"/>
      <w:bookmarkStart w:id="15" w:name="_Toc24635"/>
      <w:r>
        <w:rPr>
          <w:rFonts w:hint="eastAsia" w:ascii="黑体" w:hAnsi="黑体" w:eastAsia="黑体" w:cs="黑体"/>
          <w:b/>
          <w:bCs/>
          <w:color w:val="auto"/>
          <w:sz w:val="36"/>
          <w:szCs w:val="36"/>
          <w:lang w:val="en-US" w:eastAsia="zh-CN"/>
        </w:rPr>
        <w:t>全局说明</w:t>
      </w:r>
      <w:bookmarkEnd w:id="10"/>
      <w:bookmarkEnd w:id="11"/>
      <w:bookmarkEnd w:id="12"/>
      <w:bookmarkEnd w:id="13"/>
      <w:bookmarkEnd w:id="14"/>
      <w:bookmarkEnd w:id="15"/>
    </w:p>
    <w:tbl>
      <w:tblPr>
        <w:tblStyle w:val="14"/>
        <w:tblW w:w="9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2"/>
        <w:gridCol w:w="2917"/>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shd w:val="clear" w:color="auto" w:fill="BEBEBE"/>
            <w:vAlign w:val="center"/>
          </w:tcPr>
          <w:p>
            <w:pPr>
              <w:jc w:val="center"/>
              <w:rPr>
                <w:rFonts w:hint="eastAsia" w:ascii="宋体" w:hAnsi="宋体" w:eastAsia="宋体" w:cs="宋体"/>
                <w:b/>
                <w:bCs/>
                <w:color w:val="auto"/>
                <w:lang w:eastAsia="zh-CN"/>
              </w:rPr>
            </w:pPr>
            <w:bookmarkStart w:id="16" w:name="_Toc32306"/>
            <w:bookmarkStart w:id="17" w:name="_Toc7778"/>
            <w:r>
              <w:rPr>
                <w:rFonts w:hint="eastAsia" w:ascii="宋体" w:hAnsi="宋体" w:eastAsia="宋体" w:cs="宋体"/>
                <w:b/>
                <w:bCs/>
                <w:color w:val="auto"/>
                <w:lang w:eastAsia="zh-CN"/>
              </w:rPr>
              <w:t>序号</w:t>
            </w:r>
          </w:p>
        </w:tc>
        <w:tc>
          <w:tcPr>
            <w:tcW w:w="2917"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对象</w:t>
            </w:r>
          </w:p>
        </w:tc>
        <w:tc>
          <w:tcPr>
            <w:tcW w:w="6181"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2"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输入框</w:t>
            </w:r>
          </w:p>
        </w:tc>
        <w:tc>
          <w:tcPr>
            <w:tcW w:w="6181" w:type="dxa"/>
            <w:vAlign w:val="top"/>
          </w:tcPr>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所有输入框必须校验合法性输入；</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所有输入框中的提示信息，在光标点击后都必须消失，如果未输入内容在光标移除后恢复提示文本；</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在所有输入型控件输入内容错误需要在解除输入状态或者提交文本框后用感叹号提示此控件输入错误，且有相应文本显示；</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所有必输字段的输入框后面都必须带有*号。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2</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下拉列表</w:t>
            </w:r>
          </w:p>
        </w:tc>
        <w:tc>
          <w:tcPr>
            <w:tcW w:w="6181" w:type="dxa"/>
            <w:vAlign w:val="top"/>
          </w:tcPr>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所有下拉列表不能输入；</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下拉列表内选项文本是后台获取（后台可配置），不能写死在前端页面；</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必须要有一个默认选定的，不能为空，未特别指定时，为“全部”选项，如没有类似全部的选项，用第一个选项。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3</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单选框</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在有多个单选框的情况下，必须要有一个默认选定的，不能为空，未特别指定时，为第一个选项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4</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复选框</w:t>
            </w:r>
          </w:p>
        </w:tc>
        <w:tc>
          <w:tcPr>
            <w:tcW w:w="6181" w:type="dxa"/>
            <w:vAlign w:val="top"/>
          </w:tcPr>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复选框所对应项如果是必输项，则必须勾选至少一个选项；</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复选框默认所有选项都不勾选；</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如果提供了全选按钮，则必须提供对应的反选按钮。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3"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5</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按钮</w:t>
            </w:r>
          </w:p>
        </w:tc>
        <w:tc>
          <w:tcPr>
            <w:tcW w:w="6181" w:type="dxa"/>
            <w:vAlign w:val="top"/>
          </w:tcPr>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按钮鼠标移动至上面时必须转为可点击手型；</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点击时必须要有相应的反馈，即多态（未点击状态、悬停态、点击态、点击后状态），各状态可视具体情况取舍，如文本变化或者变色，具体见UI设计；</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对于回写业务事件按钮不能通过快速点击进行多次触发，查询等按钮也尽量做到短期快速点击后只触发一次操作。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6</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可点击文本</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所有可点击文本都采用自带下划线且为蓝色表示，UI特殊指明的地方除外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７</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表格</w:t>
            </w:r>
          </w:p>
        </w:tc>
        <w:tc>
          <w:tcPr>
            <w:tcW w:w="6181" w:type="dxa"/>
            <w:vAlign w:val="top"/>
          </w:tcPr>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如UI没有特别说明，表格如果没有数据，在表格下方的空白区域显示暂时未搜索到数据的信息，不能写在表格中。</w:t>
            </w:r>
          </w:p>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表格中带有单位的，在列名称上要括号带上单位，如：应收（元），如果此列可能有多个单位的，直接在列中带上单位，而不在列中标明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8</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导出</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未特别说明的，所有页面的导出按钮都是导出全部的匹配结果而不是仅仅指当前页的。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9</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排序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关于排序，如无特别说明的地方，都以对应页面主元素的逆序排序（即最近发生的在最前面），如：在场车辆，以进场时间，最近进场的在前面。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10</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密码格式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所有输入的信息必须以*号代替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11</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操作人及操作时间的记录</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所有改变记录信息及状态的操作后台都要记录对应的操作人和操作时间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3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12</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提交</w:t>
            </w:r>
          </w:p>
        </w:tc>
        <w:tc>
          <w:tcPr>
            <w:tcW w:w="6181" w:type="dxa"/>
            <w:vAlign w:val="top"/>
          </w:tcPr>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提交成功：右下角提示框提示“保存成功”，2秒后自动消失；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信息不合法：信息不合规则，直接跳转光标到对应项目，对应项目异步提示区提示错误信息；</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提交失败：右下角提示框提示“保存失败”，2秒后自动消失；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13</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删除</w:t>
            </w:r>
          </w:p>
        </w:tc>
        <w:tc>
          <w:tcPr>
            <w:tcW w:w="6181" w:type="dxa"/>
            <w:vAlign w:val="top"/>
          </w:tcPr>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点击删除：询问“是否确定删除”，确定后才能完成删除操作；</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删除成功：右下角提示框提示“删除成功”，2秒后自动消失；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删除失败：右下角提示框提示“删除失败，请稍后再试或联系管理员”，2秒后自动消失；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5"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14</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单元格内容过多</w:t>
            </w:r>
          </w:p>
        </w:tc>
        <w:tc>
          <w:tcPr>
            <w:tcW w:w="6181" w:type="dxa"/>
            <w:vAlign w:val="top"/>
          </w:tcPr>
          <w:p>
            <w:pPr>
              <w:numPr>
                <w:ilvl w:val="0"/>
                <w:numId w:val="0"/>
              </w:numPr>
              <w:ind w:leftChars="0"/>
              <w:rPr>
                <w:rFonts w:hint="eastAsia" w:ascii="宋体" w:hAnsi="宋体" w:eastAsia="宋体" w:cs="宋体"/>
                <w:color w:val="auto"/>
                <w:lang w:val="en-US" w:eastAsia="zh-CN"/>
              </w:rPr>
            </w:pPr>
            <w:r>
              <w:rPr>
                <w:rFonts w:hint="eastAsia" w:ascii="宋体" w:hAnsi="宋体" w:eastAsia="宋体" w:cs="宋体"/>
                <w:color w:val="auto"/>
                <w:lang w:val="en-US" w:eastAsia="zh-CN"/>
              </w:rPr>
              <w:t>当单元格需要显示的内容过多时，需要采取截断显示，截断处显示“…”，并提供“更多”链接查看完整收费简介。当鼠标指针移入“更多”时显示，移出“更多”时隐藏。（如下图所示）</w:t>
            </w:r>
          </w:p>
          <w:p>
            <w:pPr>
              <w:numPr>
                <w:ilvl w:val="0"/>
                <w:numId w:val="0"/>
              </w:numPr>
              <w:ind w:leftChars="0"/>
              <w:rPr>
                <w:rFonts w:hint="eastAsia" w:ascii="宋体" w:hAnsi="宋体" w:eastAsia="宋体" w:cs="宋体"/>
                <w:color w:val="auto"/>
                <w:lang w:val="en-US" w:eastAsia="zh-CN"/>
              </w:rPr>
            </w:pPr>
            <w:r>
              <w:rPr>
                <w:color w:val="auto"/>
              </w:rPr>
              <w:drawing>
                <wp:inline distT="0" distB="0" distL="114300" distR="114300">
                  <wp:extent cx="2495550" cy="1733550"/>
                  <wp:effectExtent l="0" t="0" r="6350" b="635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
                          <a:stretch>
                            <a:fillRect/>
                          </a:stretch>
                        </pic:blipFill>
                        <pic:spPr>
                          <a:xfrm>
                            <a:off x="0" y="0"/>
                            <a:ext cx="2495550" cy="1733550"/>
                          </a:xfrm>
                          <a:prstGeom prst="rect">
                            <a:avLst/>
                          </a:prstGeom>
                          <a:noFill/>
                          <a:ln w="9525">
                            <a:noFill/>
                          </a:ln>
                        </pic:spPr>
                      </pic:pic>
                    </a:graphicData>
                  </a:graphic>
                </wp:inline>
              </w:drawing>
            </w:r>
          </w:p>
        </w:tc>
      </w:tr>
      <w:bookmarkEnd w:id="16"/>
      <w:bookmarkEnd w:id="17"/>
    </w:tbl>
    <w:p>
      <w:pPr>
        <w:sectPr>
          <w:pgSz w:w="11906" w:h="16838"/>
          <w:pgMar w:top="1440" w:right="1080" w:bottom="1440" w:left="1080" w:header="851" w:footer="992" w:gutter="0"/>
          <w:cols w:space="425" w:num="1"/>
          <w:docGrid w:type="lines" w:linePitch="312" w:charSpace="0"/>
        </w:sect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bookmarkStart w:id="18" w:name="_Toc31429"/>
      <w:bookmarkStart w:id="19" w:name="_Toc2143"/>
      <w:bookmarkStart w:id="20" w:name="_Toc9753"/>
      <w:bookmarkStart w:id="21" w:name="_Toc15886"/>
      <w:bookmarkStart w:id="22" w:name="_Toc27830"/>
      <w:r>
        <w:rPr>
          <w:rFonts w:hint="eastAsia" w:ascii="黑体" w:hAnsi="黑体" w:eastAsia="黑体" w:cs="黑体"/>
          <w:lang w:val="en-US" w:eastAsia="zh-CN"/>
        </w:rPr>
        <w:t>1.目的</w:t>
      </w:r>
      <w:bookmarkEnd w:id="18"/>
      <w:bookmarkEnd w:id="19"/>
      <w:bookmarkEnd w:id="20"/>
      <w:bookmarkEnd w:id="21"/>
      <w:bookmarkEnd w:id="22"/>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lang w:val="en-US" w:eastAsia="zh-CN"/>
        </w:rPr>
      </w:pPr>
      <w:bookmarkStart w:id="23" w:name="_Toc5568"/>
      <w:bookmarkStart w:id="24" w:name="_Toc15109"/>
      <w:bookmarkStart w:id="25" w:name="_Toc25502"/>
      <w:bookmarkStart w:id="26" w:name="_Toc19106"/>
      <w:bookmarkStart w:id="27" w:name="_Toc23860"/>
      <w:r>
        <w:rPr>
          <w:rFonts w:hint="eastAsia" w:ascii="黑体" w:hAnsi="黑体" w:eastAsia="黑体" w:cs="黑体"/>
          <w:lang w:val="en-US" w:eastAsia="zh-CN"/>
        </w:rPr>
        <w:t>1.1背景</w:t>
      </w:r>
      <w:bookmarkEnd w:id="23"/>
      <w:bookmarkEnd w:id="24"/>
      <w:bookmarkEnd w:id="25"/>
      <w:bookmarkEnd w:id="26"/>
      <w:bookmarkEnd w:id="27"/>
    </w:p>
    <w:p>
      <w:pPr>
        <w:pageBreakBefore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r>
        <w:rPr>
          <w:rFonts w:hint="eastAsia" w:ascii="黑体" w:hAnsi="黑体" w:eastAsia="黑体" w:cs="黑体"/>
          <w:lang w:val="en-US" w:eastAsia="zh-CN"/>
        </w:rPr>
        <w:t>MPGS系统模块和功能的迭代需求。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8" w:name="_Toc20322"/>
      <w:bookmarkStart w:id="29" w:name="_Toc10609"/>
      <w:bookmarkStart w:id="30" w:name="_Toc29668"/>
      <w:bookmarkStart w:id="31" w:name="_Toc5256"/>
      <w:bookmarkStart w:id="32" w:name="_Toc536"/>
      <w:r>
        <w:rPr>
          <w:rFonts w:hint="eastAsia" w:ascii="黑体" w:hAnsi="黑体" w:eastAsia="黑体" w:cs="黑体"/>
          <w:szCs w:val="22"/>
          <w:lang w:val="en-US" w:eastAsia="zh-CN"/>
        </w:rPr>
        <w:t>1.2目的</w:t>
      </w:r>
      <w:bookmarkEnd w:id="28"/>
      <w:bookmarkEnd w:id="29"/>
      <w:bookmarkEnd w:id="30"/>
      <w:bookmarkEnd w:id="31"/>
      <w:bookmarkEnd w:id="32"/>
    </w:p>
    <w:p>
      <w:pPr>
        <w:pageBreakBefore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r>
        <w:rPr>
          <w:rFonts w:hint="eastAsia" w:ascii="黑体" w:hAnsi="黑体" w:eastAsia="黑体" w:cs="黑体"/>
          <w:lang w:val="en-US" w:eastAsia="zh-CN"/>
        </w:rPr>
        <w:t>进一步完善MPGS系统，减轻实施过程中的痛点。</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33" w:name="_Toc10744"/>
      <w:bookmarkStart w:id="34" w:name="_Toc23979"/>
      <w:bookmarkStart w:id="35" w:name="_Toc18131"/>
      <w:bookmarkStart w:id="36" w:name="_Toc24270"/>
      <w:bookmarkStart w:id="37" w:name="_Toc18368"/>
      <w:r>
        <w:rPr>
          <w:rFonts w:hint="eastAsia" w:ascii="黑体" w:hAnsi="黑体" w:eastAsia="黑体" w:cs="黑体"/>
          <w:szCs w:val="22"/>
          <w:lang w:val="en-US" w:eastAsia="zh-CN"/>
        </w:rPr>
        <w:t>1.3需求描述与约定</w:t>
      </w:r>
      <w:bookmarkEnd w:id="33"/>
      <w:bookmarkEnd w:id="34"/>
      <w:bookmarkEnd w:id="35"/>
      <w:bookmarkEnd w:id="36"/>
      <w:bookmarkEnd w:id="37"/>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需求标识方法：</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1、需求序列化编号（A-B-C)</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A: 需求类型代码；功能需求代码：F（Function），非功能需求代码：NF（Non-Function）</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 子系统/模块代码；按模块简称自定义三位字母编号，如：USR(用户管理模块)</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C：需求点代码：三位流水编号，如：001</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例如：第一个子系统/模块的第一个功能需求点的编号为：F-USR-001</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2、需求层级序号：两位流水编号，如：01</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3、优先级描述约定：从低到高分为五级，对应代码：1,2,3,4,5；代码1表示最低，代码5表示最高。</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4、使用频度描述：时间段/次；例如：一天/次。</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5、前置条件序列化编号：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FC001；前两位为固定代码（Forward Condition），后三位为流水编号。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6、后置条件序列化编号：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BC001；前两位为固定代码（Backward Condition），后三位为流水编号。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7、正常过程：</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N01；前一位为固定代码（Normal），后两位为流水编号。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8、可选过程：</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O01；前一位为固定代码（Option），后两位为对应正常过程的编号）。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O01-01(对应正常过程N01的可选过程)</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O01-01-01(可选过程O01-01的下游过程)最终返回到正常过程N02</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若引用了参考资料，应指明参考资料的简称与章节号或页码，以便复核与评审。</w:t>
      </w:r>
    </w:p>
    <w:p>
      <w:pPr>
        <w:pageBreakBefore w:val="0"/>
        <w:widowControl w:val="0"/>
        <w:numPr>
          <w:ilvl w:val="0"/>
          <w:numId w:val="0"/>
        </w:numPr>
        <w:kinsoku/>
        <w:wordWrap/>
        <w:overflowPunct/>
        <w:topLinePunct w:val="0"/>
        <w:autoSpaceDE/>
        <w:autoSpaceDN/>
        <w:bidi w:val="0"/>
        <w:adjustRightInd/>
        <w:snapToGrid/>
        <w:spacing w:line="360" w:lineRule="auto"/>
        <w:ind w:right="0" w:rightChars="0"/>
        <w:textAlignment w:val="auto"/>
        <w:rPr>
          <w:rFonts w:ascii="Arial" w:hAnsi="Arial" w:cs="Arial"/>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38" w:name="_Toc26045"/>
      <w:bookmarkStart w:id="39" w:name="_Toc5709"/>
      <w:bookmarkStart w:id="40" w:name="_Toc10993"/>
      <w:bookmarkStart w:id="41" w:name="_Toc21377"/>
      <w:r>
        <w:rPr>
          <w:rFonts w:hint="eastAsia" w:ascii="黑体" w:hAnsi="黑体" w:eastAsia="黑体" w:cs="黑体"/>
          <w:szCs w:val="22"/>
          <w:lang w:val="en-US" w:eastAsia="zh-CN"/>
        </w:rPr>
        <w:t>2.关键业务流程</w:t>
      </w:r>
      <w:bookmarkEnd w:id="38"/>
      <w:bookmarkEnd w:id="39"/>
      <w:bookmarkEnd w:id="40"/>
      <w:bookmarkEnd w:id="4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Cs w:val="22"/>
          <w:lang w:val="en-US" w:eastAsia="zh-CN"/>
        </w:rPr>
      </w:pPr>
      <w:r>
        <w:rPr>
          <w:rFonts w:hint="eastAsia" w:ascii="黑体" w:hAnsi="黑体" w:eastAsia="黑体" w:cs="黑体"/>
          <w:sz w:val="21"/>
          <w:szCs w:val="21"/>
          <w:lang w:val="en-US" w:eastAsia="zh-CN"/>
        </w:rPr>
        <w:t>无。</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42" w:name="_Toc2273"/>
      <w:bookmarkStart w:id="43" w:name="_Toc27684"/>
      <w:bookmarkStart w:id="44" w:name="_Toc16460"/>
      <w:bookmarkStart w:id="45" w:name="_Toc13346"/>
      <w:bookmarkStart w:id="46" w:name="_Toc27908"/>
      <w:r>
        <w:rPr>
          <w:rFonts w:hint="eastAsia" w:ascii="黑体" w:hAnsi="黑体" w:eastAsia="黑体" w:cs="黑体"/>
          <w:szCs w:val="22"/>
          <w:lang w:val="en-US" w:eastAsia="zh-CN"/>
        </w:rPr>
        <w:t>3.具体需求内容</w:t>
      </w:r>
      <w:bookmarkEnd w:id="42"/>
      <w:bookmarkEnd w:id="43"/>
      <w:bookmarkEnd w:id="44"/>
      <w:bookmarkEnd w:id="45"/>
      <w:bookmarkEnd w:id="46"/>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7" w:name="_Toc12815"/>
      <w:bookmarkStart w:id="48" w:name="_Toc22302"/>
      <w:bookmarkStart w:id="49" w:name="_Toc2749"/>
      <w:bookmarkStart w:id="50" w:name="_Toc26890"/>
      <w:bookmarkStart w:id="51" w:name="_Toc12627"/>
      <w:r>
        <w:rPr>
          <w:rFonts w:hint="eastAsia" w:ascii="黑体" w:hAnsi="黑体" w:eastAsia="黑体" w:cs="黑体"/>
          <w:szCs w:val="22"/>
          <w:lang w:val="en-US" w:eastAsia="zh-CN"/>
        </w:rPr>
        <w:t>3.1总体功能点</w:t>
      </w:r>
      <w:bookmarkEnd w:id="47"/>
      <w:bookmarkEnd w:id="48"/>
      <w:bookmarkEnd w:id="49"/>
      <w:bookmarkEnd w:id="50"/>
      <w:bookmarkEnd w:id="51"/>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szCs w:val="22"/>
          <w:lang w:val="en-US" w:eastAsia="zh-CN"/>
        </w:rPr>
      </w:pPr>
      <w:r>
        <w:rPr>
          <w:rFonts w:hint="eastAsia"/>
          <w:szCs w:val="22"/>
          <w:lang w:val="en-US" w:eastAsia="zh-CN"/>
        </w:rPr>
        <w:drawing>
          <wp:inline distT="0" distB="0" distL="114300" distR="114300">
            <wp:extent cx="6182995" cy="3881120"/>
            <wp:effectExtent l="0" t="0" r="1905" b="5080"/>
            <wp:docPr id="19" name="图片 19" descr="MPGS V2.5.1功能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MPGS V2.5.1功能点"/>
                    <pic:cNvPicPr>
                      <a:picLocks noChangeAspect="1"/>
                    </pic:cNvPicPr>
                  </pic:nvPicPr>
                  <pic:blipFill>
                    <a:blip r:embed="rId5"/>
                    <a:stretch>
                      <a:fillRect/>
                    </a:stretch>
                  </pic:blipFill>
                  <pic:spPr>
                    <a:xfrm>
                      <a:off x="0" y="0"/>
                      <a:ext cx="6182995" cy="3881120"/>
                    </a:xfrm>
                    <a:prstGeom prst="rect">
                      <a:avLst/>
                    </a:prstGeom>
                  </pic:spPr>
                </pic:pic>
              </a:graphicData>
            </a:graphic>
          </wp:inline>
        </w:drawing>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2" w:name="_Toc3212"/>
      <w:bookmarkStart w:id="53" w:name="_Toc8745"/>
      <w:bookmarkStart w:id="54" w:name="_Toc28457"/>
      <w:bookmarkStart w:id="55" w:name="_Toc7249"/>
      <w:r>
        <w:rPr>
          <w:rFonts w:hint="eastAsia" w:ascii="黑体" w:hAnsi="黑体" w:eastAsia="黑体" w:cs="黑体"/>
          <w:szCs w:val="22"/>
          <w:lang w:val="en-US" w:eastAsia="zh-CN"/>
        </w:rPr>
        <w:t>3.2功能点描述</w:t>
      </w:r>
      <w:bookmarkEnd w:id="52"/>
      <w:bookmarkEnd w:id="53"/>
      <w:bookmarkEnd w:id="54"/>
      <w:bookmarkEnd w:id="55"/>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lang w:val="en-US"/>
        </w:rPr>
      </w:pPr>
      <w:bookmarkStart w:id="56" w:name="_Toc516"/>
      <w:bookmarkStart w:id="57" w:name="_Toc28219"/>
      <w:bookmarkStart w:id="58" w:name="_Toc4849"/>
      <w:bookmarkStart w:id="59" w:name="_Toc13389"/>
      <w:r>
        <w:rPr>
          <w:rFonts w:hint="eastAsia" w:ascii="黑体" w:hAnsi="黑体" w:eastAsia="黑体" w:cs="黑体"/>
          <w:sz w:val="30"/>
          <w:szCs w:val="30"/>
          <w:lang w:val="en-US" w:eastAsia="zh-CN"/>
        </w:rPr>
        <w:t>3.2.1</w:t>
      </w:r>
      <w:bookmarkEnd w:id="56"/>
      <w:bookmarkEnd w:id="57"/>
      <w:bookmarkEnd w:id="58"/>
      <w:r>
        <w:rPr>
          <w:rFonts w:hint="eastAsia" w:ascii="黑体" w:hAnsi="黑体" w:eastAsia="黑体" w:cs="黑体"/>
          <w:sz w:val="30"/>
          <w:szCs w:val="30"/>
          <w:lang w:val="en-US" w:eastAsia="zh-CN"/>
        </w:rPr>
        <w:t>地图编辑器的数据结构调整优化</w:t>
      </w:r>
      <w:bookmarkEnd w:id="5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0" w:name="_Toc7866"/>
      <w:bookmarkStart w:id="61" w:name="_Toc8035"/>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bookmarkEnd w:id="60"/>
      <w:bookmarkEnd w:id="6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w:t>
      </w:r>
      <w:r>
        <w:rPr>
          <w:rFonts w:hint="eastAsia" w:ascii="黑体" w:hAnsi="黑体" w:eastAsia="黑体" w:cs="黑体"/>
          <w:color w:val="FF0000"/>
          <w:sz w:val="21"/>
          <w:szCs w:val="21"/>
          <w:lang w:val="en-US" w:eastAsia="zh-CN"/>
        </w:rPr>
        <w:t>地图数据分开实体数据和关系数据</w:t>
      </w:r>
      <w:r>
        <w:rPr>
          <w:rFonts w:hint="eastAsia" w:ascii="黑体" w:hAnsi="黑体" w:eastAsia="黑体" w:cs="黑体"/>
          <w:sz w:val="21"/>
          <w:szCs w:val="21"/>
          <w:lang w:val="en-US" w:eastAsia="zh-CN"/>
        </w:rPr>
        <w:t>，调整数据结构。</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（2）地图中每个元素生成一个唯一ID，</w:t>
      </w:r>
      <w:r>
        <w:rPr>
          <w:rFonts w:hint="eastAsia" w:ascii="黑体" w:hAnsi="黑体" w:eastAsia="黑体" w:cs="黑体"/>
          <w:color w:val="FF0000"/>
          <w:sz w:val="21"/>
          <w:szCs w:val="21"/>
          <w:lang w:val="en-US" w:eastAsia="zh-CN"/>
        </w:rPr>
        <w:t>相同类型元素生成的ID不能重复</w:t>
      </w:r>
      <w:r>
        <w:rPr>
          <w:rFonts w:hint="eastAsia" w:ascii="黑体" w:hAnsi="黑体" w:eastAsia="黑体" w:cs="黑体"/>
          <w:sz w:val="21"/>
          <w:szCs w:val="21"/>
          <w:lang w:val="en-US" w:eastAsia="zh-CN"/>
        </w:rPr>
        <w:t>；后台提供一个检查设备ID和车位编号的接口，前端调用检查。</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（3）用户每新增一个元素都检查一次该元素生成的设备ID是否与相同类型已有元素的设备ID重复，如果重复将提示用户“</w:t>
      </w:r>
      <w:r>
        <w:rPr>
          <w:rFonts w:hint="eastAsia" w:ascii="黑体" w:hAnsi="黑体" w:eastAsia="黑体" w:cs="黑体"/>
          <w:color w:val="FF0000"/>
          <w:sz w:val="21"/>
          <w:szCs w:val="21"/>
          <w:lang w:val="en-US" w:eastAsia="zh-CN"/>
        </w:rPr>
        <w:t>实体编号重复</w:t>
      </w:r>
      <w:r>
        <w:rPr>
          <w:rFonts w:hint="eastAsia" w:ascii="黑体" w:hAnsi="黑体" w:eastAsia="黑体" w:cs="黑体"/>
          <w:sz w:val="21"/>
          <w:szCs w:val="21"/>
          <w:lang w:val="en-US" w:eastAsia="zh-CN"/>
        </w:rPr>
        <w:t>”。</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（4）前端最后保存上传的时候，</w:t>
      </w:r>
      <w:r>
        <w:rPr>
          <w:rFonts w:hint="eastAsia" w:ascii="黑体" w:hAnsi="黑体" w:eastAsia="黑体" w:cs="黑体"/>
          <w:color w:val="FF0000"/>
          <w:sz w:val="21"/>
          <w:szCs w:val="21"/>
          <w:lang w:val="en-US" w:eastAsia="zh-CN"/>
        </w:rPr>
        <w:t>需检查设备ID是否唯一</w:t>
      </w:r>
      <w:r>
        <w:rPr>
          <w:rFonts w:hint="eastAsia" w:ascii="黑体" w:hAnsi="黑体" w:eastAsia="黑体" w:cs="黑体"/>
          <w:sz w:val="21"/>
          <w:szCs w:val="21"/>
          <w:lang w:val="en-US" w:eastAsia="zh-CN"/>
        </w:rPr>
        <w:t>，检查到存在重复的设备ID将无法保存并提示“</w:t>
      </w:r>
      <w:r>
        <w:rPr>
          <w:rFonts w:hint="eastAsia" w:ascii="黑体" w:hAnsi="黑体" w:eastAsia="黑体" w:cs="黑体"/>
          <w:color w:val="FF0000"/>
          <w:sz w:val="21"/>
          <w:szCs w:val="21"/>
          <w:lang w:val="en-US" w:eastAsia="zh-CN"/>
        </w:rPr>
        <w:t>xx层xxx区域编号xxxx不是唯一实体，请检查！</w:t>
      </w:r>
      <w:r>
        <w:rPr>
          <w:rFonts w:hint="eastAsia" w:ascii="黑体" w:hAnsi="黑体" w:eastAsia="黑体" w:cs="黑体"/>
          <w:sz w:val="21"/>
          <w:szCs w:val="21"/>
          <w:lang w:val="en-US" w:eastAsia="zh-CN"/>
        </w:rPr>
        <w:t>”（两个同类型元素设备ID重复情况下，提示最后添加的元素编号）</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（5）前端最后保存上传的时候，</w:t>
      </w:r>
      <w:r>
        <w:rPr>
          <w:rFonts w:hint="eastAsia" w:ascii="黑体" w:hAnsi="黑体" w:eastAsia="黑体" w:cs="黑体"/>
          <w:color w:val="FF0000"/>
          <w:sz w:val="21"/>
          <w:szCs w:val="21"/>
          <w:lang w:val="en-US" w:eastAsia="zh-CN"/>
        </w:rPr>
        <w:t>需检查是否有孤立的路径点</w:t>
      </w:r>
      <w:r>
        <w:rPr>
          <w:rFonts w:hint="eastAsia" w:ascii="黑体" w:hAnsi="黑体" w:eastAsia="黑体" w:cs="黑体"/>
          <w:sz w:val="21"/>
          <w:szCs w:val="21"/>
          <w:lang w:val="en-US" w:eastAsia="zh-CN"/>
        </w:rPr>
        <w:t>，存在孤立的路径点不可保存。当存在孤立的路径点是</w:t>
      </w:r>
      <w:r>
        <w:rPr>
          <w:rFonts w:hint="eastAsia" w:ascii="黑体" w:hAnsi="黑体" w:eastAsia="黑体" w:cs="黑体"/>
          <w:color w:val="FF0000"/>
          <w:sz w:val="21"/>
          <w:szCs w:val="21"/>
          <w:lang w:val="en-US" w:eastAsia="zh-CN"/>
        </w:rPr>
        <w:t>高亮该路径点</w:t>
      </w:r>
      <w:r>
        <w:rPr>
          <w:rFonts w:hint="eastAsia" w:ascii="黑体" w:hAnsi="黑体" w:eastAsia="黑体" w:cs="黑体"/>
          <w:sz w:val="21"/>
          <w:szCs w:val="21"/>
          <w:lang w:val="en-US" w:eastAsia="zh-CN"/>
        </w:rPr>
        <w:t>并提示“存在无关联的路径点，请检查！”</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（6）前端最后保存上传的时候，</w:t>
      </w:r>
      <w:r>
        <w:rPr>
          <w:rFonts w:hint="eastAsia" w:ascii="黑体" w:hAnsi="黑体" w:eastAsia="黑体" w:cs="黑体"/>
          <w:color w:val="FF0000"/>
          <w:sz w:val="21"/>
          <w:szCs w:val="21"/>
          <w:lang w:val="en-US" w:eastAsia="zh-CN"/>
        </w:rPr>
        <w:t>需检查有关联关系的关联实体是否存在</w:t>
      </w:r>
      <w:r>
        <w:rPr>
          <w:rFonts w:hint="eastAsia" w:ascii="黑体" w:hAnsi="黑体" w:eastAsia="黑体" w:cs="黑体"/>
          <w:sz w:val="21"/>
          <w:szCs w:val="21"/>
          <w:lang w:val="en-US" w:eastAsia="zh-CN"/>
        </w:rPr>
        <w:t>，关联关系必须存在关联实体，关联实体被删除后需同步删除该实体的关联关系。如果检查到关联关系存在但无实体时应提示“找不到绑定xxx（元素名称）xxx（元素编号）的xxx（元素名称/区域名称）xxx（元素编号）”，比如引导屏PING11绑定AA区域后，删除AA区域，用户上传数据时检查到屏与1区域的关系且找不到1区域，那么无法保存且提示“找不到绑定引导屏PING11的区域AA”</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2" w:name="_Toc25490"/>
      <w:bookmarkStart w:id="63" w:name="_Toc19247"/>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bookmarkEnd w:id="62"/>
      <w:bookmarkEnd w:id="6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7440" cy="2894330"/>
            <wp:effectExtent l="0" t="0" r="10160" b="1270"/>
            <wp:docPr id="20" name="图片 20" descr="地图编辑器的数据结构调整优化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地图编辑器的数据结构调整优化1"/>
                    <pic:cNvPicPr>
                      <a:picLocks noChangeAspect="1"/>
                    </pic:cNvPicPr>
                  </pic:nvPicPr>
                  <pic:blipFill>
                    <a:blip r:embed="rId6"/>
                    <a:stretch>
                      <a:fillRect/>
                    </a:stretch>
                  </pic:blipFill>
                  <pic:spPr>
                    <a:xfrm>
                      <a:off x="0" y="0"/>
                      <a:ext cx="6187440" cy="289433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7440" cy="2860675"/>
            <wp:effectExtent l="0" t="0" r="10160" b="9525"/>
            <wp:docPr id="21" name="图片 21" descr="地图编辑器的数据结构调整优化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地图编辑器的数据结构调整优化2"/>
                    <pic:cNvPicPr>
                      <a:picLocks noChangeAspect="1"/>
                    </pic:cNvPicPr>
                  </pic:nvPicPr>
                  <pic:blipFill>
                    <a:blip r:embed="rId7"/>
                    <a:stretch>
                      <a:fillRect/>
                    </a:stretch>
                  </pic:blipFill>
                  <pic:spPr>
                    <a:xfrm>
                      <a:off x="0" y="0"/>
                      <a:ext cx="6187440" cy="286067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7440" cy="2888615"/>
            <wp:effectExtent l="0" t="0" r="10160" b="6985"/>
            <wp:docPr id="23" name="图片 23" descr="地图编辑器的数据结构调整优化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地图编辑器的数据结构调整优化3"/>
                    <pic:cNvPicPr>
                      <a:picLocks noChangeAspect="1"/>
                    </pic:cNvPicPr>
                  </pic:nvPicPr>
                  <pic:blipFill>
                    <a:blip r:embed="rId8"/>
                    <a:stretch>
                      <a:fillRect/>
                    </a:stretch>
                  </pic:blipFill>
                  <pic:spPr>
                    <a:xfrm>
                      <a:off x="0" y="0"/>
                      <a:ext cx="6187440" cy="288861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4" w:name="_Toc30868"/>
      <w:bookmarkStart w:id="65" w:name="_Toc11795"/>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bookmarkEnd w:id="64"/>
      <w:bookmarkEnd w:id="6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6" w:name="_Toc27426"/>
      <w:bookmarkStart w:id="67" w:name="_Toc2618"/>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bookmarkEnd w:id="66"/>
      <w:bookmarkEnd w:id="6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8" w:name="_Toc10793"/>
      <w:bookmarkStart w:id="69" w:name="_Toc66"/>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bookmarkEnd w:id="68"/>
      <w:bookmarkEnd w:id="6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lang w:val="en-US"/>
        </w:rPr>
      </w:pPr>
      <w:bookmarkStart w:id="70" w:name="_Toc29670"/>
      <w:r>
        <w:rPr>
          <w:rFonts w:hint="eastAsia" w:ascii="黑体" w:hAnsi="黑体" w:eastAsia="黑体" w:cs="黑体"/>
          <w:sz w:val="30"/>
          <w:szCs w:val="30"/>
          <w:lang w:val="en-US" w:eastAsia="zh-CN"/>
        </w:rPr>
        <w:t>3.2.2红外地磁的算法改进</w:t>
      </w:r>
      <w:bookmarkEnd w:id="70"/>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1" w:name="_Toc30768"/>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bookmarkEnd w:id="7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（1）当红外及地磁上报车位状态一致时，采信数据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（2）红外及地磁上报车位状态不一致，当地磁上报无车、红外上报有车时，采信地磁无车数据并判定红外异常；当地磁上报有车、红外上报无车时，采信红外无车数据。</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2" w:name="_Toc27739"/>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bookmarkEnd w:id="7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lang w:val="en-US" w:eastAsia="zh-CN"/>
        </w:rPr>
      </w:pPr>
      <w:bookmarkStart w:id="73" w:name="_Toc28850"/>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bookmarkEnd w:id="7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1725" cy="3465830"/>
            <wp:effectExtent l="0" t="0" r="3175" b="1270"/>
            <wp:docPr id="29" name="图片 29" descr="红外地磁算法优化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红外地磁算法优化流程"/>
                    <pic:cNvPicPr>
                      <a:picLocks noChangeAspect="1"/>
                    </pic:cNvPicPr>
                  </pic:nvPicPr>
                  <pic:blipFill>
                    <a:blip r:embed="rId9"/>
                    <a:stretch>
                      <a:fillRect/>
                    </a:stretch>
                  </pic:blipFill>
                  <pic:spPr>
                    <a:xfrm>
                      <a:off x="0" y="0"/>
                      <a:ext cx="6181725" cy="346583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4" w:name="_Toc21848"/>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bookmarkEnd w:id="7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5" w:name="_Toc21976"/>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bookmarkEnd w:id="7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lang w:val="en-US"/>
        </w:rPr>
      </w:pPr>
      <w:bookmarkStart w:id="76" w:name="_Toc32434"/>
      <w:bookmarkStart w:id="154" w:name="_GoBack"/>
      <w:bookmarkEnd w:id="154"/>
      <w:r>
        <w:rPr>
          <w:rFonts w:hint="eastAsia" w:ascii="黑体" w:hAnsi="黑体" w:eastAsia="黑体" w:cs="黑体"/>
          <w:sz w:val="30"/>
          <w:szCs w:val="30"/>
          <w:lang w:val="en-US" w:eastAsia="zh-CN"/>
        </w:rPr>
        <w:t>3.2.3增加地图编辑器是否显示底图配置</w:t>
      </w:r>
      <w:bookmarkEnd w:id="76"/>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7" w:name="_Toc9220"/>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bookmarkEnd w:id="77"/>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（1）背景制作中增加配置开关“</w:t>
      </w:r>
      <w:r>
        <w:rPr>
          <w:rFonts w:hint="eastAsia" w:ascii="黑体" w:hAnsi="黑体" w:eastAsia="黑体" w:cs="黑体"/>
          <w:color w:val="FF0000"/>
          <w:sz w:val="21"/>
          <w:szCs w:val="21"/>
          <w:lang w:val="en-US" w:eastAsia="zh-CN"/>
        </w:rPr>
        <w:t>显示底图</w:t>
      </w:r>
      <w:r>
        <w:rPr>
          <w:rFonts w:hint="eastAsia" w:ascii="黑体" w:hAnsi="黑体" w:eastAsia="黑体" w:cs="黑体"/>
          <w:sz w:val="21"/>
          <w:szCs w:val="21"/>
          <w:lang w:val="en-US" w:eastAsia="zh-CN"/>
        </w:rPr>
        <w:t>”，</w:t>
      </w:r>
      <w:r>
        <w:rPr>
          <w:rFonts w:hint="eastAsia" w:ascii="黑体" w:hAnsi="黑体" w:eastAsia="黑体" w:cs="黑体"/>
          <w:color w:val="FF0000"/>
          <w:sz w:val="21"/>
          <w:szCs w:val="21"/>
          <w:lang w:val="en-US" w:eastAsia="zh-CN"/>
        </w:rPr>
        <w:t>默认开启，即默认显示导入的底图</w:t>
      </w:r>
      <w:r>
        <w:rPr>
          <w:rFonts w:hint="eastAsia" w:ascii="黑体" w:hAnsi="黑体" w:eastAsia="黑体" w:cs="黑体"/>
          <w:sz w:val="21"/>
          <w:szCs w:val="21"/>
          <w:lang w:val="en-US" w:eastAsia="zh-CN"/>
        </w:rPr>
        <w:t>；</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（2）底图和地图背景为互斥关系，当关闭“显示底图”配置项时，默认显示地图背景；开启“显示底图”配置项时，默认不显示地图背景。</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（3）显示底图时，只需要在背景制作绘制路径点、路径图标和标识等即可，相当于底图替代了原来显示的地图背景。</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8" w:name="_Toc14239"/>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bookmarkEnd w:id="78"/>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090" cy="2865755"/>
            <wp:effectExtent l="0" t="0" r="3810" b="4445"/>
            <wp:docPr id="30" name="图片 30" descr="增加地图编辑器是否显示底图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增加地图编辑器是否显示底图配置"/>
                    <pic:cNvPicPr>
                      <a:picLocks noChangeAspect="1"/>
                    </pic:cNvPicPr>
                  </pic:nvPicPr>
                  <pic:blipFill>
                    <a:blip r:embed="rId10"/>
                    <a:stretch>
                      <a:fillRect/>
                    </a:stretch>
                  </pic:blipFill>
                  <pic:spPr>
                    <a:xfrm>
                      <a:off x="0" y="0"/>
                      <a:ext cx="6181090" cy="286575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9" w:name="_Toc2182"/>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bookmarkEnd w:id="7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0" w:name="_Toc28507"/>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bookmarkEnd w:id="8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1" w:name="_Toc30767"/>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bookmarkEnd w:id="8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lang w:val="en-US"/>
        </w:rPr>
      </w:pPr>
      <w:bookmarkStart w:id="82" w:name="_Toc2025"/>
      <w:r>
        <w:rPr>
          <w:rFonts w:hint="eastAsia" w:ascii="黑体" w:hAnsi="黑体" w:eastAsia="黑体" w:cs="黑体"/>
          <w:sz w:val="30"/>
          <w:szCs w:val="30"/>
          <w:lang w:val="en-US" w:eastAsia="zh-CN"/>
        </w:rPr>
        <w:t>3.2.4地图编辑器增加屏模板配置，支持汉字</w:t>
      </w:r>
      <w:bookmarkEnd w:id="82"/>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3" w:name="_Toc29573"/>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bookmarkEnd w:id="83"/>
    </w:p>
    <w:p>
      <w:pPr>
        <w:pageBreakBefore w:val="0"/>
        <w:numPr>
          <w:ilvl w:val="0"/>
          <w:numId w:val="1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在</w:t>
      </w:r>
      <w:r>
        <w:rPr>
          <w:rFonts w:hint="eastAsia" w:ascii="黑体" w:hAnsi="黑体" w:eastAsia="黑体" w:cs="黑体"/>
          <w:color w:val="FF0000"/>
          <w:sz w:val="21"/>
          <w:szCs w:val="21"/>
          <w:lang w:val="en-US" w:eastAsia="zh-CN"/>
        </w:rPr>
        <w:t>地图编辑器-引导屏属性中增加屏模板设置</w:t>
      </w:r>
      <w:r>
        <w:rPr>
          <w:rFonts w:hint="eastAsia" w:ascii="黑体" w:hAnsi="黑体" w:eastAsia="黑体" w:cs="黑体"/>
          <w:sz w:val="21"/>
          <w:szCs w:val="21"/>
          <w:lang w:val="en-US" w:eastAsia="zh-CN"/>
        </w:rPr>
        <w:t>；</w:t>
      </w:r>
    </w:p>
    <w:p>
      <w:pPr>
        <w:pageBreakBefore w:val="0"/>
        <w:numPr>
          <w:ilvl w:val="0"/>
          <w:numId w:val="1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增加</w:t>
      </w:r>
      <w:r>
        <w:rPr>
          <w:rFonts w:hint="eastAsia" w:ascii="黑体" w:hAnsi="黑体" w:eastAsia="黑体" w:cs="黑体"/>
          <w:color w:val="FF0000"/>
          <w:sz w:val="21"/>
          <w:szCs w:val="21"/>
          <w:lang w:val="en-US" w:eastAsia="zh-CN"/>
        </w:rPr>
        <w:t>软键盘组件</w:t>
      </w:r>
      <w:r>
        <w:rPr>
          <w:rFonts w:hint="eastAsia" w:ascii="黑体" w:hAnsi="黑体" w:eastAsia="黑体" w:cs="黑体"/>
          <w:sz w:val="21"/>
          <w:szCs w:val="21"/>
          <w:lang w:val="en-US" w:eastAsia="zh-CN"/>
        </w:rPr>
        <w:t>，点击屏模板输入框自动拖出屏模板软键盘；</w:t>
      </w:r>
    </w:p>
    <w:p>
      <w:pPr>
        <w:pageBreakBefore w:val="0"/>
        <w:numPr>
          <w:ilvl w:val="0"/>
          <w:numId w:val="1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屏模板可</w:t>
      </w:r>
      <w:r>
        <w:rPr>
          <w:rFonts w:hint="eastAsia" w:ascii="黑体" w:hAnsi="黑体" w:eastAsia="黑体" w:cs="黑体"/>
          <w:color w:val="FF0000"/>
          <w:sz w:val="21"/>
          <w:szCs w:val="21"/>
          <w:lang w:val="en-US" w:eastAsia="zh-CN"/>
        </w:rPr>
        <w:t>支持设置汉字</w:t>
      </w:r>
      <w:r>
        <w:rPr>
          <w:rFonts w:hint="eastAsia" w:ascii="黑体" w:hAnsi="黑体" w:eastAsia="黑体" w:cs="黑体"/>
          <w:sz w:val="21"/>
          <w:szCs w:val="21"/>
          <w:lang w:val="en-US" w:eastAsia="zh-CN"/>
        </w:rPr>
        <w:t>（键盘输入）。</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84" w:name="_Toc21511"/>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bookmarkEnd w:id="8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numPr>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（1）在地图编辑器-引导屏属性中增加屏模板设置和软键盘；</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4265" cy="2865120"/>
            <wp:effectExtent l="0" t="0" r="635" b="5080"/>
            <wp:docPr id="32" name="图片 32" descr="地图编辑器增加屏模板_支持汉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地图编辑器增加屏模板_支持汉字1"/>
                    <pic:cNvPicPr>
                      <a:picLocks noChangeAspect="1"/>
                    </pic:cNvPicPr>
                  </pic:nvPicPr>
                  <pic:blipFill>
                    <a:blip r:embed="rId11"/>
                    <a:stretch>
                      <a:fillRect/>
                    </a:stretch>
                  </pic:blipFill>
                  <pic:spPr>
                    <a:xfrm>
                      <a:off x="0" y="0"/>
                      <a:ext cx="6184265" cy="2865120"/>
                    </a:xfrm>
                    <a:prstGeom prst="rect">
                      <a:avLst/>
                    </a:prstGeom>
                  </pic:spPr>
                </pic:pic>
              </a:graphicData>
            </a:graphic>
          </wp:inline>
        </w:drawing>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drawing>
          <wp:inline distT="0" distB="0" distL="114300" distR="114300">
            <wp:extent cx="2966085" cy="3620770"/>
            <wp:effectExtent l="0" t="0" r="5715" b="1143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12"/>
                    <a:stretch>
                      <a:fillRect/>
                    </a:stretch>
                  </pic:blipFill>
                  <pic:spPr>
                    <a:xfrm>
                      <a:off x="0" y="0"/>
                      <a:ext cx="2966085" cy="3620770"/>
                    </a:xfrm>
                    <a:prstGeom prst="rect">
                      <a:avLst/>
                    </a:prstGeom>
                    <a:noFill/>
                    <a:ln w="9525">
                      <a:noFill/>
                    </a:ln>
                  </pic:spPr>
                </pic:pic>
              </a:graphicData>
            </a:graphic>
          </wp:inline>
        </w:drawing>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（2）点击？号，弹出屏模板的说明弹窗；</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pPr>
      <w:r>
        <w:drawing>
          <wp:inline distT="0" distB="0" distL="114300" distR="114300">
            <wp:extent cx="5039995" cy="2400935"/>
            <wp:effectExtent l="0" t="0" r="1905" b="12065"/>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13"/>
                    <a:stretch>
                      <a:fillRect/>
                    </a:stretch>
                  </pic:blipFill>
                  <pic:spPr>
                    <a:xfrm>
                      <a:off x="0" y="0"/>
                      <a:ext cx="5039995" cy="2400935"/>
                    </a:xfrm>
                    <a:prstGeom prst="rect">
                      <a:avLst/>
                    </a:prstGeom>
                    <a:noFill/>
                    <a:ln w="9525">
                      <a:noFill/>
                    </a:ln>
                  </pic:spPr>
                </pic:pic>
              </a:graphicData>
            </a:graphic>
          </wp:inline>
        </w:drawing>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ageBreakBefore w:val="0"/>
        <w:numPr>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（3）点击输入框自动拖出软键盘，软键盘包括系统已配置的默认模板如“←888、888→、↑888、888↑、888和8888”“8”“↑”“←”“→”等键可自行组合；</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点击删除可回退删除输入的内容，组间默认无空格间隔，点击“空格/space”再点击“添加”，可在显示内容后增加空格，用空格分隔左中右的内容；输入完成后必须点击“添加”按钮才可添加一组显示内容，显示内容的背景颜色根据屏方向设置的颜色（红绿蓝）来确定；点击×号可关闭软键盘，点击“保存”可保存屏模板设置。</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drawing>
          <wp:inline distT="0" distB="0" distL="114300" distR="114300">
            <wp:extent cx="6188710" cy="3189605"/>
            <wp:effectExtent l="0" t="0" r="8890" b="10795"/>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14"/>
                    <a:stretch>
                      <a:fillRect/>
                    </a:stretch>
                  </pic:blipFill>
                  <pic:spPr>
                    <a:xfrm>
                      <a:off x="0" y="0"/>
                      <a:ext cx="6188710" cy="3189605"/>
                    </a:xfrm>
                    <a:prstGeom prst="rect">
                      <a:avLst/>
                    </a:prstGeom>
                    <a:noFill/>
                    <a:ln w="9525">
                      <a:noFill/>
                    </a:ln>
                  </pic:spPr>
                </pic:pic>
              </a:graphicData>
            </a:graphic>
          </wp:inline>
        </w:drawing>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5）增加屏预览一栏，设置屏模板后将在屏预览中进行展示，展示按“向左”“前进”“向右”“全屏显示”的从左至右的顺序进行展示，最多显示三组内容。如“向左、前进、向右、全屏显示”均已设置屏模板，则只展示“向左、前进、向右”的模板。如设置了“向左、向右”的模板，则展示“向左、向右”的模板。</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drawing>
          <wp:inline distT="0" distB="0" distL="114300" distR="114300">
            <wp:extent cx="2876550" cy="1016000"/>
            <wp:effectExtent l="0" t="0" r="6350" b="0"/>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15"/>
                    <a:stretch>
                      <a:fillRect/>
                    </a:stretch>
                  </pic:blipFill>
                  <pic:spPr>
                    <a:xfrm>
                      <a:off x="0" y="0"/>
                      <a:ext cx="2876550" cy="1016000"/>
                    </a:xfrm>
                    <a:prstGeom prst="rect">
                      <a:avLst/>
                    </a:prstGeom>
                    <a:noFill/>
                    <a:ln w="9525">
                      <a:noFill/>
                    </a:ln>
                  </pic:spPr>
                </pic:pic>
              </a:graphicData>
            </a:graphic>
          </wp:inline>
        </w:drawing>
      </w:r>
    </w:p>
    <w:p>
      <w:pPr>
        <w:pageBreakBefore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用户也可以用其他键盘输入汉字，或者输入</w:t>
      </w:r>
      <w:r>
        <w:rPr>
          <w:rFonts w:hint="eastAsia" w:ascii="黑体" w:hAnsi="黑体" w:eastAsia="黑体" w:cs="黑体"/>
          <w:color w:val="FF0000"/>
          <w:sz w:val="21"/>
          <w:szCs w:val="21"/>
          <w:lang w:val="en-US" w:eastAsia="zh-CN"/>
        </w:rPr>
        <w:t>汉字+数字</w:t>
      </w:r>
      <w:r>
        <w:rPr>
          <w:rFonts w:hint="eastAsia" w:ascii="黑体" w:hAnsi="黑体" w:eastAsia="黑体" w:cs="黑体"/>
          <w:sz w:val="21"/>
          <w:szCs w:val="21"/>
          <w:lang w:val="en-US" w:eastAsia="zh-CN"/>
        </w:rPr>
        <w:t>组合，输入后须点击“添加”按钮才能添加一组显示内容。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jc w:val="center"/>
        <w:textAlignment w:val="auto"/>
        <w:rPr>
          <w:rFonts w:hint="eastAsia" w:ascii="黑体" w:hAnsi="黑体" w:eastAsia="黑体" w:cs="黑体"/>
          <w:sz w:val="21"/>
          <w:szCs w:val="21"/>
          <w:lang w:val="en-US" w:eastAsia="zh-CN"/>
        </w:rPr>
      </w:pPr>
      <w:r>
        <w:drawing>
          <wp:inline distT="0" distB="0" distL="114300" distR="114300">
            <wp:extent cx="2604135" cy="2195830"/>
            <wp:effectExtent l="0" t="0" r="12065" b="127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16"/>
                    <a:stretch>
                      <a:fillRect/>
                    </a:stretch>
                  </pic:blipFill>
                  <pic:spPr>
                    <a:xfrm>
                      <a:off x="0" y="0"/>
                      <a:ext cx="2604135" cy="2195830"/>
                    </a:xfrm>
                    <a:prstGeom prst="rect">
                      <a:avLst/>
                    </a:prstGeom>
                    <a:noFill/>
                    <a:ln w="9525">
                      <a:noFill/>
                    </a:ln>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5" w:name="_Toc11635"/>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bookmarkEnd w:id="8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6" w:name="_Toc16775"/>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bookmarkEnd w:id="8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7" w:name="_Toc12466"/>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bookmarkEnd w:id="8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lang w:val="en-US"/>
        </w:rPr>
      </w:pPr>
      <w:bookmarkStart w:id="88" w:name="_Toc31660"/>
      <w:r>
        <w:rPr>
          <w:rFonts w:hint="eastAsia" w:ascii="黑体" w:hAnsi="黑体" w:eastAsia="黑体" w:cs="黑体"/>
          <w:sz w:val="30"/>
          <w:szCs w:val="30"/>
          <w:lang w:val="en-US" w:eastAsia="zh-CN"/>
        </w:rPr>
        <w:t>3.2.5地图编辑器删除项目及图层增加密码确认</w:t>
      </w:r>
      <w:bookmarkEnd w:id="88"/>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9" w:name="_Toc16700"/>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bookmarkEnd w:id="8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1、删除地图项目和地图图层的二次确认弹窗改为</w:t>
      </w:r>
      <w:r>
        <w:rPr>
          <w:rFonts w:hint="eastAsia" w:ascii="黑体" w:hAnsi="黑体" w:eastAsia="黑体" w:cs="黑体"/>
          <w:color w:val="FF0000"/>
          <w:sz w:val="21"/>
          <w:szCs w:val="21"/>
          <w:lang w:val="en-US" w:eastAsia="zh-CN"/>
        </w:rPr>
        <w:t>密码确认弹窗</w:t>
      </w:r>
      <w:r>
        <w:rPr>
          <w:rFonts w:hint="eastAsia" w:ascii="黑体" w:hAnsi="黑体" w:eastAsia="黑体" w:cs="黑体"/>
          <w:sz w:val="21"/>
          <w:szCs w:val="21"/>
          <w:lang w:val="en-US" w:eastAsia="zh-CN"/>
        </w:rPr>
        <w:t>，用户需输入用户密码（即当前账号的登录密码）校验通过后可确认删除。</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2、未输入密码点击“确认”按钮提示“</w:t>
      </w:r>
      <w:r>
        <w:rPr>
          <w:rFonts w:hint="eastAsia" w:ascii="黑体" w:hAnsi="黑体" w:eastAsia="黑体" w:cs="黑体"/>
          <w:color w:val="FF0000"/>
          <w:sz w:val="21"/>
          <w:szCs w:val="21"/>
          <w:lang w:val="en-US" w:eastAsia="zh-CN"/>
        </w:rPr>
        <w:t>请输入登录密码！</w:t>
      </w:r>
      <w:r>
        <w:rPr>
          <w:rFonts w:hint="eastAsia" w:ascii="黑体" w:hAnsi="黑体" w:eastAsia="黑体" w:cs="黑体"/>
          <w:sz w:val="21"/>
          <w:szCs w:val="21"/>
          <w:lang w:val="en-US" w:eastAsia="zh-CN"/>
        </w:rPr>
        <w:t>”</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3、密码校验失败提示“</w:t>
      </w:r>
      <w:r>
        <w:rPr>
          <w:rFonts w:hint="eastAsia" w:ascii="黑体" w:hAnsi="黑体" w:eastAsia="黑体" w:cs="黑体"/>
          <w:color w:val="FF0000"/>
          <w:sz w:val="21"/>
          <w:szCs w:val="21"/>
          <w:lang w:val="en-US" w:eastAsia="zh-CN"/>
        </w:rPr>
        <w:t>密码错误，请重新输入！</w:t>
      </w:r>
      <w:r>
        <w:rPr>
          <w:rFonts w:hint="eastAsia" w:ascii="黑体" w:hAnsi="黑体" w:eastAsia="黑体" w:cs="黑体"/>
          <w:sz w:val="21"/>
          <w:szCs w:val="21"/>
          <w:lang w:val="en-US" w:eastAsia="zh-CN"/>
        </w:rPr>
        <w:t>”</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3、密码校验成功执行删除地图图层/项目的操作。</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pPr>
      <w:bookmarkStart w:id="90" w:name="_Toc27969"/>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bookmarkEnd w:id="90"/>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eastAsiaTheme="minorEastAsia"/>
          <w:lang w:eastAsia="zh-CN"/>
        </w:rPr>
      </w:pPr>
      <w:r>
        <w:rPr>
          <w:rFonts w:hint="eastAsia" w:eastAsiaTheme="minorEastAsia"/>
          <w:lang w:eastAsia="zh-CN"/>
        </w:rPr>
        <w:drawing>
          <wp:inline distT="0" distB="0" distL="114300" distR="114300">
            <wp:extent cx="5723255" cy="8164830"/>
            <wp:effectExtent l="0" t="0" r="4445" b="1270"/>
            <wp:docPr id="50" name="图片 50" descr="地图编辑器删除项目及图层增加密码确认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地图编辑器删除项目及图层增加密码确认1"/>
                    <pic:cNvPicPr>
                      <a:picLocks noChangeAspect="1"/>
                    </pic:cNvPicPr>
                  </pic:nvPicPr>
                  <pic:blipFill>
                    <a:blip r:embed="rId17"/>
                    <a:stretch>
                      <a:fillRect/>
                    </a:stretch>
                  </pic:blipFill>
                  <pic:spPr>
                    <a:xfrm>
                      <a:off x="0" y="0"/>
                      <a:ext cx="5723255" cy="816483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eastAsiaTheme="minorEastAsia"/>
          <w:lang w:eastAsia="zh-CN"/>
        </w:rPr>
        <w:drawing>
          <wp:inline distT="0" distB="0" distL="114300" distR="114300">
            <wp:extent cx="5805805" cy="8497570"/>
            <wp:effectExtent l="0" t="0" r="10795" b="11430"/>
            <wp:docPr id="51" name="图片 51" descr="地图编辑器删除项目及图层增加密码确认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地图编辑器删除项目及图层增加密码确认2"/>
                    <pic:cNvPicPr>
                      <a:picLocks noChangeAspect="1"/>
                    </pic:cNvPicPr>
                  </pic:nvPicPr>
                  <pic:blipFill>
                    <a:blip r:embed="rId18"/>
                    <a:stretch>
                      <a:fillRect/>
                    </a:stretch>
                  </pic:blipFill>
                  <pic:spPr>
                    <a:xfrm>
                      <a:off x="0" y="0"/>
                      <a:ext cx="5805805" cy="849757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1" w:name="_Toc25219"/>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bookmarkEnd w:id="9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2" w:name="_Toc2171"/>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bookmarkEnd w:id="9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3" w:name="_Toc28745"/>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bookmarkEnd w:id="9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lang w:val="en-US"/>
        </w:rPr>
      </w:pPr>
      <w:bookmarkStart w:id="94" w:name="_Toc10989"/>
      <w:r>
        <w:rPr>
          <w:rFonts w:hint="eastAsia" w:ascii="黑体" w:hAnsi="黑体" w:eastAsia="黑体" w:cs="黑体"/>
          <w:sz w:val="30"/>
          <w:szCs w:val="30"/>
          <w:lang w:val="en-US" w:eastAsia="zh-CN"/>
        </w:rPr>
        <w:t>3.2.6修改在场车辆和历史记录的区域维度</w:t>
      </w:r>
      <w:bookmarkEnd w:id="94"/>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5" w:name="_Toc26440"/>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bookmarkEnd w:id="9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w:t>
      </w:r>
      <w:r>
        <w:rPr>
          <w:rFonts w:hint="eastAsia" w:ascii="黑体" w:hAnsi="黑体" w:eastAsia="黑体" w:cs="黑体"/>
          <w:color w:val="FF0000"/>
          <w:sz w:val="21"/>
          <w:szCs w:val="21"/>
          <w:lang w:val="en-US" w:eastAsia="zh-CN"/>
        </w:rPr>
        <w:t>在场车辆、历史记录、异常在场、异常出场</w:t>
      </w:r>
      <w:r>
        <w:rPr>
          <w:rFonts w:hint="eastAsia" w:ascii="黑体" w:hAnsi="黑体" w:eastAsia="黑体" w:cs="黑体"/>
          <w:sz w:val="21"/>
          <w:szCs w:val="21"/>
          <w:lang w:val="en-US" w:eastAsia="zh-CN"/>
        </w:rPr>
        <w:t>四个模块中的筛选搜索条件</w:t>
      </w:r>
      <w:r>
        <w:rPr>
          <w:rFonts w:hint="eastAsia" w:ascii="黑体" w:hAnsi="黑体" w:eastAsia="黑体" w:cs="黑体"/>
          <w:color w:val="FF0000"/>
          <w:sz w:val="21"/>
          <w:szCs w:val="21"/>
          <w:lang w:val="en-US" w:eastAsia="zh-CN"/>
        </w:rPr>
        <w:t>“区域”改为“维度”</w:t>
      </w:r>
      <w:r>
        <w:rPr>
          <w:rFonts w:hint="eastAsia" w:ascii="黑体" w:hAnsi="黑体" w:eastAsia="黑体" w:cs="黑体"/>
          <w:sz w:val="21"/>
          <w:szCs w:val="21"/>
          <w:lang w:val="en-US" w:eastAsia="zh-CN"/>
        </w:rPr>
        <w:t>，下拉框显示内容为</w:t>
      </w:r>
      <w:r>
        <w:rPr>
          <w:rFonts w:hint="eastAsia" w:ascii="黑体" w:hAnsi="黑体" w:eastAsia="黑体" w:cs="黑体"/>
          <w:color w:val="FF0000"/>
          <w:sz w:val="21"/>
          <w:szCs w:val="21"/>
          <w:lang w:val="en-US" w:eastAsia="zh-CN"/>
        </w:rPr>
        <w:t>“停车场”、“车位”和“区域”三项内容，默认显示“车位”</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w:t>
      </w:r>
      <w:r>
        <w:rPr>
          <w:rFonts w:hint="eastAsia" w:ascii="黑体" w:hAnsi="黑体" w:eastAsia="黑体" w:cs="黑体"/>
          <w:color w:val="FF0000"/>
          <w:sz w:val="21"/>
          <w:szCs w:val="21"/>
          <w:lang w:val="en-US" w:eastAsia="zh-CN"/>
        </w:rPr>
        <w:t>增加“区域”下拉搜索条件</w:t>
      </w:r>
      <w:r>
        <w:rPr>
          <w:rFonts w:hint="eastAsia" w:ascii="黑体" w:hAnsi="黑体" w:eastAsia="黑体" w:cs="黑体"/>
          <w:sz w:val="21"/>
          <w:szCs w:val="21"/>
          <w:lang w:val="en-US" w:eastAsia="zh-CN"/>
        </w:rPr>
        <w:t>，显示当前所有的区域名称，</w:t>
      </w:r>
      <w:r>
        <w:rPr>
          <w:rFonts w:hint="eastAsia" w:ascii="黑体" w:hAnsi="黑体" w:eastAsia="黑体" w:cs="黑体"/>
          <w:color w:val="FF0000"/>
          <w:sz w:val="21"/>
          <w:szCs w:val="21"/>
          <w:lang w:val="en-US" w:eastAsia="zh-CN"/>
        </w:rPr>
        <w:t>默认显示“全部”</w:t>
      </w:r>
      <w:r>
        <w:rPr>
          <w:rFonts w:hint="eastAsia" w:ascii="黑体" w:hAnsi="黑体" w:eastAsia="黑体" w:cs="黑体"/>
          <w:sz w:val="21"/>
          <w:szCs w:val="21"/>
          <w:lang w:val="en-US" w:eastAsia="zh-CN"/>
        </w:rPr>
        <w:t>。</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96" w:name="_Toc26131"/>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bookmarkEnd w:id="9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color w:val="auto"/>
          <w:sz w:val="21"/>
          <w:szCs w:val="21"/>
          <w:lang w:val="en-US" w:eastAsia="zh-CN"/>
        </w:rPr>
        <w:t>（1）在场车辆模块的修改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725" cy="2846070"/>
            <wp:effectExtent l="0" t="0" r="3175" b="11430"/>
            <wp:docPr id="52" name="图片 52" descr="在场车辆、历史车辆筛选搜索维度的调整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在场车辆、历史车辆筛选搜索维度的调整1"/>
                    <pic:cNvPicPr>
                      <a:picLocks noChangeAspect="1"/>
                    </pic:cNvPicPr>
                  </pic:nvPicPr>
                  <pic:blipFill>
                    <a:blip r:embed="rId19"/>
                    <a:stretch>
                      <a:fillRect/>
                    </a:stretch>
                  </pic:blipFill>
                  <pic:spPr>
                    <a:xfrm>
                      <a:off x="0" y="0"/>
                      <a:ext cx="6181725" cy="284607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color w:val="auto"/>
          <w:sz w:val="21"/>
          <w:szCs w:val="21"/>
          <w:lang w:val="en-US" w:eastAsia="zh-CN"/>
        </w:rPr>
        <w:t>（2）历史记录模块的修改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725" cy="2867660"/>
            <wp:effectExtent l="0" t="0" r="3175" b="2540"/>
            <wp:docPr id="53" name="图片 53" descr="在场车辆、历史车辆筛选搜索维度的调整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在场车辆、历史车辆筛选搜索维度的调整2"/>
                    <pic:cNvPicPr>
                      <a:picLocks noChangeAspect="1"/>
                    </pic:cNvPicPr>
                  </pic:nvPicPr>
                  <pic:blipFill>
                    <a:blip r:embed="rId20"/>
                    <a:stretch>
                      <a:fillRect/>
                    </a:stretch>
                  </pic:blipFill>
                  <pic:spPr>
                    <a:xfrm>
                      <a:off x="0" y="0"/>
                      <a:ext cx="6181725" cy="286766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color w:val="auto"/>
          <w:sz w:val="21"/>
          <w:szCs w:val="21"/>
          <w:lang w:val="en-US" w:eastAsia="zh-CN"/>
        </w:rPr>
        <w:t>（3）异常在场模块的修改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725" cy="2862580"/>
            <wp:effectExtent l="0" t="0" r="3175" b="7620"/>
            <wp:docPr id="54" name="图片 54" descr="在场车辆、历史车辆筛选搜索维度的调整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在场车辆、历史车辆筛选搜索维度的调整3"/>
                    <pic:cNvPicPr>
                      <a:picLocks noChangeAspect="1"/>
                    </pic:cNvPicPr>
                  </pic:nvPicPr>
                  <pic:blipFill>
                    <a:blip r:embed="rId21"/>
                    <a:stretch>
                      <a:fillRect/>
                    </a:stretch>
                  </pic:blipFill>
                  <pic:spPr>
                    <a:xfrm>
                      <a:off x="0" y="0"/>
                      <a:ext cx="6181725" cy="286258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color w:val="auto"/>
          <w:sz w:val="21"/>
          <w:szCs w:val="21"/>
          <w:lang w:val="en-US" w:eastAsia="zh-CN"/>
        </w:rPr>
        <w:t>（4）异常出场模块的修改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725" cy="2829560"/>
            <wp:effectExtent l="0" t="0" r="3175" b="2540"/>
            <wp:docPr id="55" name="图片 55" descr="在场车辆、历史车辆筛选搜索维度的调整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在场车辆、历史车辆筛选搜索维度的调整4"/>
                    <pic:cNvPicPr>
                      <a:picLocks noChangeAspect="1"/>
                    </pic:cNvPicPr>
                  </pic:nvPicPr>
                  <pic:blipFill>
                    <a:blip r:embed="rId22"/>
                    <a:stretch>
                      <a:fillRect/>
                    </a:stretch>
                  </pic:blipFill>
                  <pic:spPr>
                    <a:xfrm>
                      <a:off x="0" y="0"/>
                      <a:ext cx="6181725" cy="282956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7" w:name="_Toc9229"/>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bookmarkEnd w:id="9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8" w:name="_Toc31040"/>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bookmarkEnd w:id="9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9" w:name="_Toc20913"/>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bookmarkEnd w:id="9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lang w:val="en-US"/>
        </w:rPr>
      </w:pPr>
      <w:bookmarkStart w:id="100" w:name="_Toc28660"/>
      <w:r>
        <w:rPr>
          <w:rFonts w:hint="eastAsia" w:ascii="黑体" w:hAnsi="黑体" w:eastAsia="黑体" w:cs="黑体"/>
          <w:sz w:val="30"/>
          <w:szCs w:val="30"/>
          <w:lang w:val="en-US" w:eastAsia="zh-CN"/>
        </w:rPr>
        <w:t>3.2.7地图编辑器背景制作增加保存按钮</w:t>
      </w:r>
      <w:bookmarkEnd w:id="100"/>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1" w:name="_Toc20310"/>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bookmarkEnd w:id="101"/>
    </w:p>
    <w:p>
      <w:pPr>
        <w:pageBreakBefore w:val="0"/>
        <w:widowControl w:val="0"/>
        <w:numPr>
          <w:ilvl w:val="0"/>
          <w:numId w:val="12"/>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zh-CN" w:eastAsia="zh-CN"/>
        </w:rPr>
      </w:pPr>
      <w:r>
        <w:rPr>
          <w:rFonts w:hint="eastAsia" w:ascii="黑体" w:hAnsi="黑体" w:eastAsia="黑体" w:cs="黑体"/>
          <w:sz w:val="21"/>
          <w:szCs w:val="21"/>
          <w:lang w:val="zh-CN" w:eastAsia="zh-CN"/>
        </w:rPr>
        <w:t>原地图编辑器只在内容制作中有保存操作按钮；现需要在背景制作中也增加保存上传数据按钮。</w:t>
      </w:r>
    </w:p>
    <w:p>
      <w:pPr>
        <w:pageBreakBefore w:val="0"/>
        <w:widowControl w:val="0"/>
        <w:numPr>
          <w:ilvl w:val="0"/>
          <w:numId w:val="12"/>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zh-CN" w:eastAsia="zh-CN"/>
        </w:rPr>
      </w:pPr>
      <w:r>
        <w:rPr>
          <w:rFonts w:hint="eastAsia" w:ascii="黑体" w:hAnsi="黑体" w:eastAsia="黑体" w:cs="黑体"/>
          <w:sz w:val="21"/>
          <w:szCs w:val="21"/>
          <w:lang w:val="zh-CN" w:eastAsia="zh-CN"/>
        </w:rPr>
        <w:t>在背景制作中点击保存上传数据，也需要根据原有规则</w:t>
      </w:r>
      <w:r>
        <w:rPr>
          <w:rFonts w:hint="eastAsia" w:ascii="黑体" w:hAnsi="黑体" w:eastAsia="黑体" w:cs="黑体"/>
          <w:sz w:val="21"/>
          <w:szCs w:val="21"/>
          <w:lang w:val="en-US" w:eastAsia="zh-CN"/>
        </w:rPr>
        <w:t>同时检</w:t>
      </w:r>
      <w:r>
        <w:rPr>
          <w:rFonts w:hint="eastAsia" w:ascii="黑体" w:hAnsi="黑体" w:eastAsia="黑体" w:cs="黑体"/>
          <w:sz w:val="21"/>
          <w:szCs w:val="21"/>
          <w:lang w:val="zh-CN" w:eastAsia="zh-CN"/>
        </w:rPr>
        <w:t>查</w:t>
      </w:r>
      <w:r>
        <w:rPr>
          <w:rFonts w:hint="eastAsia" w:ascii="黑体" w:hAnsi="黑体" w:eastAsia="黑体" w:cs="黑体"/>
          <w:sz w:val="21"/>
          <w:szCs w:val="21"/>
          <w:lang w:val="en-US" w:eastAsia="zh-CN"/>
        </w:rPr>
        <w:t>背景制作和</w:t>
      </w:r>
      <w:r>
        <w:rPr>
          <w:rFonts w:hint="eastAsia" w:ascii="黑体" w:hAnsi="黑体" w:eastAsia="黑体" w:cs="黑体"/>
          <w:sz w:val="21"/>
          <w:szCs w:val="21"/>
          <w:lang w:val="zh-CN" w:eastAsia="zh-CN"/>
        </w:rPr>
        <w:t>内容制作中的内容是否</w:t>
      </w:r>
      <w:r>
        <w:rPr>
          <w:rFonts w:hint="eastAsia" w:ascii="黑体" w:hAnsi="黑体" w:eastAsia="黑体" w:cs="黑体"/>
          <w:sz w:val="21"/>
          <w:szCs w:val="21"/>
          <w:lang w:val="en-US" w:eastAsia="zh-CN"/>
        </w:rPr>
        <w:t>合法，如同一元素的设备ID不能重复等。</w:t>
      </w:r>
    </w:p>
    <w:p>
      <w:pPr>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02" w:name="_Toc12259"/>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bookmarkEnd w:id="10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zh-CN" w:eastAsia="zh-CN"/>
        </w:rPr>
      </w:pPr>
      <w:r>
        <w:rPr>
          <w:rFonts w:hint="eastAsia" w:ascii="黑体" w:hAnsi="黑体" w:eastAsia="黑体" w:cs="黑体"/>
          <w:sz w:val="21"/>
          <w:szCs w:val="21"/>
          <w:lang w:val="zh-CN" w:eastAsia="zh-CN"/>
        </w:rPr>
        <w:t>（1）在地图编辑器-背景制作中增加</w:t>
      </w:r>
      <w:r>
        <w:rPr>
          <w:rFonts w:hint="eastAsia" w:ascii="黑体" w:hAnsi="黑体" w:eastAsia="黑体" w:cs="黑体"/>
          <w:color w:val="FF0000"/>
          <w:sz w:val="21"/>
          <w:szCs w:val="21"/>
          <w:lang w:val="zh-CN" w:eastAsia="zh-CN"/>
        </w:rPr>
        <w:t>“上传地图数据”和“初始化地图数据”</w:t>
      </w:r>
      <w:r>
        <w:rPr>
          <w:rFonts w:hint="eastAsia" w:ascii="黑体" w:hAnsi="黑体" w:eastAsia="黑体" w:cs="黑体"/>
          <w:sz w:val="21"/>
          <w:szCs w:val="21"/>
          <w:lang w:val="zh-CN" w:eastAsia="zh-CN"/>
        </w:rPr>
        <w:t>两个按钮，功能对应内容制作中的“增量更新地图数据”和“初始化上传地图数据”两个按钮；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zh-CN" w:eastAsia="zh-CN"/>
        </w:rPr>
      </w:pPr>
      <w:r>
        <w:rPr>
          <w:rFonts w:hint="eastAsia" w:ascii="黑体" w:hAnsi="黑体" w:eastAsia="黑体" w:cs="黑体"/>
          <w:sz w:val="21"/>
          <w:szCs w:val="21"/>
          <w:lang w:val="zh-CN" w:eastAsia="zh-CN"/>
        </w:rPr>
        <w:t>（</w:t>
      </w:r>
      <w:r>
        <w:rPr>
          <w:rFonts w:hint="eastAsia" w:ascii="黑体" w:hAnsi="黑体" w:eastAsia="黑体" w:cs="黑体"/>
          <w:sz w:val="21"/>
          <w:szCs w:val="21"/>
          <w:lang w:val="en-US" w:eastAsia="zh-CN"/>
        </w:rPr>
        <w:t>2</w:t>
      </w:r>
      <w:r>
        <w:rPr>
          <w:rFonts w:hint="eastAsia" w:ascii="黑体" w:hAnsi="黑体" w:eastAsia="黑体" w:cs="黑体"/>
          <w:sz w:val="21"/>
          <w:szCs w:val="21"/>
          <w:lang w:val="zh-CN" w:eastAsia="zh-CN"/>
        </w:rPr>
        <w:t>）将原来背景制作中的“测试路径”和“删除测试路径”合并为一个按钮，根据地图路径的显示/隐藏状态来显示按钮，</w:t>
      </w:r>
      <w:r>
        <w:rPr>
          <w:rFonts w:hint="eastAsia" w:ascii="黑体" w:hAnsi="黑体" w:eastAsia="黑体" w:cs="黑体"/>
          <w:color w:val="FF0000"/>
          <w:sz w:val="21"/>
          <w:szCs w:val="21"/>
          <w:lang w:val="zh-CN" w:eastAsia="zh-CN"/>
        </w:rPr>
        <w:t>路径隐藏状态时按钮显示为“测试路径”，路径为显示状态时按钮显示为“删除路径”</w:t>
      </w:r>
      <w:r>
        <w:rPr>
          <w:rFonts w:hint="eastAsia" w:ascii="黑体" w:hAnsi="黑体" w:eastAsia="黑体" w:cs="黑体"/>
          <w:sz w:val="21"/>
          <w:szCs w:val="21"/>
          <w:lang w:val="zh-CN" w:eastAsia="zh-CN"/>
        </w:rPr>
        <w:t>。</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5582920" cy="5356860"/>
            <wp:effectExtent l="0" t="0" r="5080" b="2540"/>
            <wp:docPr id="56" name="图片 56" descr="地图编辑器背景制作中增加保存按钮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地图编辑器背景制作中增加保存按钮1"/>
                    <pic:cNvPicPr>
                      <a:picLocks noChangeAspect="1"/>
                    </pic:cNvPicPr>
                  </pic:nvPicPr>
                  <pic:blipFill>
                    <a:blip r:embed="rId23"/>
                    <a:stretch>
                      <a:fillRect/>
                    </a:stretch>
                  </pic:blipFill>
                  <pic:spPr>
                    <a:xfrm>
                      <a:off x="0" y="0"/>
                      <a:ext cx="5582920" cy="535686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widowControl w:val="0"/>
        <w:numPr>
          <w:ilvl w:val="0"/>
          <w:numId w:val="12"/>
        </w:numPr>
        <w:tabs>
          <w:tab w:val="left" w:pos="2245"/>
        </w:tabs>
        <w:kinsoku/>
        <w:wordWrap/>
        <w:overflowPunct/>
        <w:topLinePunct w:val="0"/>
        <w:autoSpaceDE/>
        <w:autoSpaceDN/>
        <w:bidi w:val="0"/>
        <w:adjustRightInd/>
        <w:snapToGrid/>
        <w:spacing w:line="360" w:lineRule="auto"/>
        <w:ind w:left="0" w:leftChars="0" w:right="0" w:rightChars="0" w:firstLine="420" w:firstLineChars="200"/>
        <w:textAlignment w:val="auto"/>
        <w:rPr>
          <w:rFonts w:hint="eastAsia" w:ascii="黑体" w:hAnsi="黑体" w:eastAsia="黑体" w:cs="黑体"/>
          <w:sz w:val="21"/>
          <w:szCs w:val="21"/>
          <w:lang w:val="zh-CN" w:eastAsia="zh-CN"/>
        </w:rPr>
      </w:pPr>
      <w:r>
        <w:rPr>
          <w:rFonts w:hint="eastAsia" w:ascii="黑体" w:hAnsi="黑体" w:eastAsia="黑体" w:cs="黑体"/>
          <w:sz w:val="21"/>
          <w:szCs w:val="21"/>
          <w:lang w:val="zh-CN" w:eastAsia="zh-CN"/>
        </w:rPr>
        <w:t>当增量更新功能稳定时，内容制作和背景制作都仅保留“上传地图数据”一个按钮（包含了增量更新和初始化数据功能）。</w:t>
      </w:r>
    </w:p>
    <w:p>
      <w:pPr>
        <w:pageBreakBefore w:val="0"/>
        <w:widowControl w:val="0"/>
        <w:numPr>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zh-CN" w:eastAsia="zh-CN"/>
        </w:rPr>
      </w:pPr>
      <w:r>
        <w:rPr>
          <w:rFonts w:hint="eastAsia" w:ascii="黑体" w:hAnsi="黑体" w:eastAsia="黑体" w:cs="黑体"/>
          <w:sz w:val="21"/>
          <w:szCs w:val="21"/>
          <w:lang w:val="zh-CN" w:eastAsia="zh-CN"/>
        </w:rPr>
        <w:drawing>
          <wp:inline distT="0" distB="0" distL="114300" distR="114300">
            <wp:extent cx="6179185" cy="2875280"/>
            <wp:effectExtent l="0" t="0" r="5715" b="7620"/>
            <wp:docPr id="59" name="图片 59" descr="地图编辑器背景制作中增加保存按钮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地图编辑器背景制作中增加保存按钮2"/>
                    <pic:cNvPicPr>
                      <a:picLocks noChangeAspect="1"/>
                    </pic:cNvPicPr>
                  </pic:nvPicPr>
                  <pic:blipFill>
                    <a:blip r:embed="rId24"/>
                    <a:stretch>
                      <a:fillRect/>
                    </a:stretch>
                  </pic:blipFill>
                  <pic:spPr>
                    <a:xfrm>
                      <a:off x="0" y="0"/>
                      <a:ext cx="6179185" cy="287528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7440" cy="2860675"/>
            <wp:effectExtent l="0" t="0" r="10160" b="9525"/>
            <wp:docPr id="58" name="图片 58" descr="地图编辑器背景制作中增加保存按钮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地图编辑器背景制作中增加保存按钮3"/>
                    <pic:cNvPicPr>
                      <a:picLocks noChangeAspect="1"/>
                    </pic:cNvPicPr>
                  </pic:nvPicPr>
                  <pic:blipFill>
                    <a:blip r:embed="rId25"/>
                    <a:stretch>
                      <a:fillRect/>
                    </a:stretch>
                  </pic:blipFill>
                  <pic:spPr>
                    <a:xfrm>
                      <a:off x="0" y="0"/>
                      <a:ext cx="6187440" cy="286067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3" w:name="_Toc19089"/>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bookmarkEnd w:id="10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4" w:name="_Toc23606"/>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bookmarkEnd w:id="10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5" w:name="_Toc32300"/>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bookmarkEnd w:id="10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lang w:val="en-US"/>
        </w:rPr>
      </w:pPr>
      <w:bookmarkStart w:id="106" w:name="_Toc24521"/>
      <w:r>
        <w:rPr>
          <w:rFonts w:hint="eastAsia" w:ascii="黑体" w:hAnsi="黑体" w:eastAsia="黑体" w:cs="黑体"/>
          <w:sz w:val="30"/>
          <w:szCs w:val="30"/>
          <w:lang w:val="en-US" w:eastAsia="zh-CN"/>
        </w:rPr>
        <w:t>3.2.8增加系统管理员修改用户密码的权限</w:t>
      </w:r>
      <w:bookmarkEnd w:id="106"/>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7" w:name="_Toc16353"/>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bookmarkEnd w:id="10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color w:val="FF0000"/>
          <w:sz w:val="21"/>
          <w:szCs w:val="21"/>
          <w:lang w:val="en-US" w:eastAsia="zh-CN"/>
        </w:rPr>
      </w:pPr>
      <w:r>
        <w:rPr>
          <w:rFonts w:hint="eastAsia" w:ascii="黑体" w:hAnsi="黑体" w:eastAsia="黑体" w:cs="黑体"/>
          <w:sz w:val="21"/>
          <w:szCs w:val="21"/>
          <w:lang w:val="en-US" w:eastAsia="zh-CN"/>
        </w:rPr>
        <w:t>（1）系统管理员（admin）增加修改普通用户密码的权限；在用户管理-编辑用户信息弹窗中增加</w:t>
      </w:r>
      <w:r>
        <w:rPr>
          <w:rFonts w:hint="eastAsia" w:ascii="黑体" w:hAnsi="黑体" w:eastAsia="黑体" w:cs="黑体"/>
          <w:color w:val="FF0000"/>
          <w:sz w:val="21"/>
          <w:szCs w:val="21"/>
          <w:lang w:val="en-US" w:eastAsia="zh-CN"/>
        </w:rPr>
        <w:t>“密码”和“确认密码”两个修改项</w:t>
      </w:r>
      <w:r>
        <w:rPr>
          <w:rFonts w:hint="eastAsia" w:ascii="黑体" w:hAnsi="黑体" w:eastAsia="黑体" w:cs="黑体"/>
          <w:sz w:val="21"/>
          <w:szCs w:val="21"/>
          <w:lang w:val="en-US" w:eastAsia="zh-CN"/>
        </w:rPr>
        <w:t>，</w:t>
      </w:r>
      <w:r>
        <w:rPr>
          <w:rFonts w:hint="eastAsia" w:ascii="黑体" w:hAnsi="黑体" w:eastAsia="黑体" w:cs="黑体"/>
          <w:color w:val="FF0000"/>
          <w:sz w:val="21"/>
          <w:szCs w:val="21"/>
          <w:lang w:val="en-US" w:eastAsia="zh-CN"/>
        </w:rPr>
        <w:t>默认为空，即不修改密码。</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（3）“密码框”中输入内容后</w:t>
      </w:r>
      <w:r>
        <w:rPr>
          <w:rFonts w:hint="eastAsia" w:ascii="黑体" w:hAnsi="黑体" w:eastAsia="黑体" w:cs="黑体"/>
          <w:color w:val="FF0000"/>
          <w:sz w:val="21"/>
          <w:szCs w:val="21"/>
          <w:lang w:val="en-US" w:eastAsia="zh-CN"/>
        </w:rPr>
        <w:t>必须校验与“确认密码框”的内容是否一致</w:t>
      </w:r>
      <w:r>
        <w:rPr>
          <w:rFonts w:hint="eastAsia" w:ascii="黑体" w:hAnsi="黑体" w:eastAsia="黑体" w:cs="黑体"/>
          <w:sz w:val="21"/>
          <w:szCs w:val="21"/>
          <w:lang w:val="en-US" w:eastAsia="zh-CN"/>
        </w:rPr>
        <w:t>，不一致时提示“两次密码不一致！”，且无法执行保存操作。</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（4）校验结果一致并执行保存操作后，系统提示“操作成功”。</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08" w:name="_Toc15995"/>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bookmarkEnd w:id="108"/>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6805" cy="2887980"/>
            <wp:effectExtent l="0" t="0" r="10795" b="7620"/>
            <wp:docPr id="60" name="图片 60" descr="增加系统管理员修改用户密码的权限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增加系统管理员修改用户密码的权限1"/>
                    <pic:cNvPicPr>
                      <a:picLocks noChangeAspect="1"/>
                    </pic:cNvPicPr>
                  </pic:nvPicPr>
                  <pic:blipFill>
                    <a:blip r:embed="rId26"/>
                    <a:stretch>
                      <a:fillRect/>
                    </a:stretch>
                  </pic:blipFill>
                  <pic:spPr>
                    <a:xfrm>
                      <a:off x="0" y="0"/>
                      <a:ext cx="6186805" cy="288798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6805" cy="2893695"/>
            <wp:effectExtent l="0" t="0" r="10795" b="1905"/>
            <wp:docPr id="61" name="图片 61" descr="增加系统管理员修改用户密码的权限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增加系统管理员修改用户密码的权限2"/>
                    <pic:cNvPicPr>
                      <a:picLocks noChangeAspect="1"/>
                    </pic:cNvPicPr>
                  </pic:nvPicPr>
                  <pic:blipFill>
                    <a:blip r:embed="rId27"/>
                    <a:stretch>
                      <a:fillRect/>
                    </a:stretch>
                  </pic:blipFill>
                  <pic:spPr>
                    <a:xfrm>
                      <a:off x="0" y="0"/>
                      <a:ext cx="6186805" cy="289369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9" w:name="_Toc7420"/>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bookmarkEnd w:id="10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0" w:name="_Toc3521"/>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bookmarkEnd w:id="11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1" w:name="_Toc1288"/>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bookmarkEnd w:id="11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lang w:val="en-US"/>
        </w:rPr>
      </w:pPr>
      <w:bookmarkStart w:id="112" w:name="_Toc14114"/>
      <w:r>
        <w:rPr>
          <w:rFonts w:hint="eastAsia" w:ascii="黑体" w:hAnsi="黑体" w:eastAsia="黑体" w:cs="黑体"/>
          <w:sz w:val="30"/>
          <w:szCs w:val="30"/>
          <w:lang w:val="en-US" w:eastAsia="zh-CN"/>
        </w:rPr>
        <w:t>3.2.9接入车位屏，增加控屏对外接口</w:t>
      </w:r>
      <w:bookmarkEnd w:id="112"/>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3" w:name="_Toc15094"/>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.1功能说明</w:t>
      </w:r>
      <w:bookmarkEnd w:id="11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（1）接入车位屏，车位屏数据展示在DMS-引导屏-车位屏中（</w:t>
      </w:r>
      <w:r>
        <w:rPr>
          <w:rFonts w:hint="eastAsia" w:ascii="黑体" w:hAnsi="黑体" w:eastAsia="黑体" w:cs="黑体"/>
          <w:color w:val="FF0000"/>
          <w:sz w:val="21"/>
          <w:szCs w:val="21"/>
          <w:lang w:val="en-US" w:eastAsia="zh-CN"/>
        </w:rPr>
        <w:t>设备列表中新增“车位屏”一项</w:t>
      </w:r>
      <w:r>
        <w:rPr>
          <w:rFonts w:hint="eastAsia" w:ascii="黑体" w:hAnsi="黑体" w:eastAsia="黑体" w:cs="黑体"/>
          <w:sz w:val="21"/>
          <w:szCs w:val="21"/>
          <w:lang w:val="en-US" w:eastAsia="zh-CN"/>
        </w:rPr>
        <w:t>）；</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（2）车位屏模块的数据展示列表与室内屏一致；</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（3）车位屏模块的屏模板默认：</w:t>
      </w:r>
      <w:r>
        <w:rPr>
          <w:rFonts w:hint="eastAsia" w:ascii="黑体" w:hAnsi="黑体" w:eastAsia="黑体" w:cs="黑体"/>
          <w:color w:val="FF0000"/>
          <w:sz w:val="21"/>
          <w:szCs w:val="21"/>
          <w:lang w:val="en-US" w:eastAsia="zh-CN"/>
        </w:rPr>
        <w:t>预约车位+车牌号码</w:t>
      </w:r>
      <w:r>
        <w:rPr>
          <w:rFonts w:hint="eastAsia" w:ascii="黑体" w:hAnsi="黑体" w:eastAsia="黑体" w:cs="黑体"/>
          <w:sz w:val="21"/>
          <w:szCs w:val="21"/>
          <w:lang w:val="en-US" w:eastAsia="zh-CN"/>
        </w:rPr>
        <w:t>（固定，如预约车位粤B12345），字号默认（汉字比号牌大一号），颜色默认</w:t>
      </w:r>
      <w:r>
        <w:rPr>
          <w:rFonts w:hint="eastAsia" w:ascii="黑体" w:hAnsi="黑体" w:eastAsia="黑体" w:cs="黑体"/>
          <w:color w:val="FF0000"/>
          <w:sz w:val="21"/>
          <w:szCs w:val="21"/>
          <w:lang w:val="en-US" w:eastAsia="zh-CN"/>
        </w:rPr>
        <w:t>预约车位（红色）车牌号码（绿色）</w:t>
      </w:r>
      <w:r>
        <w:rPr>
          <w:rFonts w:hint="eastAsia" w:ascii="黑体" w:hAnsi="黑体" w:eastAsia="黑体" w:cs="黑体"/>
          <w:sz w:val="21"/>
          <w:szCs w:val="21"/>
          <w:lang w:val="en-US" w:eastAsia="zh-CN"/>
        </w:rPr>
        <w:t>。</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（4）增加控屏对外接口（</w:t>
      </w:r>
      <w:r>
        <w:rPr>
          <w:rFonts w:hint="eastAsia" w:ascii="黑体" w:hAnsi="黑体" w:eastAsia="黑体" w:cs="黑体"/>
          <w:color w:val="FF0000"/>
          <w:sz w:val="21"/>
          <w:szCs w:val="21"/>
          <w:lang w:val="en-US" w:eastAsia="zh-CN"/>
        </w:rPr>
        <w:t>统一控屏接口，不区分控车位屏还是引导屏</w:t>
      </w:r>
      <w:r>
        <w:rPr>
          <w:rFonts w:hint="eastAsia" w:ascii="黑体" w:hAnsi="黑体" w:eastAsia="黑体" w:cs="黑体"/>
          <w:sz w:val="21"/>
          <w:szCs w:val="21"/>
          <w:lang w:val="en-US" w:eastAsia="zh-CN"/>
        </w:rPr>
        <w:t>）。</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14" w:name="_Toc31559"/>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.2原型界面</w:t>
      </w:r>
      <w:bookmarkEnd w:id="11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725" cy="2860675"/>
            <wp:effectExtent l="0" t="0" r="3175" b="9525"/>
            <wp:docPr id="62" name="图片 62" descr="接入车位屏_增加控屏对外接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接入车位屏_增加控屏对外接口"/>
                    <pic:cNvPicPr>
                      <a:picLocks noChangeAspect="1"/>
                    </pic:cNvPicPr>
                  </pic:nvPicPr>
                  <pic:blipFill>
                    <a:blip r:embed="rId28"/>
                    <a:stretch>
                      <a:fillRect/>
                    </a:stretch>
                  </pic:blipFill>
                  <pic:spPr>
                    <a:xfrm>
                      <a:off x="0" y="0"/>
                      <a:ext cx="6181725" cy="286067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5" w:name="_Toc18522"/>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bookmarkEnd w:id="11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6" w:name="_Toc8893"/>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bookmarkEnd w:id="11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7" w:name="_Toc19379"/>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bookmarkEnd w:id="11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18" w:name="_Toc5080"/>
      <w:bookmarkStart w:id="119" w:name="_Toc16257"/>
      <w:bookmarkStart w:id="120" w:name="_Toc29088"/>
      <w:r>
        <w:rPr>
          <w:rFonts w:hint="eastAsia" w:ascii="黑体" w:hAnsi="黑体" w:eastAsia="黑体" w:cs="黑体"/>
          <w:szCs w:val="22"/>
          <w:lang w:val="en-US" w:eastAsia="zh-CN"/>
        </w:rPr>
        <w:t>4.非功能性需求</w:t>
      </w:r>
      <w:bookmarkEnd w:id="118"/>
      <w:bookmarkEnd w:id="119"/>
      <w:bookmarkEnd w:id="120"/>
    </w:p>
    <w:tbl>
      <w:tblPr>
        <w:tblStyle w:val="13"/>
        <w:tblW w:w="9500" w:type="dxa"/>
        <w:jc w:val="center"/>
        <w:tblInd w:w="-1495"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1846"/>
        <w:gridCol w:w="6348"/>
        <w:gridCol w:w="1306"/>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需求名称</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详细要求</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lang w:eastAsia="zh-CN"/>
              </w:rPr>
              <w:t>优先级</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Style w:val="7"/>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可靠性要求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所有崩溃情况都有记录日志</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Style w:val="7"/>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兼容性要求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9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vAlign w:val="center"/>
          </w:tcPr>
          <w:p>
            <w:pPr>
              <w:pageBreakBefore w:val="0"/>
              <w:widowControl/>
              <w:kinsoku/>
              <w:wordWrap/>
              <w:overflowPunct/>
              <w:topLinePunct w:val="0"/>
              <w:autoSpaceDE/>
              <w:autoSpaceDN/>
              <w:bidi w:val="0"/>
              <w:adjustRightInd/>
              <w:snapToGrid/>
              <w:spacing w:line="360" w:lineRule="auto"/>
              <w:ind w:left="0" w:right="0" w:rightChars="0" w:firstLine="0"/>
              <w:jc w:val="left"/>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效率要求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vAlign w:val="cente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both"/>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网络正常的情况下，任何菜单的点击响应时间不超过</w:t>
            </w:r>
            <w:r>
              <w:rPr>
                <w:rFonts w:hint="eastAsia" w:ascii="黑体" w:hAnsi="黑体" w:eastAsia="黑体" w:cs="黑体"/>
                <w:color w:val="000000"/>
                <w:kern w:val="0"/>
                <w:sz w:val="21"/>
                <w:szCs w:val="21"/>
                <w:lang w:val="en-US" w:eastAsia="zh-CN"/>
              </w:rPr>
              <w:t>3秒</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可维护性要求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可移植性要求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val="en-US"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易用性要求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bookmarkStart w:id="121" w:name="_Toc7429177"/>
            <w:bookmarkEnd w:id="121"/>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接口需求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运营性要求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风险规避</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性能需求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其它</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val="en-US" w:eastAsia="zh-CN"/>
              </w:rPr>
            </w:pP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bl>
    <w:p>
      <w:pPr>
        <w:pageBreakBefore w:val="0"/>
        <w:kinsoku/>
        <w:wordWrap/>
        <w:overflowPunct/>
        <w:topLinePunct w:val="0"/>
        <w:autoSpaceDE/>
        <w:autoSpaceDN/>
        <w:bidi w:val="0"/>
        <w:adjustRightInd/>
        <w:snapToGrid/>
        <w:spacing w:line="360" w:lineRule="auto"/>
        <w:ind w:right="0" w:rightChars="0"/>
        <w:textAlignment w:val="auto"/>
        <w:rPr>
          <w:rFonts w:hint="eastAsia"/>
          <w:lang w:val="en-US" w:eastAsia="zh-CN"/>
        </w:rPr>
      </w:pPr>
      <w:bookmarkStart w:id="122" w:name="_Toc20296"/>
      <w:bookmarkEnd w:id="122"/>
      <w:bookmarkStart w:id="123" w:name="_Toc31005"/>
      <w:bookmarkEnd w:id="123"/>
      <w:bookmarkStart w:id="124" w:name="_Toc16300"/>
      <w:bookmarkEnd w:id="124"/>
      <w:bookmarkStart w:id="125" w:name="_Toc30536"/>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26" w:name="_Toc8453"/>
      <w:bookmarkStart w:id="127" w:name="_Toc10698"/>
      <w:bookmarkStart w:id="128" w:name="_Toc478"/>
      <w:r>
        <w:rPr>
          <w:rFonts w:hint="eastAsia" w:ascii="黑体" w:hAnsi="黑体" w:eastAsia="黑体" w:cs="黑体"/>
          <w:szCs w:val="22"/>
          <w:lang w:val="en-US" w:eastAsia="zh-CN"/>
        </w:rPr>
        <w:t>5.外部接口说明</w:t>
      </w:r>
      <w:bookmarkEnd w:id="125"/>
      <w:bookmarkEnd w:id="126"/>
      <w:bookmarkEnd w:id="127"/>
      <w:bookmarkEnd w:id="12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29" w:name="_Toc2018"/>
      <w:bookmarkEnd w:id="129"/>
      <w:bookmarkStart w:id="130" w:name="_Toc4050"/>
      <w:bookmarkEnd w:id="130"/>
      <w:bookmarkStart w:id="131" w:name="_Toc1804"/>
      <w:bookmarkStart w:id="132" w:name="_Toc2226"/>
      <w:bookmarkStart w:id="133" w:name="_Toc28063"/>
      <w:bookmarkStart w:id="134" w:name="_Toc24005"/>
      <w:r>
        <w:rPr>
          <w:rFonts w:hint="eastAsia" w:ascii="黑体" w:hAnsi="黑体" w:eastAsia="黑体" w:cs="黑体"/>
          <w:szCs w:val="22"/>
          <w:lang w:val="en-US" w:eastAsia="zh-CN"/>
        </w:rPr>
        <w:t>6.附件</w:t>
      </w:r>
      <w:bookmarkEnd w:id="131"/>
      <w:bookmarkEnd w:id="132"/>
      <w:bookmarkEnd w:id="133"/>
      <w:bookmarkEnd w:id="13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35" w:name="_Toc7732"/>
      <w:bookmarkEnd w:id="135"/>
      <w:bookmarkStart w:id="136" w:name="_Toc8307"/>
      <w:bookmarkEnd w:id="136"/>
      <w:bookmarkStart w:id="137" w:name="_Toc12766"/>
      <w:bookmarkEnd w:id="137"/>
      <w:bookmarkStart w:id="138" w:name="_Toc10731"/>
      <w:bookmarkStart w:id="139" w:name="_Toc19341"/>
      <w:bookmarkStart w:id="140" w:name="_Toc21233"/>
      <w:bookmarkStart w:id="141" w:name="_Toc11291"/>
      <w:r>
        <w:rPr>
          <w:rFonts w:hint="eastAsia" w:ascii="黑体" w:hAnsi="黑体" w:eastAsia="黑体" w:cs="黑体"/>
          <w:szCs w:val="22"/>
          <w:lang w:val="en-US" w:eastAsia="zh-CN"/>
        </w:rPr>
        <w:t>7.附录</w:t>
      </w:r>
      <w:bookmarkEnd w:id="138"/>
      <w:bookmarkEnd w:id="139"/>
      <w:bookmarkEnd w:id="140"/>
      <w:bookmarkEnd w:id="141"/>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2" w:name="_Toc20160"/>
      <w:bookmarkEnd w:id="142"/>
      <w:bookmarkStart w:id="143" w:name="_Toc25562"/>
      <w:bookmarkEnd w:id="143"/>
      <w:bookmarkStart w:id="144" w:name="_Toc17965"/>
      <w:bookmarkStart w:id="145" w:name="_Toc10464"/>
      <w:bookmarkStart w:id="146" w:name="_Toc1710"/>
      <w:bookmarkStart w:id="147" w:name="_Toc17190"/>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bookmarkEnd w:id="144"/>
      <w:bookmarkEnd w:id="145"/>
      <w:bookmarkEnd w:id="146"/>
      <w:bookmarkEnd w:id="147"/>
    </w:p>
    <w:tbl>
      <w:tblPr>
        <w:tblStyle w:val="14"/>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2"/>
        <w:gridCol w:w="3450"/>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序号</w:t>
            </w:r>
          </w:p>
        </w:tc>
        <w:tc>
          <w:tcPr>
            <w:tcW w:w="3450"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对象</w:t>
            </w:r>
          </w:p>
        </w:tc>
        <w:tc>
          <w:tcPr>
            <w:tcW w:w="3810"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tc>
        <w:tc>
          <w:tcPr>
            <w:tcW w:w="3450"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eastAsia="zh-CN"/>
              </w:rPr>
            </w:pPr>
          </w:p>
        </w:tc>
        <w:tc>
          <w:tcPr>
            <w:tcW w:w="3810"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eastAsia="zh-CN"/>
              </w:rPr>
            </w:pPr>
          </w:p>
        </w:tc>
      </w:tr>
    </w:tbl>
    <w:p>
      <w:pPr>
        <w:pageBreakBefore w:val="0"/>
        <w:kinsoku/>
        <w:wordWrap/>
        <w:overflowPunct/>
        <w:topLinePunct w:val="0"/>
        <w:autoSpaceDE/>
        <w:autoSpaceDN/>
        <w:bidi w:val="0"/>
        <w:adjustRightInd/>
        <w:snapToGrid/>
        <w:spacing w:line="360" w:lineRule="auto"/>
        <w:ind w:right="0" w:rightChars="0"/>
        <w:textAlignment w:val="auto"/>
        <w:rPr>
          <w:lang w:eastAsia="zh-CN"/>
        </w:rPr>
      </w:pP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8" w:name="_Toc1779"/>
      <w:bookmarkEnd w:id="148"/>
      <w:bookmarkStart w:id="149" w:name="_Toc32744"/>
      <w:bookmarkEnd w:id="149"/>
      <w:bookmarkStart w:id="150" w:name="_Toc14509"/>
      <w:bookmarkStart w:id="151" w:name="_Toc9981"/>
      <w:bookmarkStart w:id="152" w:name="_Toc5003"/>
      <w:bookmarkStart w:id="153" w:name="_Toc16212"/>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bookmarkEnd w:id="150"/>
      <w:bookmarkEnd w:id="151"/>
      <w:bookmarkEnd w:id="152"/>
      <w:bookmarkEnd w:id="15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BB9E4CC"/>
    <w:multiLevelType w:val="singleLevel"/>
    <w:tmpl w:val="9BB9E4CC"/>
    <w:lvl w:ilvl="0" w:tentative="0">
      <w:start w:val="1"/>
      <w:numFmt w:val="decimal"/>
      <w:suff w:val="nothing"/>
      <w:lvlText w:val="（%1）"/>
      <w:lvlJc w:val="left"/>
    </w:lvl>
  </w:abstractNum>
  <w:abstractNum w:abstractNumId="1">
    <w:nsid w:val="1622A679"/>
    <w:multiLevelType w:val="singleLevel"/>
    <w:tmpl w:val="1622A679"/>
    <w:lvl w:ilvl="0" w:tentative="0">
      <w:start w:val="6"/>
      <w:numFmt w:val="decimal"/>
      <w:suff w:val="nothing"/>
      <w:lvlText w:val="（%1）"/>
      <w:lvlJc w:val="left"/>
    </w:lvl>
  </w:abstractNum>
  <w:abstractNum w:abstractNumId="2">
    <w:nsid w:val="180E7013"/>
    <w:multiLevelType w:val="singleLevel"/>
    <w:tmpl w:val="180E7013"/>
    <w:lvl w:ilvl="0" w:tentative="0">
      <w:start w:val="1"/>
      <w:numFmt w:val="decimal"/>
      <w:suff w:val="nothing"/>
      <w:lvlText w:val="（%1）"/>
      <w:lvlJc w:val="left"/>
    </w:lvl>
  </w:abstractNum>
  <w:abstractNum w:abstractNumId="3">
    <w:nsid w:val="55F9768D"/>
    <w:multiLevelType w:val="singleLevel"/>
    <w:tmpl w:val="55F9768D"/>
    <w:lvl w:ilvl="0" w:tentative="0">
      <w:start w:val="1"/>
      <w:numFmt w:val="decimal"/>
      <w:suff w:val="nothing"/>
      <w:lvlText w:val="%1、"/>
      <w:lvlJc w:val="left"/>
    </w:lvl>
  </w:abstractNum>
  <w:abstractNum w:abstractNumId="4">
    <w:nsid w:val="55F97F5F"/>
    <w:multiLevelType w:val="singleLevel"/>
    <w:tmpl w:val="55F97F5F"/>
    <w:lvl w:ilvl="0" w:tentative="0">
      <w:start w:val="1"/>
      <w:numFmt w:val="decimal"/>
      <w:suff w:val="nothing"/>
      <w:lvlText w:val="%1、"/>
      <w:lvlJc w:val="left"/>
    </w:lvl>
  </w:abstractNum>
  <w:abstractNum w:abstractNumId="5">
    <w:nsid w:val="55F998A4"/>
    <w:multiLevelType w:val="singleLevel"/>
    <w:tmpl w:val="55F998A4"/>
    <w:lvl w:ilvl="0" w:tentative="0">
      <w:start w:val="1"/>
      <w:numFmt w:val="decimal"/>
      <w:suff w:val="nothing"/>
      <w:lvlText w:val="%1、"/>
      <w:lvlJc w:val="left"/>
    </w:lvl>
  </w:abstractNum>
  <w:abstractNum w:abstractNumId="6">
    <w:nsid w:val="55F9993B"/>
    <w:multiLevelType w:val="singleLevel"/>
    <w:tmpl w:val="55F9993B"/>
    <w:lvl w:ilvl="0" w:tentative="0">
      <w:start w:val="1"/>
      <w:numFmt w:val="decimal"/>
      <w:suff w:val="nothing"/>
      <w:lvlText w:val="%1、"/>
      <w:lvlJc w:val="left"/>
    </w:lvl>
  </w:abstractNum>
  <w:abstractNum w:abstractNumId="7">
    <w:nsid w:val="55FCFACF"/>
    <w:multiLevelType w:val="singleLevel"/>
    <w:tmpl w:val="55FCFACF"/>
    <w:lvl w:ilvl="0" w:tentative="0">
      <w:start w:val="1"/>
      <w:numFmt w:val="decimal"/>
      <w:suff w:val="nothing"/>
      <w:lvlText w:val="%1、"/>
      <w:lvlJc w:val="left"/>
    </w:lvl>
  </w:abstractNum>
  <w:abstractNum w:abstractNumId="8">
    <w:nsid w:val="56AD97C3"/>
    <w:multiLevelType w:val="singleLevel"/>
    <w:tmpl w:val="56AD97C3"/>
    <w:lvl w:ilvl="0" w:tentative="0">
      <w:start w:val="1"/>
      <w:numFmt w:val="decimal"/>
      <w:suff w:val="nothing"/>
      <w:lvlText w:val="%1、"/>
      <w:lvlJc w:val="left"/>
    </w:lvl>
  </w:abstractNum>
  <w:abstractNum w:abstractNumId="9">
    <w:nsid w:val="56AD982D"/>
    <w:multiLevelType w:val="singleLevel"/>
    <w:tmpl w:val="56AD982D"/>
    <w:lvl w:ilvl="0" w:tentative="0">
      <w:start w:val="1"/>
      <w:numFmt w:val="decimal"/>
      <w:suff w:val="nothing"/>
      <w:lvlText w:val="%1、"/>
      <w:lvlJc w:val="left"/>
    </w:lvl>
  </w:abstractNum>
  <w:abstractNum w:abstractNumId="10">
    <w:nsid w:val="58B39911"/>
    <w:multiLevelType w:val="multilevel"/>
    <w:tmpl w:val="58B39911"/>
    <w:lvl w:ilvl="0" w:tentative="0">
      <w:start w:val="1"/>
      <w:numFmt w:val="decimal"/>
      <w:pStyle w:val="3"/>
      <w:lvlText w:val="%1."/>
      <w:lvlJc w:val="left"/>
      <w:pPr>
        <w:ind w:left="425" w:leftChars="0" w:hanging="425" w:firstLineChars="0"/>
      </w:pPr>
      <w:rPr>
        <w:rFonts w:hint="default" w:ascii="宋体" w:hAnsi="宋体" w:eastAsia="宋体" w:cs="宋体"/>
      </w:rPr>
    </w:lvl>
    <w:lvl w:ilvl="1" w:tentative="0">
      <w:start w:val="1"/>
      <w:numFmt w:val="decimal"/>
      <w:pStyle w:val="4"/>
      <w:lvlText w:val="%1.%2."/>
      <w:lvlJc w:val="left"/>
      <w:pPr>
        <w:ind w:left="567" w:leftChars="0" w:hanging="567" w:firstLineChars="0"/>
      </w:pPr>
      <w:rPr>
        <w:rFonts w:hint="default" w:ascii="宋体" w:hAnsi="宋体" w:eastAsia="宋体" w:cs="宋体"/>
      </w:rPr>
    </w:lvl>
    <w:lvl w:ilvl="2" w:tentative="0">
      <w:start w:val="1"/>
      <w:numFmt w:val="decimal"/>
      <w:pStyle w:val="5"/>
      <w:lvlText w:val="%1.%2.%3."/>
      <w:lvlJc w:val="left"/>
      <w:pPr>
        <w:ind w:left="709" w:leftChars="0" w:hanging="709" w:firstLineChars="0"/>
      </w:pPr>
      <w:rPr>
        <w:rFonts w:hint="default" w:ascii="宋体" w:hAnsi="宋体" w:eastAsia="宋体" w:cs="宋体"/>
      </w:rPr>
    </w:lvl>
    <w:lvl w:ilvl="3" w:tentative="0">
      <w:start w:val="1"/>
      <w:numFmt w:val="decimal"/>
      <w:lvlText w:val="%1.%2.%3.%4."/>
      <w:lvlJc w:val="left"/>
      <w:pPr>
        <w:ind w:left="850" w:leftChars="0" w:hanging="850" w:firstLineChars="0"/>
      </w:pPr>
      <w:rPr>
        <w:rFonts w:hint="default" w:ascii="宋体" w:hAnsi="宋体" w:eastAsia="宋体" w:cs="宋体"/>
      </w:rPr>
    </w:lvl>
    <w:lvl w:ilvl="4" w:tentative="0">
      <w:start w:val="1"/>
      <w:numFmt w:val="decimal"/>
      <w:lvlText w:val="%1.%2.%3.%4.%5."/>
      <w:lvlJc w:val="left"/>
      <w:pPr>
        <w:ind w:left="991" w:leftChars="0" w:hanging="991" w:firstLineChars="0"/>
      </w:pPr>
      <w:rPr>
        <w:rFonts w:hint="default" w:ascii="宋体" w:hAnsi="宋体" w:eastAsia="宋体" w:cs="宋体"/>
      </w:rPr>
    </w:lvl>
    <w:lvl w:ilvl="5" w:tentative="0">
      <w:start w:val="1"/>
      <w:numFmt w:val="decimal"/>
      <w:lvlText w:val="%1.%2.%3.%4.%5.%6."/>
      <w:lvlJc w:val="left"/>
      <w:pPr>
        <w:ind w:left="1134" w:leftChars="0" w:hanging="1134" w:firstLineChars="0"/>
      </w:pPr>
      <w:rPr>
        <w:rFonts w:hint="default" w:ascii="宋体" w:hAnsi="宋体" w:eastAsia="宋体" w:cs="宋体"/>
      </w:rPr>
    </w:lvl>
    <w:lvl w:ilvl="6" w:tentative="0">
      <w:start w:val="1"/>
      <w:numFmt w:val="decimal"/>
      <w:lvlText w:val="%1.%2.%3.%4.%5.%6.%7."/>
      <w:lvlJc w:val="left"/>
      <w:pPr>
        <w:ind w:left="1275" w:leftChars="0" w:hanging="1275" w:firstLineChars="0"/>
      </w:pPr>
      <w:rPr>
        <w:rFonts w:hint="default"/>
      </w:rPr>
    </w:lvl>
    <w:lvl w:ilvl="7" w:tentative="0">
      <w:start w:val="1"/>
      <w:numFmt w:val="decimal"/>
      <w:lvlText w:val="%1.%2.%3.%4.%5.%6.%7.%8."/>
      <w:lvlJc w:val="left"/>
      <w:pPr>
        <w:ind w:left="1418" w:leftChars="0" w:hanging="1418" w:firstLineChars="0"/>
      </w:pPr>
      <w:rPr>
        <w:rFonts w:hint="default"/>
      </w:rPr>
    </w:lvl>
    <w:lvl w:ilvl="8" w:tentative="0">
      <w:start w:val="1"/>
      <w:numFmt w:val="decimal"/>
      <w:lvlText w:val="%1.%2.%3.%4.%5.%6.%7.%8.%9."/>
      <w:lvlJc w:val="left"/>
      <w:pPr>
        <w:ind w:left="1558" w:leftChars="0" w:hanging="1558" w:firstLineChars="0"/>
      </w:pPr>
      <w:rPr>
        <w:rFonts w:hint="default"/>
      </w:rPr>
    </w:lvl>
  </w:abstractNum>
  <w:abstractNum w:abstractNumId="11">
    <w:nsid w:val="59FF3EF2"/>
    <w:multiLevelType w:val="singleLevel"/>
    <w:tmpl w:val="59FF3EF2"/>
    <w:lvl w:ilvl="0" w:tentative="0">
      <w:start w:val="9"/>
      <w:numFmt w:val="decimal"/>
      <w:suff w:val="nothing"/>
      <w:lvlText w:val="%1、"/>
      <w:lvlJc w:val="left"/>
    </w:lvl>
  </w:abstractNum>
  <w:num w:numId="1">
    <w:abstractNumId w:val="10"/>
  </w:num>
  <w:num w:numId="2">
    <w:abstractNumId w:val="3"/>
  </w:num>
  <w:num w:numId="3">
    <w:abstractNumId w:val="4"/>
  </w:num>
  <w:num w:numId="4">
    <w:abstractNumId w:val="5"/>
  </w:num>
  <w:num w:numId="5">
    <w:abstractNumId w:val="6"/>
  </w:num>
  <w:num w:numId="6">
    <w:abstractNumId w:val="7"/>
  </w:num>
  <w:num w:numId="7">
    <w:abstractNumId w:val="8"/>
  </w:num>
  <w:num w:numId="8">
    <w:abstractNumId w:val="9"/>
  </w:num>
  <w:num w:numId="9">
    <w:abstractNumId w:val="11"/>
  </w:num>
  <w:num w:numId="10">
    <w:abstractNumId w:val="0"/>
  </w:num>
  <w:num w:numId="11">
    <w:abstractNumId w:val="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81310"/>
    <w:rsid w:val="0094485F"/>
    <w:rsid w:val="00D15CBC"/>
    <w:rsid w:val="011C72A0"/>
    <w:rsid w:val="02314027"/>
    <w:rsid w:val="02AD06BD"/>
    <w:rsid w:val="03BC78EA"/>
    <w:rsid w:val="03E236FD"/>
    <w:rsid w:val="051C04A3"/>
    <w:rsid w:val="05530392"/>
    <w:rsid w:val="06924482"/>
    <w:rsid w:val="06F97F58"/>
    <w:rsid w:val="070C5C0B"/>
    <w:rsid w:val="07B14115"/>
    <w:rsid w:val="07B907DA"/>
    <w:rsid w:val="07C86B2A"/>
    <w:rsid w:val="080420A5"/>
    <w:rsid w:val="08EC27C4"/>
    <w:rsid w:val="097659C2"/>
    <w:rsid w:val="09A628B5"/>
    <w:rsid w:val="0A5841E0"/>
    <w:rsid w:val="0ABB05F2"/>
    <w:rsid w:val="0C335221"/>
    <w:rsid w:val="0C7746EB"/>
    <w:rsid w:val="0C833488"/>
    <w:rsid w:val="0CA464CC"/>
    <w:rsid w:val="0E2066C0"/>
    <w:rsid w:val="0F697AB2"/>
    <w:rsid w:val="10723BFD"/>
    <w:rsid w:val="11A10569"/>
    <w:rsid w:val="12146530"/>
    <w:rsid w:val="123470D6"/>
    <w:rsid w:val="1246673B"/>
    <w:rsid w:val="137C0288"/>
    <w:rsid w:val="1389190B"/>
    <w:rsid w:val="13A85494"/>
    <w:rsid w:val="13EB4DF5"/>
    <w:rsid w:val="14A117D9"/>
    <w:rsid w:val="153870E9"/>
    <w:rsid w:val="155E18A4"/>
    <w:rsid w:val="157009EA"/>
    <w:rsid w:val="17C47C06"/>
    <w:rsid w:val="17F02908"/>
    <w:rsid w:val="18BF6A47"/>
    <w:rsid w:val="191B2735"/>
    <w:rsid w:val="1A303C37"/>
    <w:rsid w:val="1A8719D0"/>
    <w:rsid w:val="1AD754E6"/>
    <w:rsid w:val="1B79412C"/>
    <w:rsid w:val="1BD119A1"/>
    <w:rsid w:val="1BD373DA"/>
    <w:rsid w:val="1E315DA8"/>
    <w:rsid w:val="1E50729F"/>
    <w:rsid w:val="1EE62A93"/>
    <w:rsid w:val="1F1B68A6"/>
    <w:rsid w:val="205C290C"/>
    <w:rsid w:val="213C3D0A"/>
    <w:rsid w:val="21612090"/>
    <w:rsid w:val="22A67264"/>
    <w:rsid w:val="22BD16B9"/>
    <w:rsid w:val="23336F66"/>
    <w:rsid w:val="23371002"/>
    <w:rsid w:val="23BB2BD3"/>
    <w:rsid w:val="2555511C"/>
    <w:rsid w:val="2674089F"/>
    <w:rsid w:val="26D277E6"/>
    <w:rsid w:val="284F2F68"/>
    <w:rsid w:val="29845AD4"/>
    <w:rsid w:val="29B055E8"/>
    <w:rsid w:val="2AB31377"/>
    <w:rsid w:val="2ACE5F12"/>
    <w:rsid w:val="2B903C0B"/>
    <w:rsid w:val="2BBE2E04"/>
    <w:rsid w:val="2BC11AC8"/>
    <w:rsid w:val="2C330247"/>
    <w:rsid w:val="2D321248"/>
    <w:rsid w:val="2D58754B"/>
    <w:rsid w:val="2E5E534D"/>
    <w:rsid w:val="2E8F2E3E"/>
    <w:rsid w:val="2F4E05D2"/>
    <w:rsid w:val="309C2BA7"/>
    <w:rsid w:val="3430630A"/>
    <w:rsid w:val="348C0F76"/>
    <w:rsid w:val="34CF6C5C"/>
    <w:rsid w:val="352203EB"/>
    <w:rsid w:val="35376FBE"/>
    <w:rsid w:val="363B5BFE"/>
    <w:rsid w:val="366D29D7"/>
    <w:rsid w:val="3722512C"/>
    <w:rsid w:val="381B3CA0"/>
    <w:rsid w:val="38462BC9"/>
    <w:rsid w:val="38485CC0"/>
    <w:rsid w:val="39C64889"/>
    <w:rsid w:val="3C2A7584"/>
    <w:rsid w:val="3C5F48D4"/>
    <w:rsid w:val="3E192601"/>
    <w:rsid w:val="3E306CCD"/>
    <w:rsid w:val="3F812159"/>
    <w:rsid w:val="40F43277"/>
    <w:rsid w:val="42C756F7"/>
    <w:rsid w:val="436C13E2"/>
    <w:rsid w:val="44601E5B"/>
    <w:rsid w:val="447622A6"/>
    <w:rsid w:val="44F2425C"/>
    <w:rsid w:val="45E56EA8"/>
    <w:rsid w:val="460853AB"/>
    <w:rsid w:val="47665903"/>
    <w:rsid w:val="4901555D"/>
    <w:rsid w:val="49300160"/>
    <w:rsid w:val="49837A19"/>
    <w:rsid w:val="4B353A8F"/>
    <w:rsid w:val="4BD55C49"/>
    <w:rsid w:val="4C9B30D4"/>
    <w:rsid w:val="4CB15CFD"/>
    <w:rsid w:val="4D6C276F"/>
    <w:rsid w:val="4D983C86"/>
    <w:rsid w:val="4DB22ECE"/>
    <w:rsid w:val="4DBB693E"/>
    <w:rsid w:val="4EEC53AC"/>
    <w:rsid w:val="500123C4"/>
    <w:rsid w:val="51821A60"/>
    <w:rsid w:val="51F2577B"/>
    <w:rsid w:val="52457580"/>
    <w:rsid w:val="529F09BE"/>
    <w:rsid w:val="536039A6"/>
    <w:rsid w:val="54114912"/>
    <w:rsid w:val="550427ED"/>
    <w:rsid w:val="55BD3503"/>
    <w:rsid w:val="561C1EA1"/>
    <w:rsid w:val="561C4CE5"/>
    <w:rsid w:val="582427C8"/>
    <w:rsid w:val="58B272FD"/>
    <w:rsid w:val="59177AF7"/>
    <w:rsid w:val="59223D5C"/>
    <w:rsid w:val="59647BE4"/>
    <w:rsid w:val="59BE22FD"/>
    <w:rsid w:val="5A3A2F95"/>
    <w:rsid w:val="5B331694"/>
    <w:rsid w:val="5B4A067E"/>
    <w:rsid w:val="5C41439C"/>
    <w:rsid w:val="5E7C6F0B"/>
    <w:rsid w:val="5E9D6E25"/>
    <w:rsid w:val="60974395"/>
    <w:rsid w:val="615327D0"/>
    <w:rsid w:val="622F3916"/>
    <w:rsid w:val="62451DF1"/>
    <w:rsid w:val="64ED69E7"/>
    <w:rsid w:val="663B7A56"/>
    <w:rsid w:val="66DF32E1"/>
    <w:rsid w:val="68AF56C8"/>
    <w:rsid w:val="68B71755"/>
    <w:rsid w:val="6A2B5FCE"/>
    <w:rsid w:val="6C2125CD"/>
    <w:rsid w:val="6C221871"/>
    <w:rsid w:val="6C56171F"/>
    <w:rsid w:val="6CBF5194"/>
    <w:rsid w:val="6CC111C5"/>
    <w:rsid w:val="6CC961A5"/>
    <w:rsid w:val="6CCD7A24"/>
    <w:rsid w:val="6CE15785"/>
    <w:rsid w:val="6D535020"/>
    <w:rsid w:val="6D653EB0"/>
    <w:rsid w:val="70405C63"/>
    <w:rsid w:val="70AD692A"/>
    <w:rsid w:val="71221F22"/>
    <w:rsid w:val="72841DFA"/>
    <w:rsid w:val="729A5E13"/>
    <w:rsid w:val="72FC4201"/>
    <w:rsid w:val="731A1DE1"/>
    <w:rsid w:val="73542A0A"/>
    <w:rsid w:val="73AC2383"/>
    <w:rsid w:val="73D31C6E"/>
    <w:rsid w:val="75B37C89"/>
    <w:rsid w:val="77B46E6E"/>
    <w:rsid w:val="78117E16"/>
    <w:rsid w:val="79195F09"/>
    <w:rsid w:val="7ACC3D8F"/>
    <w:rsid w:val="7B302501"/>
    <w:rsid w:val="7B4C3F6A"/>
    <w:rsid w:val="7B6D50BF"/>
    <w:rsid w:val="7B715707"/>
    <w:rsid w:val="7BA26169"/>
    <w:rsid w:val="7CCC62FF"/>
    <w:rsid w:val="7DB249F4"/>
    <w:rsid w:val="7DBD23EB"/>
    <w:rsid w:val="7DC1517D"/>
    <w:rsid w:val="7DED2178"/>
    <w:rsid w:val="7E862D3F"/>
    <w:rsid w:val="7EF13676"/>
    <w:rsid w:val="7FC3060F"/>
    <w:rsid w:val="7FF026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keepNext/>
      <w:keepLines/>
      <w:numPr>
        <w:ilvl w:val="0"/>
        <w:numId w:val="1"/>
      </w:numPr>
      <w:spacing w:before="260" w:beforeLines="0" w:beforeAutospacing="0" w:after="260" w:afterLines="0" w:afterAutospacing="0" w:line="413" w:lineRule="auto"/>
      <w:ind w:left="425" w:hanging="425"/>
      <w:outlineLvl w:val="1"/>
    </w:pPr>
    <w:rPr>
      <w:rFonts w:ascii="Arial" w:hAnsi="Arial" w:eastAsia="黑体"/>
      <w:b/>
      <w:sz w:val="32"/>
    </w:rPr>
  </w:style>
  <w:style w:type="paragraph" w:styleId="4">
    <w:name w:val="heading 3"/>
    <w:basedOn w:val="1"/>
    <w:next w:val="1"/>
    <w:semiHidden/>
    <w:unhideWhenUsed/>
    <w:qFormat/>
    <w:uiPriority w:val="0"/>
    <w:pPr>
      <w:keepNext/>
      <w:keepLines/>
      <w:numPr>
        <w:ilvl w:val="1"/>
        <w:numId w:val="1"/>
      </w:numPr>
      <w:spacing w:before="260" w:beforeLines="0" w:beforeAutospacing="0" w:after="260" w:afterLines="0" w:afterAutospacing="0" w:line="413" w:lineRule="auto"/>
      <w:ind w:left="567" w:hanging="567"/>
      <w:outlineLvl w:val="2"/>
    </w:pPr>
    <w:rPr>
      <w:b/>
      <w:sz w:val="32"/>
    </w:rPr>
  </w:style>
  <w:style w:type="paragraph" w:styleId="5">
    <w:name w:val="heading 4"/>
    <w:basedOn w:val="1"/>
    <w:next w:val="1"/>
    <w:semiHidden/>
    <w:unhideWhenUsed/>
    <w:qFormat/>
    <w:uiPriority w:val="0"/>
    <w:pPr>
      <w:keepNext/>
      <w:keepLines/>
      <w:numPr>
        <w:ilvl w:val="2"/>
        <w:numId w:val="1"/>
      </w:numPr>
      <w:spacing w:before="280" w:beforeLines="0" w:beforeAutospacing="0" w:after="290" w:afterLines="0" w:afterAutospacing="0" w:line="372" w:lineRule="auto"/>
      <w:ind w:left="709" w:hanging="709"/>
      <w:outlineLvl w:val="3"/>
    </w:pPr>
    <w:rPr>
      <w:rFonts w:ascii="Arial" w:hAnsi="Arial" w:eastAsia="黑体"/>
      <w:b/>
      <w:sz w:val="28"/>
    </w:rPr>
  </w:style>
  <w:style w:type="character" w:default="1" w:styleId="12">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header"/>
    <w:basedOn w:val="1"/>
    <w:qFormat/>
    <w:uiPriority w:val="0"/>
    <w:pPr>
      <w:tabs>
        <w:tab w:val="center" w:pos="4153"/>
        <w:tab w:val="right" w:pos="8306"/>
      </w:tabs>
      <w:snapToGrid w:val="0"/>
      <w:jc w:val="both"/>
    </w:pPr>
  </w:style>
  <w:style w:type="paragraph" w:styleId="8">
    <w:name w:val="toc 1"/>
    <w:basedOn w:val="1"/>
    <w:next w:val="1"/>
    <w:qFormat/>
    <w:uiPriority w:val="0"/>
  </w:style>
  <w:style w:type="paragraph" w:styleId="9">
    <w:name w:val="toc 4"/>
    <w:basedOn w:val="1"/>
    <w:next w:val="1"/>
    <w:qFormat/>
    <w:uiPriority w:val="0"/>
    <w:pPr>
      <w:ind w:left="1260" w:leftChars="600"/>
    </w:pPr>
  </w:style>
  <w:style w:type="paragraph" w:styleId="10">
    <w:name w:val="toc 2"/>
    <w:basedOn w:val="1"/>
    <w:next w:val="1"/>
    <w:qFormat/>
    <w:uiPriority w:val="0"/>
    <w:pPr>
      <w:ind w:left="420" w:leftChars="200"/>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5">
    <w:name w:val="框架内容"/>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2</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2018-04-26T10:24:00Z</dcterms:created>
  <dc:creator>北北</dc:creator>
  <cp:lastModifiedBy>北北</cp:lastModifiedBy>
  <dcterms:modified xsi:type="dcterms:W3CDTF">2018-06-13T12:41:30Z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