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IP相关</w:t>
      </w:r>
    </w:p>
    <w:p>
      <w:pPr>
        <w:pStyle w:val="3"/>
        <w:rPr>
          <w:rFonts w:hint="eastAsia"/>
        </w:rPr>
      </w:pPr>
      <w:r>
        <w:rPr>
          <w:rFonts w:hint="default"/>
        </w:rPr>
        <w:t>T</w:t>
      </w:r>
      <w:r>
        <w:rPr>
          <w:rFonts w:hint="eastAsia"/>
        </w:rPr>
        <w:t>CP/IP协议:</w:t>
      </w:r>
    </w:p>
    <w:p>
      <w:pPr>
        <w:rPr>
          <w:rFonts w:hint="default"/>
        </w:rPr>
      </w:pPr>
      <w:r>
        <w:rPr>
          <w:rFonts w:hint="default"/>
        </w:rPr>
        <w:t>1.TCP/IP族是获最广泛支持的通信协议集合,包括大量的Internet应用中的标准协议,支持跨网络架构,跨操作系统平台的通信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TCP/IP协议的作用: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规定主机之间通信的三要素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3主机与主机之间通信的三要素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IP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子网掩码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IP路由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小链接: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ARPAnet : DoD (美国国防部) 出资创办了高级研究项目署 , 即ARPA ,  他把当时美国三所大学的4台计算机连接起来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Style w:val="6"/>
          <w:rFonts w:hint="default"/>
        </w:rPr>
      </w:pPr>
      <w:r>
        <w:rPr>
          <w:rStyle w:val="6"/>
          <w:rFonts w:hint="default"/>
        </w:rPr>
        <w:t>IP地址:</w:t>
      </w:r>
    </w:p>
    <w:p>
      <w:pPr>
        <w:rPr>
          <w:rFonts w:hint="default"/>
        </w:rPr>
      </w:pPr>
      <w:r>
        <w:rPr>
          <w:rStyle w:val="6"/>
          <w:rFonts w:hint="default" w:ascii="DejaVu Sans"/>
        </w:rPr>
        <w:t xml:space="preserve"> </w:t>
      </w:r>
      <w:r>
        <w:rPr>
          <w:rFonts w:hint="default"/>
        </w:rPr>
        <w:t xml:space="preserve"> 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 xml:space="preserve">IP地址(点分十进制): 32位的2进制数  因为这么长的2进制数对人来说非常不友好,为了方便人为记忆和表示 , 每8位转换成一个10进制数的表示方式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任何0 - 255 间的数字都可以表示成8个0和1的组合</w:t>
      </w:r>
    </w:p>
    <w:p>
      <w:pPr>
        <w:rPr>
          <w:rFonts w:hint="default"/>
        </w:rPr>
      </w:pPr>
      <w:r>
        <w:rPr>
          <w:rFonts w:hint="default"/>
        </w:rPr>
        <w:t>00000000 -&gt; 0</w:t>
      </w:r>
    </w:p>
    <w:p>
      <w:pPr>
        <w:rPr>
          <w:rFonts w:hint="default"/>
        </w:rPr>
      </w:pPr>
      <w:r>
        <w:rPr>
          <w:rFonts w:hint="default"/>
        </w:rPr>
        <w:t>00000001 -&gt; 1</w:t>
      </w:r>
    </w:p>
    <w:p>
      <w:pPr>
        <w:rPr>
          <w:rFonts w:hint="default"/>
        </w:rPr>
      </w:pPr>
      <w:r>
        <w:rPr>
          <w:rFonts w:hint="default"/>
        </w:rPr>
        <w:t xml:space="preserve">00000010 -&gt; 2 </w:t>
      </w:r>
    </w:p>
    <w:p>
      <w:pPr>
        <w:rPr>
          <w:rFonts w:hint="default"/>
        </w:rPr>
      </w:pPr>
      <w:r>
        <w:rPr>
          <w:rFonts w:hint="default"/>
        </w:rPr>
        <w:t>00000011 -&gt; 3</w:t>
      </w:r>
    </w:p>
    <w:p>
      <w:pPr>
        <w:rPr>
          <w:rFonts w:hint="default"/>
        </w:rPr>
      </w:pPr>
      <w:r>
        <w:rPr>
          <w:rFonts w:hint="default"/>
        </w:rPr>
        <w:t>11111111 -&gt; 255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2.IP地址的作用？</w:t>
      </w:r>
    </w:p>
    <w:p>
      <w:pPr>
        <w:rPr>
          <w:rFonts w:hint="default"/>
        </w:rPr>
      </w:pPr>
      <w:r>
        <w:rPr>
          <w:rFonts w:hint="default"/>
        </w:rPr>
        <w:t xml:space="preserve">  --表示一个网络节点的网络地址</w:t>
      </w:r>
    </w:p>
    <w:p>
      <w:pPr>
        <w:rPr>
          <w:rFonts w:hint="default"/>
        </w:rPr>
      </w:pPr>
      <w:r>
        <w:rPr>
          <w:rFonts w:hint="default"/>
        </w:rPr>
        <w:t xml:space="preserve">  --唯一标识网络中的一台主机</w:t>
      </w:r>
      <w:bookmarkStart w:id="0" w:name="_GoBack"/>
      <w:bookmarkEnd w:id="0"/>
    </w:p>
    <w:p>
      <w:pPr>
        <w:rPr>
          <w:rFonts w:hint="default"/>
        </w:rPr>
      </w:pP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IP地址的分类？</w:t>
      </w:r>
    </w:p>
    <w:p>
      <w:pPr>
        <w:rPr>
          <w:rFonts w:hint="default"/>
        </w:rPr>
      </w:pPr>
      <w:r>
        <w:rPr>
          <w:rFonts w:hint="default"/>
        </w:rPr>
        <w:t>A类 : 前8位作为网络位 , 第1位必须是0</w:t>
      </w:r>
    </w:p>
    <w:p>
      <w:pPr>
        <w:rPr>
          <w:rFonts w:hint="default"/>
        </w:rPr>
      </w:pPr>
      <w:r>
        <w:rPr>
          <w:rFonts w:hint="default"/>
        </w:rPr>
        <w:t xml:space="preserve">B类 : 前16位作为网络位 , 前2位必须是10 </w:t>
      </w:r>
    </w:p>
    <w:p>
      <w:pPr>
        <w:rPr>
          <w:rFonts w:hint="default"/>
        </w:rPr>
      </w:pPr>
      <w:r>
        <w:rPr>
          <w:rFonts w:hint="default"/>
        </w:rPr>
        <w:t>C类 : 前24位作为网络位 , 前3位必须是110</w:t>
      </w:r>
    </w:p>
    <w:p>
      <w:pPr>
        <w:rPr>
          <w:rFonts w:hint="default"/>
        </w:rPr>
      </w:pPr>
      <w:r>
        <w:rPr>
          <w:rFonts w:hint="default"/>
        </w:rPr>
        <w:t>D类 : 前4位必须是1110 , 用于多播(组播)</w:t>
      </w:r>
    </w:p>
    <w:p>
      <w:pPr>
        <w:rPr>
          <w:rFonts w:hint="default"/>
        </w:rPr>
      </w:pPr>
      <w:r>
        <w:rPr>
          <w:rFonts w:hint="default"/>
        </w:rPr>
        <w:t>E类 : 前5位必须是11110 , 保留用于互联网研究</w:t>
      </w:r>
    </w:p>
    <w:p>
      <w:pPr>
        <w:rPr>
          <w:rFonts w:hint="default"/>
        </w:rPr>
      </w:pP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IP地址的版本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--ipv4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--ipv6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私有IP地址:预留给企业内部使用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范围: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A类:10.0.0.1 - 10.255.255.254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B类:172.16.0.1 - 172.31.255.254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C类:192.168.0.1 - 192.168.255.254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小链接: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MAC地址: MAC地址是物理地址具有唯一性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单播 : 一对一 ; 多播(组播) : 一对部分 ; 广播 : 一对全部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3.127.0.0.1 是本地环回地址 , 表示"我自己"的意思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4.0与255不能充当主机位,0代表网段,255代表广播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子网掩码:</w:t>
      </w:r>
    </w:p>
    <w:p>
      <w:pPr>
        <w:rPr>
          <w:rFonts w:hint="default"/>
        </w:rPr>
      </w:pPr>
      <w:r>
        <w:rPr>
          <w:rFonts w:hint="default"/>
        </w:rPr>
        <w:t>1.子网掩码的作用？</w:t>
      </w:r>
    </w:p>
    <w:p>
      <w:pPr>
        <w:rPr>
          <w:rFonts w:hint="default"/>
        </w:rPr>
      </w:pPr>
      <w:r>
        <w:rPr>
          <w:rFonts w:hint="default"/>
        </w:rPr>
        <w:t xml:space="preserve">  --可以区分IP地址的网络部分和主机部分,二进制数模式下将网络部份全部写成1,主机部分全部写成0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小链接: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网段(网络ID): 由二进制的IP地址与其对应的子网掩码同位相乘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IP路由: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什么是网关: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一个网络连接到下一个网络的关口,通常为一个路由器,实质为路由器连接局域网的端口的IP地址.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小链接: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1.采用交换机连接的网络是相同网络,采用路由器连接的网络是不同网络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DNS服务器地址 : </w:t>
      </w:r>
    </w:p>
    <w:p>
      <w:pPr>
        <w:rPr>
          <w:rFonts w:hint="default"/>
        </w:rPr>
      </w:pPr>
      <w:r>
        <w:rPr>
          <w:rFonts w:hint="default"/>
        </w:rPr>
        <w:t>1.概述:DNS服务可以理解为网络查号台,它可以将好记的名字与不好记的IP地址进行匹配,解析</w:t>
      </w:r>
    </w:p>
    <w:p>
      <w:pPr>
        <w:pStyle w:val="2"/>
        <w:rPr>
          <w:rFonts w:hint="default"/>
        </w:rPr>
      </w:pPr>
      <w:r>
        <w:rPr>
          <w:rFonts w:hint="default"/>
        </w:rPr>
        <w:t>Linux基础命令</w:t>
      </w:r>
    </w:p>
    <w:p>
      <w:pPr>
        <w:pStyle w:val="3"/>
        <w:rPr>
          <w:rFonts w:hint="default"/>
        </w:rPr>
      </w:pPr>
      <w:r>
        <w:rPr>
          <w:rFonts w:hint="default"/>
        </w:rPr>
        <w:t>命令行基本概念:</w:t>
      </w:r>
    </w:p>
    <w:p>
      <w:pPr>
        <w:numPr>
          <w:ilvl w:val="0"/>
          <w:numId w:val="9"/>
        </w:numPr>
        <w:rPr>
          <w:rFonts w:hint="default"/>
        </w:rPr>
      </w:pPr>
      <w:r>
        <w:rPr>
          <w:rFonts w:hint="default"/>
        </w:rPr>
        <w:t>提示符的组成: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[root@pokemon ~]#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root:用户名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pokemon:主机名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~:当前工作路径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#:用户提示符,如果是root , 用户提示符是# , 如果是非root用户 , 用户提示符是$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9"/>
        </w:numPr>
        <w:rPr>
          <w:rFonts w:hint="default"/>
        </w:rPr>
      </w:pPr>
      <w:r>
        <w:rPr>
          <w:rFonts w:hint="default"/>
        </w:rPr>
        <w:t>命令的基本格式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命令  [选项]...  [参数]...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3.路径的表示方法？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--绝对路径 : /root/bin/pycharm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--相对路径 : bin/pycharm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基础命令介绍: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1.#ping:测试网络连通性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--ping 127.0.0.1 测试自己的TCP/IP协议是否正常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--ping 网关地址  测试局域网通信是否正常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--ping 远程主机  测试外网通信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--ping [主机名] [-4/-6] 可以选择用ipv4或ipv6进行连接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0"/>
        </w:numPr>
        <w:rPr>
          <w:rFonts w:hint="default"/>
        </w:rPr>
      </w:pPr>
      <w:r>
        <w:rPr>
          <w:rFonts w:hint="default"/>
        </w:rPr>
        <w:t>#ifconfig:查看网卡信息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10"/>
        </w:numPr>
        <w:jc w:val="both"/>
        <w:rPr>
          <w:rFonts w:hint="default"/>
        </w:rPr>
      </w:pPr>
      <w:r>
        <w:rPr>
          <w:rFonts w:hint="default"/>
        </w:rPr>
        <w:t>#whoami:显示当前用户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10"/>
        </w:numPr>
        <w:jc w:val="both"/>
        <w:rPr>
          <w:rFonts w:hint="default"/>
        </w:rPr>
      </w:pPr>
      <w:r>
        <w:rPr>
          <w:rFonts w:hint="default"/>
        </w:rPr>
        <w:t>#hostname:显示主机名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5.#lscpu:查看CPU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11"/>
        </w:numPr>
        <w:jc w:val="both"/>
        <w:rPr>
          <w:rFonts w:hint="default"/>
        </w:rPr>
      </w:pPr>
      <w:r>
        <w:rPr>
          <w:rFonts w:hint="default"/>
        </w:rPr>
        <w:t>#free:查看内存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11"/>
        </w:numPr>
        <w:jc w:val="both"/>
        <w:rPr>
          <w:rFonts w:hint="default"/>
        </w:rPr>
      </w:pPr>
      <w:r>
        <w:rPr>
          <w:rFonts w:hint="default"/>
        </w:rPr>
        <w:t>#uname:查看内核版本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11"/>
        </w:numPr>
        <w:jc w:val="both"/>
        <w:rPr>
          <w:rFonts w:hint="default"/>
        </w:rPr>
      </w:pPr>
      <w:r>
        <w:rPr>
          <w:rFonts w:hint="default"/>
        </w:rPr>
        <w:t>#w , #who , #users : 查看已登录用户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11"/>
        </w:numPr>
        <w:jc w:val="both"/>
        <w:rPr>
          <w:rFonts w:hint="default"/>
        </w:rPr>
      </w:pPr>
      <w:r>
        <w:rPr>
          <w:rFonts w:hint="default"/>
        </w:rPr>
        <w:t>#history:查看历史命令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--调用历史命令: “!” + 命令编号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10.#kill:杀死进程中的程序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12"/>
        </w:numPr>
        <w:jc w:val="both"/>
        <w:rPr>
          <w:rFonts w:hint="default"/>
        </w:rPr>
      </w:pPr>
      <w:r>
        <w:rPr>
          <w:rFonts w:hint="default"/>
        </w:rPr>
        <w:t>#ps:查看后台进程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--一般搭配-aux选项使用表示查询</w:t>
      </w:r>
      <w:r>
        <w:rPr>
          <w:rFonts w:hint="default"/>
        </w:rPr>
        <w:t>以用户为主的现行终端机下的所有进程的完整信息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12"/>
        </w:numPr>
        <w:jc w:val="both"/>
        <w:rPr>
          <w:rFonts w:hint="default"/>
        </w:rPr>
      </w:pPr>
      <w:r>
        <w:rPr>
          <w:rFonts w:hint="default"/>
        </w:rPr>
        <w:t>#cd:切换目录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12"/>
        </w:numPr>
        <w:jc w:val="both"/>
        <w:rPr>
          <w:rFonts w:hint="default"/>
        </w:rPr>
      </w:pPr>
      <w:r>
        <w:rPr>
          <w:rFonts w:hint="default"/>
        </w:rPr>
        <w:t>#touch:创建空白文件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12"/>
        </w:numPr>
        <w:jc w:val="both"/>
        <w:rPr>
          <w:rFonts w:hint="default"/>
        </w:rPr>
      </w:pPr>
      <w:r>
        <w:rPr>
          <w:rFonts w:hint="default"/>
        </w:rPr>
        <w:t>#cat:在终端页面查看选定文件内容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12"/>
        </w:numPr>
        <w:jc w:val="both"/>
        <w:rPr>
          <w:rFonts w:hint="default"/>
        </w:rPr>
      </w:pPr>
      <w:r>
        <w:rPr>
          <w:rFonts w:hint="default"/>
        </w:rPr>
        <w:t>#less:进入文件查看内容(不会在终端中产生内容)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12"/>
        </w:numPr>
        <w:jc w:val="both"/>
        <w:rPr>
          <w:rFonts w:hint="default"/>
        </w:rPr>
      </w:pPr>
      <w:r>
        <w:rPr>
          <w:rFonts w:hint="default"/>
        </w:rPr>
        <w:t>#more:一次性查看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17.#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3390411">
    <w:nsid w:val="5BFE44CB"/>
    <w:multiLevelType w:val="singleLevel"/>
    <w:tmpl w:val="5BFE44CB"/>
    <w:lvl w:ilvl="0" w:tentative="1">
      <w:start w:val="1"/>
      <w:numFmt w:val="decimal"/>
      <w:suff w:val="nothing"/>
      <w:lvlText w:val="%1."/>
      <w:lvlJc w:val="left"/>
    </w:lvl>
  </w:abstractNum>
  <w:abstractNum w:abstractNumId="1543391470">
    <w:nsid w:val="5BFE48EE"/>
    <w:multiLevelType w:val="singleLevel"/>
    <w:tmpl w:val="5BFE48EE"/>
    <w:lvl w:ilvl="0" w:tentative="1">
      <w:start w:val="1"/>
      <w:numFmt w:val="decimal"/>
      <w:suff w:val="nothing"/>
      <w:lvlText w:val="%1."/>
      <w:lvlJc w:val="left"/>
    </w:lvl>
  </w:abstractNum>
  <w:abstractNum w:abstractNumId="1543392027">
    <w:nsid w:val="5BFE4B1B"/>
    <w:multiLevelType w:val="singleLevel"/>
    <w:tmpl w:val="5BFE4B1B"/>
    <w:lvl w:ilvl="0" w:tentative="1">
      <w:start w:val="1"/>
      <w:numFmt w:val="decimal"/>
      <w:suff w:val="nothing"/>
      <w:lvlText w:val="%1."/>
      <w:lvlJc w:val="left"/>
    </w:lvl>
  </w:abstractNum>
  <w:abstractNum w:abstractNumId="1543392990">
    <w:nsid w:val="5BFE4EDE"/>
    <w:multiLevelType w:val="singleLevel"/>
    <w:tmpl w:val="5BFE4EDE"/>
    <w:lvl w:ilvl="0" w:tentative="1">
      <w:start w:val="1"/>
      <w:numFmt w:val="decimal"/>
      <w:suff w:val="nothing"/>
      <w:lvlText w:val="%1."/>
      <w:lvlJc w:val="left"/>
    </w:lvl>
  </w:abstractNum>
  <w:abstractNum w:abstractNumId="1543393604">
    <w:nsid w:val="5BFE5144"/>
    <w:multiLevelType w:val="singleLevel"/>
    <w:tmpl w:val="5BFE5144"/>
    <w:lvl w:ilvl="0" w:tentative="1">
      <w:start w:val="2"/>
      <w:numFmt w:val="decimal"/>
      <w:suff w:val="nothing"/>
      <w:lvlText w:val="%1."/>
      <w:lvlJc w:val="left"/>
    </w:lvl>
  </w:abstractNum>
  <w:abstractNum w:abstractNumId="1543391194">
    <w:nsid w:val="5BFE47DA"/>
    <w:multiLevelType w:val="singleLevel"/>
    <w:tmpl w:val="5BFE47DA"/>
    <w:lvl w:ilvl="0" w:tentative="1">
      <w:start w:val="2"/>
      <w:numFmt w:val="decimal"/>
      <w:suff w:val="nothing"/>
      <w:lvlText w:val="%1."/>
      <w:lvlJc w:val="left"/>
    </w:lvl>
  </w:abstractNum>
  <w:abstractNum w:abstractNumId="1543390340">
    <w:nsid w:val="5BFE4484"/>
    <w:multiLevelType w:val="singleLevel"/>
    <w:tmpl w:val="5BFE4484"/>
    <w:lvl w:ilvl="0" w:tentative="1">
      <w:start w:val="1"/>
      <w:numFmt w:val="decimal"/>
      <w:suff w:val="nothing"/>
      <w:lvlText w:val="%1."/>
      <w:lvlJc w:val="left"/>
    </w:lvl>
  </w:abstractNum>
  <w:abstractNum w:abstractNumId="1543391072">
    <w:nsid w:val="5BFE4760"/>
    <w:multiLevelType w:val="singleLevel"/>
    <w:tmpl w:val="5BFE4760"/>
    <w:lvl w:ilvl="0" w:tentative="1">
      <w:start w:val="3"/>
      <w:numFmt w:val="decimal"/>
      <w:suff w:val="nothing"/>
      <w:lvlText w:val="%1."/>
      <w:lvlJc w:val="left"/>
    </w:lvl>
  </w:abstractNum>
  <w:abstractNum w:abstractNumId="1543390516">
    <w:nsid w:val="5BFE4534"/>
    <w:multiLevelType w:val="singleLevel"/>
    <w:tmpl w:val="5BFE4534"/>
    <w:lvl w:ilvl="0" w:tentative="1">
      <w:start w:val="4"/>
      <w:numFmt w:val="decimal"/>
      <w:suff w:val="nothing"/>
      <w:lvlText w:val="%1."/>
      <w:lvlJc w:val="left"/>
    </w:lvl>
  </w:abstractNum>
  <w:abstractNum w:abstractNumId="1543392711">
    <w:nsid w:val="5BFE4DC7"/>
    <w:multiLevelType w:val="singleLevel"/>
    <w:tmpl w:val="5BFE4DC7"/>
    <w:lvl w:ilvl="0" w:tentative="1">
      <w:start w:val="1"/>
      <w:numFmt w:val="decimal"/>
      <w:suff w:val="nothing"/>
      <w:lvlText w:val="%1."/>
      <w:lvlJc w:val="left"/>
    </w:lvl>
  </w:abstractNum>
  <w:abstractNum w:abstractNumId="1543394021">
    <w:nsid w:val="5BFE52E5"/>
    <w:multiLevelType w:val="singleLevel"/>
    <w:tmpl w:val="5BFE52E5"/>
    <w:lvl w:ilvl="0" w:tentative="1">
      <w:start w:val="6"/>
      <w:numFmt w:val="decimal"/>
      <w:suff w:val="nothing"/>
      <w:lvlText w:val="%1."/>
      <w:lvlJc w:val="left"/>
    </w:lvl>
  </w:abstractNum>
  <w:abstractNum w:abstractNumId="1543395638">
    <w:nsid w:val="5BFE5936"/>
    <w:multiLevelType w:val="singleLevel"/>
    <w:tmpl w:val="5BFE5936"/>
    <w:lvl w:ilvl="0" w:tentative="1">
      <w:start w:val="11"/>
      <w:numFmt w:val="decimal"/>
      <w:suff w:val="nothing"/>
      <w:lvlText w:val="%1."/>
      <w:lvlJc w:val="left"/>
    </w:lvl>
  </w:abstractNum>
  <w:num w:numId="1">
    <w:abstractNumId w:val="1543391194"/>
  </w:num>
  <w:num w:numId="2">
    <w:abstractNumId w:val="1543392711"/>
  </w:num>
  <w:num w:numId="3">
    <w:abstractNumId w:val="1543390340"/>
  </w:num>
  <w:num w:numId="4">
    <w:abstractNumId w:val="1543391072"/>
  </w:num>
  <w:num w:numId="5">
    <w:abstractNumId w:val="1543390516"/>
  </w:num>
  <w:num w:numId="6">
    <w:abstractNumId w:val="1543390411"/>
  </w:num>
  <w:num w:numId="7">
    <w:abstractNumId w:val="1543391470"/>
  </w:num>
  <w:num w:numId="8">
    <w:abstractNumId w:val="1543392027"/>
  </w:num>
  <w:num w:numId="9">
    <w:abstractNumId w:val="1543392990"/>
  </w:num>
  <w:num w:numId="10">
    <w:abstractNumId w:val="1543393604"/>
  </w:num>
  <w:num w:numId="11">
    <w:abstractNumId w:val="1543394021"/>
  </w:num>
  <w:num w:numId="12">
    <w:abstractNumId w:val="15433956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64C182"/>
    <w:rsid w:val="17EE49FE"/>
    <w:rsid w:val="1EFA3EE1"/>
    <w:rsid w:val="1FC6C8BC"/>
    <w:rsid w:val="23FF63A7"/>
    <w:rsid w:val="397F295C"/>
    <w:rsid w:val="3B7B03C8"/>
    <w:rsid w:val="3DD9B414"/>
    <w:rsid w:val="3FFFEB5D"/>
    <w:rsid w:val="4FBD40F6"/>
    <w:rsid w:val="5FFF7497"/>
    <w:rsid w:val="67FD557A"/>
    <w:rsid w:val="6BCF7D06"/>
    <w:rsid w:val="76B94A7E"/>
    <w:rsid w:val="76EF29BE"/>
    <w:rsid w:val="772EAC2F"/>
    <w:rsid w:val="7BDF36D7"/>
    <w:rsid w:val="7DDF924F"/>
    <w:rsid w:val="7EBF7C3D"/>
    <w:rsid w:val="BDFF6BF6"/>
    <w:rsid w:val="BF7BF0FA"/>
    <w:rsid w:val="D78F5ACB"/>
    <w:rsid w:val="DEF7FD72"/>
    <w:rsid w:val="DFFA8166"/>
    <w:rsid w:val="DFFF195B"/>
    <w:rsid w:val="E5F7E96E"/>
    <w:rsid w:val="E7FE313F"/>
    <w:rsid w:val="EF5D9DD3"/>
    <w:rsid w:val="F0DF7AD4"/>
    <w:rsid w:val="F7AD37C8"/>
    <w:rsid w:val="F7F68E5C"/>
    <w:rsid w:val="FAD398F9"/>
    <w:rsid w:val="FBF92760"/>
    <w:rsid w:val="FC64C182"/>
    <w:rsid w:val="FCF77165"/>
    <w:rsid w:val="FE7EA96A"/>
    <w:rsid w:val="FF7D5C71"/>
    <w:rsid w:val="FF7F31F3"/>
    <w:rsid w:val="FF967E4F"/>
    <w:rsid w:val="FFBB5CC9"/>
    <w:rsid w:val="FFD72433"/>
    <w:rsid w:val="FFDF7F67"/>
    <w:rsid w:val="FFEFE86B"/>
    <w:rsid w:val="FFFBACD6"/>
    <w:rsid w:val="FFFBBB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2018-11-29T07:15:00Z</dcterms:created>
  <dc:creator>root</dc:creator>
  <cp:lastModifiedBy>root</cp:lastModifiedBy>
  <dcterms:modified xsi:type="dcterms:W3CDTF">2018-11-30T15:40:11Z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