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合成培养方案（完整版）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rPr>
          <w:tblHeader/>
          <w:cantSplit/>
        </w:trPr>
        <w:tc>
          <w:tcPr>
            <w:tcW w:w="1644" w:type="dxa"/>
          </w:tcPr>
          <w:p>
            <w:r>
              <w:t>中文名称</w:t>
            </w:r>
          </w:p>
        </w:tc>
        <w:tc>
          <w:tcPr>
            <w:tcW w:w="1644" w:type="dxa"/>
          </w:tcPr>
          <w:p>
            <w:r>
              <w:t>原文名称</w:t>
            </w:r>
          </w:p>
        </w:tc>
        <w:tc>
          <w:tcPr>
            <w:tcW w:w="1644" w:type="dxa"/>
          </w:tcPr>
          <w:p>
            <w:r>
              <w:t>类型与类别</w:t>
            </w:r>
          </w:p>
        </w:tc>
        <w:tc>
          <w:tcPr>
            <w:tcW w:w="1644" w:type="dxa"/>
          </w:tcPr>
          <w:p>
            <w:r>
              <w:t>适用路线及版本</w:t>
            </w:r>
          </w:p>
        </w:tc>
        <w:tc>
          <w:tcPr>
            <w:tcW w:w="1644" w:type="dxa"/>
          </w:tcPr>
          <w:p>
            <w:r>
              <w:t>原计量与单位</w:t>
            </w:r>
          </w:p>
        </w:tc>
        <w:tc>
          <w:tcPr>
            <w:tcW w:w="1644" w:type="dxa"/>
          </w:tcPr>
          <w:p>
            <w:r>
              <w:t>必修或选修性质</w:t>
            </w:r>
          </w:p>
        </w:tc>
        <w:tc>
          <w:tcPr>
            <w:tcW w:w="1644" w:type="dxa"/>
          </w:tcPr>
          <w:p>
            <w:r>
              <w:t>共享组关系</w:t>
            </w:r>
          </w:p>
        </w:tc>
        <w:tc>
          <w:tcPr>
            <w:tcW w:w="1644" w:type="dxa"/>
          </w:tcPr>
          <w:p>
            <w:r>
              <w:t>条件与译名说明</w:t>
            </w:r>
          </w:p>
        </w:tc>
        <w:tc>
          <w:tcPr>
            <w:tcW w:w="1644" w:type="dxa"/>
          </w:tcPr>
          <w:p>
            <w:r>
              <w:t>来源定位</w:t>
            </w:r>
          </w:p>
        </w:tc>
      </w:tr>
      <w:tr>
        <w:trPr>
          <w:cantSplit/>
        </w:trPr>
        <w:tc>
          <w:tcPr>
            <w:tcW w:w="1644" w:type="dxa"/>
          </w:tcPr>
          <w:p>
            <w:r>
              <w:t>普通化学</w:t>
            </w:r>
          </w:p>
        </w:tc>
        <w:tc>
          <w:tcPr>
            <w:tcW w:w="1644" w:type="dxa"/>
          </w:tcPr>
          <w:p>
            <w:r>
              <w:t>普通化学</w:t>
            </w:r>
          </w:p>
        </w:tc>
        <w:tc>
          <w:tcPr>
            <w:tcW w:w="1644" w:type="dxa"/>
          </w:tcPr>
          <w:p>
            <w:r>
              <w:t>course；化学理论</w:t>
            </w:r>
          </w:p>
        </w:tc>
        <w:tc>
          <w:tcPr>
            <w:tcW w:w="1644" w:type="dxa"/>
          </w:tcPr>
          <w:p>
            <w:r>
              <w:t>示例本科路线；fixture-v1</w:t>
            </w:r>
          </w:p>
        </w:tc>
        <w:tc>
          <w:tcPr>
            <w:tcW w:w="1644" w:type="dxa"/>
          </w:tcPr>
          <w:p>
            <w:r>
              <w:t>3学分（单位：示例学分）</w:t>
            </w:r>
          </w:p>
        </w:tc>
        <w:tc>
          <w:tcPr>
            <w:tcW w:w="1644" w:type="dxa"/>
          </w:tcPr>
          <w:p>
            <w:r>
              <w:t>required</w:t>
            </w:r>
          </w:p>
        </w:tc>
        <w:tc>
          <w:tcPr>
            <w:tcW w:w="1644" w:type="dxa"/>
          </w:tcPr>
          <w:p>
            <w:r>
              <w:t>无共享组</w:t>
            </w:r>
          </w:p>
        </w:tc>
        <w:tc>
          <w:tcPr>
            <w:tcW w:w="1644" w:type="dxa"/>
          </w:tcPr>
          <w:p>
            <w:r>
              <w:t>无另加条件</w:t>
            </w:r>
          </w:p>
        </w:tc>
        <w:tc>
          <w:tcPr>
            <w:tcW w:w="1644" w:type="dxa"/>
          </w:tcPr>
          <w:p>
            <w:r>
              <w:t>R01：rows.R01</w:t>
            </w:r>
          </w:p>
        </w:tc>
      </w:tr>
      <w:tr>
        <w:trPr>
          <w:cantSplit/>
        </w:trPr>
        <w:tc>
          <w:tcPr>
            <w:tcW w:w="1644" w:type="dxa"/>
          </w:tcPr>
          <w:p>
            <w:r>
              <w:t>有机化学</w:t>
            </w:r>
          </w:p>
        </w:tc>
        <w:tc>
          <w:tcPr>
            <w:tcW w:w="1644" w:type="dxa"/>
          </w:tcPr>
          <w:p>
            <w:r>
              <w:t>有机化学</w:t>
            </w:r>
          </w:p>
        </w:tc>
        <w:tc>
          <w:tcPr>
            <w:tcW w:w="1644" w:type="dxa"/>
          </w:tcPr>
          <w:p>
            <w:r>
              <w:t>course；化学理论</w:t>
            </w:r>
          </w:p>
        </w:tc>
        <w:tc>
          <w:tcPr>
            <w:tcW w:w="1644" w:type="dxa"/>
          </w:tcPr>
          <w:p>
            <w:r>
              <w:t>示例本科路线；fixture-v1</w:t>
            </w:r>
          </w:p>
        </w:tc>
        <w:tc>
          <w:tcPr>
            <w:tcW w:w="1644" w:type="dxa"/>
          </w:tcPr>
          <w:p>
            <w:r>
              <w:t>4学分（单位：示例学分）</w:t>
            </w:r>
          </w:p>
        </w:tc>
        <w:tc>
          <w:tcPr>
            <w:tcW w:w="1644" w:type="dxa"/>
          </w:tcPr>
          <w:p>
            <w:r>
              <w:t>required</w:t>
            </w:r>
          </w:p>
        </w:tc>
        <w:tc>
          <w:tcPr>
            <w:tcW w:w="1644" w:type="dxa"/>
          </w:tcPr>
          <w:p>
            <w:r>
              <w:t>无共享组</w:t>
            </w:r>
          </w:p>
        </w:tc>
        <w:tc>
          <w:tcPr>
            <w:tcW w:w="1644" w:type="dxa"/>
          </w:tcPr>
          <w:p>
            <w:r>
              <w:t>无另加条件</w:t>
            </w:r>
          </w:p>
        </w:tc>
        <w:tc>
          <w:tcPr>
            <w:tcW w:w="1644" w:type="dxa"/>
          </w:tcPr>
          <w:p>
            <w:r>
              <w:t>R02：rows.R02</w:t>
            </w:r>
          </w:p>
        </w:tc>
      </w:tr>
      <w:tr>
        <w:trPr>
          <w:cantSplit/>
        </w:trPr>
        <w:tc>
          <w:tcPr>
            <w:tcW w:w="1644" w:type="dxa"/>
          </w:tcPr>
          <w:p>
            <w:r>
              <w:t>化学实验甲</w:t>
            </w:r>
          </w:p>
        </w:tc>
        <w:tc>
          <w:tcPr>
            <w:tcW w:w="1644" w:type="dxa"/>
          </w:tcPr>
          <w:p>
            <w:r>
              <w:t>化学实验甲</w:t>
            </w:r>
          </w:p>
        </w:tc>
        <w:tc>
          <w:tcPr>
            <w:tcW w:w="1644" w:type="dxa"/>
          </w:tcPr>
          <w:p>
            <w:r>
              <w:t>course；化学实验</w:t>
            </w:r>
          </w:p>
        </w:tc>
        <w:tc>
          <w:tcPr>
            <w:tcW w:w="1644" w:type="dxa"/>
          </w:tcPr>
          <w:p>
            <w:r>
              <w:t>示例本科路线；fixture-v1</w:t>
            </w:r>
          </w:p>
        </w:tc>
        <w:tc>
          <w:tcPr>
            <w:tcW w:w="1644" w:type="dxa"/>
          </w:tcPr>
          <w:p>
            <w:r>
              <w:t>2学分（单位：示例学分）</w:t>
            </w:r>
          </w:p>
        </w:tc>
        <w:tc>
          <w:tcPr>
            <w:tcW w:w="1644" w:type="dxa"/>
          </w:tcPr>
          <w:p>
            <w:r>
              <w:t>restricted_elective</w:t>
            </w:r>
          </w:p>
        </w:tc>
        <w:tc>
          <w:tcPr>
            <w:tcW w:w="1644" w:type="dxa"/>
          </w:tcPr>
          <w:p>
            <w:r>
              <w:t>LAB</w:t>
            </w:r>
          </w:p>
        </w:tc>
        <w:tc>
          <w:tcPr>
            <w:tcW w:w="1644" w:type="dxa"/>
          </w:tcPr>
          <w:p>
            <w:r>
              <w:t>无另加条件</w:t>
            </w:r>
          </w:p>
        </w:tc>
        <w:tc>
          <w:tcPr>
            <w:tcW w:w="1644" w:type="dxa"/>
          </w:tcPr>
          <w:p>
            <w:r>
              <w:t>R03：rows.R03</w:t>
            </w:r>
          </w:p>
        </w:tc>
      </w:tr>
      <w:tr>
        <w:trPr>
          <w:cantSplit/>
        </w:trPr>
        <w:tc>
          <w:tcPr>
            <w:tcW w:w="1644" w:type="dxa"/>
          </w:tcPr>
          <w:p>
            <w:r>
              <w:t>化学实验乙</w:t>
            </w:r>
          </w:p>
        </w:tc>
        <w:tc>
          <w:tcPr>
            <w:tcW w:w="1644" w:type="dxa"/>
          </w:tcPr>
          <w:p>
            <w:r>
              <w:t>化学实验乙</w:t>
            </w:r>
          </w:p>
        </w:tc>
        <w:tc>
          <w:tcPr>
            <w:tcW w:w="1644" w:type="dxa"/>
          </w:tcPr>
          <w:p>
            <w:r>
              <w:t>course；化学实验</w:t>
            </w:r>
          </w:p>
        </w:tc>
        <w:tc>
          <w:tcPr>
            <w:tcW w:w="1644" w:type="dxa"/>
          </w:tcPr>
          <w:p>
            <w:r>
              <w:t>示例本科路线；fixture-v1</w:t>
            </w:r>
          </w:p>
        </w:tc>
        <w:tc>
          <w:tcPr>
            <w:tcW w:w="1644" w:type="dxa"/>
          </w:tcPr>
          <w:p>
            <w:r>
              <w:t>3学分（单位：示例学分）</w:t>
            </w:r>
          </w:p>
        </w:tc>
        <w:tc>
          <w:tcPr>
            <w:tcW w:w="1644" w:type="dxa"/>
          </w:tcPr>
          <w:p>
            <w:r>
              <w:t>restricted_elective</w:t>
            </w:r>
          </w:p>
        </w:tc>
        <w:tc>
          <w:tcPr>
            <w:tcW w:w="1644" w:type="dxa"/>
          </w:tcPr>
          <w:p>
            <w:r>
              <w:t>LAB</w:t>
            </w:r>
          </w:p>
        </w:tc>
        <w:tc>
          <w:tcPr>
            <w:tcW w:w="1644" w:type="dxa"/>
          </w:tcPr>
          <w:p>
            <w:r>
              <w:t>无另加条件</w:t>
            </w:r>
          </w:p>
        </w:tc>
        <w:tc>
          <w:tcPr>
            <w:tcW w:w="1644" w:type="dxa"/>
          </w:tcPr>
          <w:p>
            <w:r>
              <w:t>R04：rows.R04</w:t>
            </w:r>
          </w:p>
        </w:tc>
      </w:tr>
      <w:tr>
        <w:trPr>
          <w:cantSplit/>
        </w:trPr>
        <w:tc>
          <w:tcPr>
            <w:tcW w:w="1644" w:type="dxa"/>
          </w:tcPr>
          <w:p>
            <w:r>
              <w:t>毕业研究</w:t>
            </w:r>
          </w:p>
        </w:tc>
        <w:tc>
          <w:tcPr>
            <w:tcW w:w="1644" w:type="dxa"/>
          </w:tcPr>
          <w:p>
            <w:r>
              <w:t>毕业研究</w:t>
            </w:r>
          </w:p>
        </w:tc>
        <w:tc>
          <w:tcPr>
            <w:tcW w:w="1644" w:type="dxa"/>
          </w:tcPr>
          <w:p>
            <w:r>
              <w:t>requirement；科研训练</w:t>
            </w:r>
          </w:p>
        </w:tc>
        <w:tc>
          <w:tcPr>
            <w:tcW w:w="1644" w:type="dxa"/>
          </w:tcPr>
          <w:p>
            <w:r>
              <w:t>示例本科路线；fixture-v1</w:t>
            </w:r>
          </w:p>
        </w:tc>
        <w:tc>
          <w:tcPr>
            <w:tcW w:w="1644" w:type="dxa"/>
          </w:tcPr>
          <w:p>
            <w:r>
              <w:t>按所选研究确定（单位：示例学分）；固定数值未确定：原件未单列固定数值</w:t>
            </w:r>
          </w:p>
        </w:tc>
        <w:tc>
          <w:tcPr>
            <w:tcW w:w="1644" w:type="dxa"/>
          </w:tcPr>
          <w:p>
            <w:r>
              <w:t>required</w:t>
            </w:r>
          </w:p>
        </w:tc>
        <w:tc>
          <w:tcPr>
            <w:tcW w:w="1644" w:type="dxa"/>
          </w:tcPr>
          <w:p>
            <w:r>
              <w:t>无共享组</w:t>
            </w:r>
          </w:p>
        </w:tc>
        <w:tc>
          <w:tcPr>
            <w:tcW w:w="1644" w:type="dxa"/>
          </w:tcPr>
          <w:p>
            <w:r>
              <w:t>无另加条件</w:t>
            </w:r>
          </w:p>
        </w:tc>
        <w:tc>
          <w:tcPr>
            <w:tcW w:w="1644" w:type="dxa"/>
          </w:tcPr>
          <w:p>
            <w:r>
              <w:t>R05：rows.R05</w:t>
            </w:r>
          </w:p>
        </w:tc>
      </w:tr>
      <w:tr>
        <w:trPr>
          <w:cantSplit/>
        </w:trPr>
        <w:tc>
          <w:tcPr>
            <w:tcW w:w="1644" w:type="dxa"/>
          </w:tcPr>
          <w:p>
            <w:r>
              <w:t>高等数学</w:t>
            </w:r>
          </w:p>
        </w:tc>
        <w:tc>
          <w:tcPr>
            <w:tcW w:w="1644" w:type="dxa"/>
          </w:tcPr>
          <w:p>
            <w:r>
              <w:t>高等数学</w:t>
            </w:r>
          </w:p>
        </w:tc>
        <w:tc>
          <w:tcPr>
            <w:tcW w:w="1644" w:type="dxa"/>
          </w:tcPr>
          <w:p>
            <w:r>
              <w:t>course；支撑课程</w:t>
            </w:r>
          </w:p>
        </w:tc>
        <w:tc>
          <w:tcPr>
            <w:tcW w:w="1644" w:type="dxa"/>
          </w:tcPr>
          <w:p>
            <w:r>
              <w:t>示例本科路线；fixture-v1</w:t>
            </w:r>
          </w:p>
        </w:tc>
        <w:tc>
          <w:tcPr>
            <w:tcW w:w="1644" w:type="dxa"/>
          </w:tcPr>
          <w:p>
            <w:r>
              <w:t>4学分（单位：示例学分）</w:t>
            </w:r>
          </w:p>
        </w:tc>
        <w:tc>
          <w:tcPr>
            <w:tcW w:w="1644" w:type="dxa"/>
          </w:tcPr>
          <w:p>
            <w:r>
              <w:t>required</w:t>
            </w:r>
          </w:p>
        </w:tc>
        <w:tc>
          <w:tcPr>
            <w:tcW w:w="1644" w:type="dxa"/>
          </w:tcPr>
          <w:p>
            <w:r>
              <w:t>无共享组</w:t>
            </w:r>
          </w:p>
        </w:tc>
        <w:tc>
          <w:tcPr>
            <w:tcW w:w="1644" w:type="dxa"/>
          </w:tcPr>
          <w:p>
            <w:r>
              <w:t>无另加条件</w:t>
            </w:r>
          </w:p>
        </w:tc>
        <w:tc>
          <w:tcPr>
            <w:tcW w:w="1644" w:type="dxa"/>
          </w:tcPr>
          <w:p>
            <w:r>
              <w:t>R06：rows.R06</w:t>
            </w:r>
          </w:p>
        </w:tc>
      </w:tr>
      <w:tr>
        <w:trPr>
          <w:cantSplit/>
        </w:trPr>
        <w:tc>
          <w:tcPr>
            <w:tcW w:w="1644" w:type="dxa"/>
          </w:tcPr>
          <w:p>
            <w:r>
              <w:t>专业选修甲类</w:t>
            </w:r>
          </w:p>
        </w:tc>
        <w:tc>
          <w:tcPr>
            <w:tcW w:w="1644" w:type="dxa"/>
          </w:tcPr>
          <w:p>
            <w:r>
              <w:t>专业选修甲类</w:t>
            </w:r>
          </w:p>
        </w:tc>
        <w:tc>
          <w:tcPr>
            <w:tcW w:w="1644" w:type="dxa"/>
          </w:tcPr>
          <w:p>
            <w:r>
              <w:t>open_elective；专业选修</w:t>
            </w:r>
          </w:p>
        </w:tc>
        <w:tc>
          <w:tcPr>
            <w:tcW w:w="1644" w:type="dxa"/>
          </w:tcPr>
          <w:p>
            <w:r>
              <w:t>示例本科路线；fixture-v1</w:t>
            </w:r>
          </w:p>
        </w:tc>
        <w:tc>
          <w:tcPr>
            <w:tcW w:w="1644" w:type="dxa"/>
          </w:tcPr>
          <w:p>
            <w:r>
              <w:t>在共享组内按选课确定（单位：示例学分）；固定数值未确定：原件未单列固定数值</w:t>
            </w:r>
          </w:p>
        </w:tc>
        <w:tc>
          <w:tcPr>
            <w:tcW w:w="1644" w:type="dxa"/>
          </w:tcPr>
          <w:p>
            <w:r>
              <w:t>open_elective</w:t>
            </w:r>
          </w:p>
        </w:tc>
        <w:tc>
          <w:tcPr>
            <w:tcW w:w="1644" w:type="dxa"/>
          </w:tcPr>
          <w:p>
            <w:r>
              <w:t>ELECTIVE</w:t>
            </w:r>
          </w:p>
        </w:tc>
        <w:tc>
          <w:tcPr>
            <w:tcW w:w="1644" w:type="dxa"/>
          </w:tcPr>
          <w:p>
            <w:r>
              <w:t>无另加条件</w:t>
            </w:r>
          </w:p>
        </w:tc>
        <w:tc>
          <w:tcPr>
            <w:tcW w:w="1644" w:type="dxa"/>
          </w:tcPr>
          <w:p>
            <w:r>
              <w:t>EA：rows.EA</w:t>
            </w:r>
          </w:p>
        </w:tc>
      </w:tr>
      <w:tr>
        <w:trPr>
          <w:cantSplit/>
        </w:trPr>
        <w:tc>
          <w:tcPr>
            <w:tcW w:w="1644" w:type="dxa"/>
          </w:tcPr>
          <w:p>
            <w:r>
              <w:t>专业选修乙类</w:t>
            </w:r>
          </w:p>
        </w:tc>
        <w:tc>
          <w:tcPr>
            <w:tcW w:w="1644" w:type="dxa"/>
          </w:tcPr>
          <w:p>
            <w:r>
              <w:t>专业选修乙类</w:t>
            </w:r>
          </w:p>
        </w:tc>
        <w:tc>
          <w:tcPr>
            <w:tcW w:w="1644" w:type="dxa"/>
          </w:tcPr>
          <w:p>
            <w:r>
              <w:t>open_elective；专业选修</w:t>
            </w:r>
          </w:p>
        </w:tc>
        <w:tc>
          <w:tcPr>
            <w:tcW w:w="1644" w:type="dxa"/>
          </w:tcPr>
          <w:p>
            <w:r>
              <w:t>示例本科路线；fixture-v1</w:t>
            </w:r>
          </w:p>
        </w:tc>
        <w:tc>
          <w:tcPr>
            <w:tcW w:w="1644" w:type="dxa"/>
          </w:tcPr>
          <w:p>
            <w:r>
              <w:t>在共享组内按选课确定（单位：示例学分）；固定数值未确定：原件未单列固定数值</w:t>
            </w:r>
          </w:p>
        </w:tc>
        <w:tc>
          <w:tcPr>
            <w:tcW w:w="1644" w:type="dxa"/>
          </w:tcPr>
          <w:p>
            <w:r>
              <w:t>open_elective</w:t>
            </w:r>
          </w:p>
        </w:tc>
        <w:tc>
          <w:tcPr>
            <w:tcW w:w="1644" w:type="dxa"/>
          </w:tcPr>
          <w:p>
            <w:r>
              <w:t>ELECTIVE</w:t>
            </w:r>
          </w:p>
        </w:tc>
        <w:tc>
          <w:tcPr>
            <w:tcW w:w="1644" w:type="dxa"/>
          </w:tcPr>
          <w:p>
            <w:r>
              <w:t>无另加条件</w:t>
            </w:r>
          </w:p>
        </w:tc>
        <w:tc>
          <w:tcPr>
            <w:tcW w:w="1644" w:type="dxa"/>
          </w:tcPr>
          <w:p>
            <w:r>
              <w:t>EB：rows.EB</w:t>
            </w:r>
          </w:p>
        </w:tc>
      </w:tr>
    </w:tbl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w="2466" w:type="dxa"/>
          </w:tcPr>
          <w:p>
            <w:r>
              <w:t>共享组</w:t>
            </w:r>
          </w:p>
        </w:tc>
        <w:tc>
          <w:tcPr>
            <w:tcW w:w="2466" w:type="dxa"/>
          </w:tcPr>
          <w:p>
            <w:r>
              <w:t>适用路线及版本</w:t>
            </w:r>
          </w:p>
        </w:tc>
        <w:tc>
          <w:tcPr>
            <w:tcW w:w="2466" w:type="dxa"/>
          </w:tcPr>
          <w:p>
            <w:r>
              <w:t>成员及路线</w:t>
            </w:r>
          </w:p>
        </w:tc>
        <w:tc>
          <w:tcPr>
            <w:tcW w:w="2466" w:type="dxa"/>
          </w:tcPr>
          <w:p>
            <w:r>
              <w:t>共同约束</w:t>
            </w:r>
          </w:p>
        </w:tc>
        <w:tc>
          <w:tcPr>
            <w:tcW w:w="2466" w:type="dxa"/>
          </w:tcPr>
          <w:p>
            <w:r>
              <w:t>条件</w:t>
            </w:r>
          </w:p>
        </w:tc>
        <w:tc>
          <w:tcPr>
            <w:tcW w:w="2466" w:type="dxa"/>
          </w:tcPr>
          <w:p>
            <w:r>
              <w:t>来源定位</w:t>
            </w:r>
          </w:p>
        </w:tc>
      </w:tr>
      <w:tr>
        <w:trPr>
          <w:cantSplit/>
        </w:trPr>
        <w:tc>
          <w:tcPr>
            <w:tcW w:w="2466" w:type="dxa"/>
          </w:tcPr>
          <w:p>
            <w:r>
              <w:t>化学实验选择组</w:t>
            </w:r>
          </w:p>
        </w:tc>
        <w:tc>
          <w:tcPr>
            <w:tcW w:w="2466" w:type="dxa"/>
          </w:tcPr>
          <w:p>
            <w:r>
              <w:t>示例本科路线；fixture-v1</w:t>
            </w:r>
          </w:p>
        </w:tc>
        <w:tc>
          <w:tcPr>
            <w:tcW w:w="2466" w:type="dxa"/>
          </w:tcPr>
          <w:p>
            <w:r>
              <w:t>R03（示例本科路线）；R04（示例本科路线）</w:t>
            </w:r>
          </w:p>
        </w:tc>
        <w:tc>
          <w:tcPr>
            <w:tcW w:w="2466" w:type="dxa"/>
          </w:tcPr>
          <w:p>
            <w:r>
              <w:t>化学实验甲与乙中至少选择1门，两门不是同时必修；至少选课门数：1</w:t>
            </w:r>
          </w:p>
        </w:tc>
        <w:tc>
          <w:tcPr>
            <w:tcW w:w="2466" w:type="dxa"/>
          </w:tcPr>
          <w:p>
            <w:r>
              <w:t>无另加条件</w:t>
            </w:r>
          </w:p>
        </w:tc>
        <w:tc>
          <w:tcPr>
            <w:tcW w:w="2466" w:type="dxa"/>
          </w:tcPr>
          <w:p>
            <w:r>
              <w:t>G-LAB：groups.LAB</w:t>
            </w:r>
          </w:p>
        </w:tc>
      </w:tr>
      <w:tr>
        <w:trPr>
          <w:cantSplit/>
        </w:trPr>
        <w:tc>
          <w:tcPr>
            <w:tcW w:w="2466" w:type="dxa"/>
          </w:tcPr>
          <w:p>
            <w:r>
              <w:t>专业选修共享额度</w:t>
            </w:r>
          </w:p>
        </w:tc>
        <w:tc>
          <w:tcPr>
            <w:tcW w:w="2466" w:type="dxa"/>
          </w:tcPr>
          <w:p>
            <w:r>
              <w:t>示例本科路线；fixture-v1</w:t>
            </w:r>
          </w:p>
        </w:tc>
        <w:tc>
          <w:tcPr>
            <w:tcW w:w="2466" w:type="dxa"/>
          </w:tcPr>
          <w:p>
            <w:r>
              <w:t>EA（示例本科路线）；EB（示例本科路线）</w:t>
            </w:r>
          </w:p>
        </w:tc>
        <w:tc>
          <w:tcPr>
            <w:tcW w:w="2466" w:type="dxa"/>
          </w:tcPr>
          <w:p>
            <w:r>
              <w:t>甲乙两类合计至少12学分，不是每类分别12；合计最低学分：12</w:t>
            </w:r>
          </w:p>
        </w:tc>
        <w:tc>
          <w:tcPr>
            <w:tcW w:w="2466" w:type="dxa"/>
          </w:tcPr>
          <w:p>
            <w:r>
              <w:t>无另加条件</w:t>
            </w:r>
          </w:p>
        </w:tc>
        <w:tc>
          <w:tcPr>
            <w:tcW w:w="2466" w:type="dxa"/>
          </w:tcPr>
          <w:p>
            <w:r>
              <w:t>G-ELECTIVE：groups.ELECTIVE</w:t>
            </w:r>
          </w:p>
        </w:tc>
      </w:tr>
    </w:tbl>
    <w:p>
      <w:r>
        <w:t>学分保留原件计量；共享组额度只适用于该组，不重复计入每个成员。</w:t>
      </w:r>
    </w:p>
    <w:p>
      <w:r>
        <w:t>覆盖率仅针对已登记来源条目，不代表全部自然语言提取或全网资料已完整。</w:t>
      </w:r>
    </w:p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宋体"/>
      <w:sz w:val="20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