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color w:val="FF6B35"/>
          <w:sz w:val="56"/>
          <w:szCs w:val="56"/>
        </w:rPr>
        <w:t xml:space="preserve">益寿巴渝 APP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产品需求文档（PRD）</w:t>
      </w:r>
    </w:p>
    <w:p>
      <w:pPr>
        <w:pBdr>
          <w:bottom w:val="single" w:color="E0E0E0" w:sz="4" w:space="4"/>
        </w:pBdr>
        <w:spacing w:after="120" w:before="120"/>
      </w:pPr>
    </w:p>
    <w:p>
      <w:pPr>
        <w:spacing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文档编号：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YSBY-PRD-001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版本：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v8.0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日期：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2026-07-10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作者：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产品部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密级：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内部/机密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状态：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已发布</w:t>
      </w:r>
    </w:p>
    <w:p>
      <w:pPr>
        <w:spacing w:before="400"/>
      </w:pP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全国首个以地域文化为锚点、以"社交 + 生活服务 + 健康管理"三位一体为核心的一站式老年智慧生活 App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2026-03-31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2026-05-09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更新功能规格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2026-06-04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基于代码更新状态机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2026-06-04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完全基于 index.tsx 重构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2026-06-09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新增养老社区/周边赶场/聚会中心/大众赛事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2026-06-09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我的页面新增服务商/达人入口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2026-06-10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基于代码重写，覆盖 64 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v7.0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2026-07-07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按标准PRD格式重构：补全68屏，新增非功能需求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v8.0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2026-07-10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新增社区模块：第5子Tab「社区」，含8大分类，70屏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产品概述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1.1 产品定位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益寿巴渝是一款专为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50 岁以上中老年人群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打造的 UGC 社交与生活服务移动端应用。产品以重庆地域文化（巴渝）为情感锚点，集便民服务（六助体系）、健康管理、社交广场、兴趣社群、积分商城、土货拼购于一体。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一句话描述：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全国首个以地域文化为锚点、以「社交 + 生活服务 + 健康管理」三位一体为核心的一站式老年智慧生活 App。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1.2 产品愿景与使命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愿景：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成为中国最具温度的老年智慧生活服务平台，让每一位长者都能享受数字时代的便利与温暖，实现「老有所依、老有所乐、老有所为」。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使命：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连接：连接长者与社区、长者与家庭、长者与优质生活服务，打破数字鸿沟和社交孤岛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赋能：以适老化科技赋能中老年群体，降低数字使用门槛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守护：通过健康管理、紧急救助、用药提醒等功能，为长者的健康安全提供全天候守护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激发：通过社交广场、兴趣社群、内容创作，激发长者的社交活力与创造力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1.3 品牌调性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益寿巴渝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品牌色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暖橙红 #FF6B35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情感锚点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重庆地域文化（巴渝山水、渝中老街、码头文化）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宣传口号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「记录美好生活 · 分享给家人朋友」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设计哲学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零学习成本、零心理负担、零操作障碍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1.4 核心价值主张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益寿巴渝解决的根本问题是：中国 5 亿+ 50 岁以上中老年人在数字化时代面临的「三重断裂」——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断裂类型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益寿巴渝解决路径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社交断裂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退休后社交圈缩小，子女不在身边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巴渝广场 + 霍圈子构建线上社交家园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服务断裂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需要生活服务但不知道去哪找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六助服务体系 + 平台信任背书 + 评价机制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数字断裂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想用手机但功能太复杂，担心被骗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极致适老化设计 + AI 语音交互 + 安全守护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1.5 竞争优势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9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竞争壁垒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可持续性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文化情感壁垒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以「巴渝」地域文化为锚点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适老化先发优势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全链路适老化设计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社交驱动增长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UGC 社交为核心增长飞轮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场景闭环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线上社交→线下服务→线上分享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银发经济全链路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六助服务 + 拼购 + 积分商城 + 健康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⭐⭐⭐⭐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市场与用户分析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2.1 市场概况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目标市场：银发经济，2026 年规模约 12 万亿人民币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目标用户基数：全国 50 岁以上人口约 5 亿，重庆市 50 岁以上人口约 800 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政策窗口期：2024-2027 年为最佳切入期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竞争格局：尚无直接竞品覆盖「社交 + 服务 + 健康」全场景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2.2 目标用户画像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用户分层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1400"/>
        <w:gridCol w:w="2200"/>
        <w:gridCol w:w="1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用户层级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数字能力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核心场景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平台角色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活力退休族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50-65岁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熟练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社交互动、兴趣社群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内容生产者+消费者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居家养老族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65-75岁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健康管理、生活服务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服务消费者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高龄照护族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75岁以上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极低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紧急救助、上门医护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被动受益者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子女决策者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30-50岁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高度熟练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代父母下单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付费决策者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核心用户痛点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当前解决方案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益寿巴渝方案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社交圈缩小、孤独感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广场舞/小区聊天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巴渝广场熟人内容 + 霍圈子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生活服务获取困难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子女代办、电话求助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六助一键预约 + 评价体系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数字产品使用困难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放弃使用或求助子女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适老化大字大按钮 + 语音输入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健康管理缺位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本子记录/靠记忆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用药提醒 + 健康日历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典型使用场景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产品触点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6:00-8:00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晨间养生浏览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巴渝视频流、健康小贴士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9:00-11:00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上午社交互动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霍圈子聊天、评论点赞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11:00-13:00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午间助餐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每周2-3次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助餐预约、社区食堂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14:00-17:00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下午兴趣活动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每周2-3次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活动报名、文娱课程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17:00-19:00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傍晚内容创作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每周3-5次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发布视频/图文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19:00-21:00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晚间浏览购物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土货拼购、积分商城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21:00-22:00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睡前健康管理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用药提醒确认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功能需求清单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3.1 功能优先级体系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必须具备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核心闭环功能，缺一不可上线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应该具备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重要但不影响核心闭环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可以具备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锦上添花，资源允许时上线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未来规划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战略方向，后续版本迭代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3.2 功能全景矩阵（摘要）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000"/>
        <w:gridCol w:w="700"/>
        <w:gridCol w:w="700"/>
        <w:gridCol w:w="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屏幕数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登录与注册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手机号验证码/密码/注册/第三方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益寿工作台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问候Banner+13项便民+8项健康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便民服务(六助)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助餐/浴/洁/医/急/行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社区生活与文娱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土货拼购/养老社区/聚会中心等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健康管理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养生助手/万年历/用药提醒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巴渝社交广场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视频流/排名/霍圈子/社区 5Tab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消息与通讯录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聊天/通讯录/好友/通知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主页/编辑/内容管理/设置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发布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图文/视频发布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积分商城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首页/详情/兑换/订单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土货拼购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拼购全流程6屏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入驻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服务商/达人入驻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总计：70 个屏幕，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跨 13 个功能模块，P0 功能 16 项、P1 功能 31 项、P2 功能 18 项、P3 功能 0 项。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功能需求详述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4.1 登录与注册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屏幕标识：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login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| 优先级：P0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支持 4 种登录模式切换（LoginMode）：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Logo+APP名称+宣传语+三大圆角入口按钮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首次进入或退出登录后展示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phone-sms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手机号+验证码(60s倒计时)+协议勾选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验证码间隔≥60s，每日上限5次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手机号+密码(显隐切换)+协议+忘记密码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密码8-16位，含数字和字母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手机号+邀请码(选填)+验证码+密码+协议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手机号唯一性校验</w:t>
            </w:r>
          </w:p>
        </w:tc>
      </w:tr>
    </w:tbl>
    <w:p>
      <w:pPr>
        <w:pStyle w:val="Heading4"/>
        <w:spacing w:after="160" w:before="240"/>
      </w:pPr>
      <w:r>
        <w:rPr>
          <w:rFonts w:ascii="Arial" w:cs="Arial" w:eastAsia="Arial" w:hAnsi="Arial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种登录模式可正常切换，不丢失已输入信息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所有登录方式未勾选协议时，登录按钮置灰不可点击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短信验证码 60 秒倒计时正常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忘记密码 3 步流程完整：验证手机号→设置新密码→成功提示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协议全文可在弹窗中完整查看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4.2 益寿工作台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屏幕标识：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main (yishou Tab)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| 优先级：P0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顶部 Banner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用户头像+个性化问候语+天气+万年历入口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点击万年历 → calendar-perpetual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便民服务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3列宫格，13项：六助系列+社区生活+文娱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点击→进入对应服务页面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心康体健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3列宫格，8项：养生助手/用药提醒等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点击→进入对应功能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近期活动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活动卡片列表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点击→活动详情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4.3 便民服务（六助体系）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4.3.1 助餐服务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屏幕标识：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service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| 优先级：P0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Banner（橙色渐变背景）+ 筛选 Tab：全部/附近/评分最高/价格最低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餐厅卡片列表：图片+名称+评分+距离+营业时间+人均+特色标签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预约流程：选时间→选人数→备注→配送方式→费用确认→选地址→提交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预置数据：6 家餐厅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4.3.2 其他六助服务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1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屏幕标识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预置数据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service-zhuyu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#1677FF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service-zhujie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#52C41A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service-zhuyi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#FF4D4F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service-zhuju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#FA8C16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位联系人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service-zhuxing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#13C2C2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项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4.4 社区生活与文娱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屏幕标识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土货拼购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pindan-home → 6屏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拼单电商全流程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养老社区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service-yanglao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机构卡片+详情+拨打电话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周边赶场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service-ganchang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3Tab：今日/明日/赶集日历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聚会中心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service-juhui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场所分类Tab+容纳人数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大众赛事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service-bisai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赛事分类Tab+咨询报名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康养游学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service-liaoyang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游学机构卡片+行程介绍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活动节目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service-activity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活动卡片+报名计数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预置数据：养老社区 4 家 / 赶场 6 家 / 聚会场所 8 家 / 赛事 4 场 / 游学 4 家 / 活动 4 个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4.5 健康管理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4.5.1 养生助手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屏幕标识：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health-yangsheng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| 优先级：P1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四季养生内容推荐 + 今日养生提示 + 健康小贴士列表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4.5.2 万年历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屏幕标识：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calendar-perpetual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| 优先级：P2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公历+农历双显示 + 当前日期高亮（橙色圆形）+ 节气标注 + 当日宜忌提示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4.5.3 用药提醒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屏：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medication-home/add/calendar/detail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| 优先级：P0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屏幕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medication-home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今日用药清单+服药状态标签(待服/已服/漏服)+历史记录+添加按钮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medication-add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药品名称+剂量+提醒时间+频次+服用时机+家庭共享开关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medication-calendar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月视图日历+每日服药状态标记+月份切换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medication-detail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单药品完整信息+服药历史记录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预置数据：5 种常用药品（降压药、降糖药、钙片、维生素、安眠药）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4.6 巴渝社交广场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默认首页，包含 5 个子 Tab：熟人 / 同城 / 排名 / 霍圈子 / 社区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4.6.1 全屏视频流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全屏显示 + 进度条(约20秒) + 右上角倒计时 + 积分弹窗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右侧操作栏：头像+关注+点赞(红心动画)+评论+收藏+分享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支持滚轮/滑动手势 + 上/下一个按钮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4.6.2 排名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个子标签：巴渝头条 / 巴渝劳模(发帖Top10) / 巴渝名人(粉丝Top10) / 巴渝豁棒(互动Top10)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名次徽章：第1名红色、第2名橙色、第3名黄色、第4-10名灰色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4.6.3 霍圈子（聊天室）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 个预置聊天室：广场舞/太极养生/钓鱼/书法/手工DIY/摄影/棋牌/歌唱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展开详情+创建圈子+聊天室内消息(系统/他人/我的消息)</w:t>
      </w:r>
    </w:p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4.6.4 社交功能子页面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屏幕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280px大图/视频+用户信息+正文+话题+评论+操作栏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video-feed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全屏视频+VideoCommentSheet评论区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comment-detail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原帖预览+评论列表(回复展开/收起)+输入栏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88px色块头像+数据统计+私信/关注+内容Tab+瀑布流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bayu-search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搜索框+用户/内容/话题筛选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circle-detail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圈子活动横幅+描述+成员头像+瀑布流帖子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activity-detail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活动封面+信息+报名按钮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competition-detail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赛事封面+信息+参赛要求+咨询报名</w:t>
            </w:r>
          </w:p>
        </w:tc>
      </w:tr>
    </w:tbl>
    <w:p>
      <w:pPr>
        <w:pStyle w:val="Heading3"/>
        <w:spacing w:after="160" w:before="240"/>
      </w:pPr>
      <w:r>
        <w:rPr>
          <w:rFonts w:ascii="Arial" w:cs="Arial" w:eastAsia="Arial" w:hAnsi="Arial"/>
        </w:rPr>
        <w:t xml:space="preserve">4.6.5 社区（分类内容广场）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子 Tab 标识：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community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| 优先级：P1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顶部搜索栏 + 「全部分类」标题 + 2 列卡片网格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欧冠减肥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中老年科学减脂，健康瘦身不反弹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巴渝美食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地道巴渝风味，家常美食教程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养生太极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☯️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太极功法教学，修身养性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广场舞教学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热门广场舞曲，跟练教学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中医推拿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🖐️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中医养生推拿，穴位保健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山城钓鱼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重庆钓鱼好去处，钓友交流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书法绘画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✍️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书法绘画入门，陶冶情操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旅游打卡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重庆周边游，美景打卡攻略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社区分类详情页（community-detail）：视频+图文混合列表，共 25 条内容（17 视频 + 8 图文）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信息架构与导航设计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5.1 底部主导航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益寿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yishou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工作台，便民服务 + 健康入口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bayu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社交广场，默认首页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聊天 + 通讯录 + 通知（红色角标）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个人中心 + 设置 + 积分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5.2 导航机制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栈式导航：进入子页面 push 到栈顶，返回时 pop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状态恢复：进入子页面前保存当前 tab 和子 tab 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全局返回规则：益寿→工作台 / 巴渝→广场 / 消息→列表 / 我的→主页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5.3 巴渝子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内容形态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熟人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关注用户全屏视频流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plaza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同城用户全屏视频流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排名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个榜单子标签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霍圈子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chatroom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聊天室列表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大分类内容广场 + 搜索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非功能需求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6.1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首屏加载时间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3 秒（4G网络）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Lighthouse 评测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页面切换响应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200ms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手动测试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视频首帧时间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1 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手动测试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接口响应时间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500ms（P95）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APM 监控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崩溃率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≤ 0.1%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Crash 监控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6.2 安全需求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数据传输加密：全站 HTTPS，敏感数据 AES-256 加密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用户隐私保护：符合《个人信息保护法》，最小必要原则收集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账号安全：验证码防刷机制（每日上限 5 次/手机号）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内容安全：AI + 人工内容审核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老年人防诈骗：转账/支付场景增加二次确认和风险提示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6.3 适老化合规需求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符合工信部《移动互联网应用（APP）适老化通用设计规范》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符合 W3C WCAG 2.1 AA 级标准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字体 ≥ 14sp（辅助） / ≥ 17sp（正文）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可点击区域 ≥ 44×44pt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正文与背景对比度 ≥ 4.5:1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设计系统与规范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7.1 品牌色板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色值变量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#FF6B35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品牌主色：按钮、标签、高亮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PRIMARY_BG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#FFF4EF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主色浅背景区域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PAGE_BG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#F5F4F0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页面通用背景（暖白灰）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#52C41A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操作成功/已服标记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#FA8C16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警告提示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#FF4D4F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删除/举报/漏服标记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#1677FF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链接/信息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7.2 适老化设计规范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基础字体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17sp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正文阅读舒适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标题字体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20sp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信息层级清晰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1.8 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提升可读性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按钮最小高度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56px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便于老年人点击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触摸目标最小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60×60px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包含内边距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卡片圆角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柔和视觉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按钮圆角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大圆角按钮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7.3 内容设计规范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文案风格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亲切温暖、口语化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「张大爷，该吃降压药了哦」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称呼方式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统一使用「您」敬称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处处使用「您」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术语使用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避免互联网黑话和英文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「发布」而非「同步」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错误提示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说明原因+解决方案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「网络好像不太好，请检查后重试」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空状态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引导文案+操作按钮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「还没有内容，去发布第一条吧」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数据模型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8.1 用户数据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UserProfile {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id: number, name: string, avatar: string, color: string,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uid: string (益寿号, YS开头), ip: string, bio: string,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gender: string, age: number,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following: number, followers: number, likesReceived: number,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isFollowed: boolean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}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预置约 30 个用户。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8.2 社区分类与内容数据（v8.0 新增）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CommunityCategory {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id: string, name: string, icon: string (Emoji),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cover: string, videoCount: number, description: string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}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CommunityVideo {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id: string, categoryId: string, title: string,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cover: string, author: string, authorAvatar: string,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views: number, duration?: string, likes?: number,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contentType?: 'video' | 'article'</w:t>
      </w:r>
    </w:p>
    <w:p>
      <w:pPr>
        <w:spacing w:after="120" w:line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}</w:t>
      </w:r>
    </w:p>
    <w:p>
      <w:pPr>
        <w:spacing w:after="120" w:line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预置 8 个分类、25 条内容（17 视频 + 8 图文）。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8.3 其他数据模型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预置数量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Restaurant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助餐餐厅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清洁公司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服务人员（护工/医护）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 4-5 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CareInstitution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康养游学机构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YanglaoInstitution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养老社区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GanchangMarket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赶场市场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JuhuiVenue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聚会场所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CompetitionInfo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大众赛事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PindanProduct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拼购商品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PointsGoods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积分商城商品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个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接口与集成需求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9.1 外部服务集成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集成服务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短信服务商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验证码发送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微信开放平台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微信一键登录 + 分享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地图服务（高德/腾讯）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LBS 定位、周边服务推荐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支付平台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服务支付、拼购支付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智能硬件 SDK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手环/血压计等设备数据接入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第三阶段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政府养老平台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养老补贴发放、服务监管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第三阶段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9.2 AI 服务集成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能力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内容推荐引擎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巴渝视频流个性化推荐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内容安全审核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图文/视频自动审核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智能客服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常见问题自动应答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语音识别 (ASR)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语音输入/语音搜索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健康异常检测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健康数据趋势分析+预警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第二阶段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发布计划与路线图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10.1 MVP（v1.0）— 核心闭环验证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时间：3 个月 | 目标：完成核心功能闭环，在重庆主城 9 区冷启动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上线范围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手机号验证码登录 + 密码登录 + 注册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益寿工作台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 13 项便民服务宫格 + 8 项心康体健宫格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便民服务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助餐（含预约）+ 助急（紧急呼救）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巴渝广场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熟人视频流 + 帖子详情 + 视频播放 + 用户主页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聊天 + 通知中心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个人主页 + 编辑资料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土货拼购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全流程 6 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健康管理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用药提醒 4 屏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10.2 v1.1 — 增长与商业化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时间：MVP 后 3 个月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新增 P1 所有六助服务（助浴/助洁/助医/助行）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积分商城完整版 + 发布功能（图文/视频）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社区生活（养老社区/周边赶场/聚会中心/大众赛事）+ 通讯录 + 好友体系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10.3 v1.2 — 生态与社交深化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时间：v1.1 后 3 个月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活动节目 + 康养游学 + 圈子体系完整版 + 达人入驻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10.4 v2.0 — 智能化与全国扩展</w:t>
      </w:r>
    </w:p>
    <w:p>
      <w:pPr>
        <w:spacing w:after="120" w:line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时间：上线 12 个月后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内容推荐引擎 + 智能语音助手 + 健康硬件联动 + 直播功能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11. 成功指标与验收标准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11.1 核心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年度目标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监测频率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用户增长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月活用户数（MAU）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年增长 ≥ 150%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用户粘性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次月留存率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55%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用户粘性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日均使用时长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25 分钟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周度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用户活跃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DAU/MAU 比值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35%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周度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内容生态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日均 UGC 发帖量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年增长 ≥ 100%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周度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服务交易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月均助老服务订单量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年增长 ≥ 200%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商业转化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GMV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年增长 ≥ 180%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NPS（净推荐值）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季度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11.2 MVP 验收总标准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全部 P0 功能完成开发并通过测试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核心任务完成率 ≥ 90%（预约助餐/浏览视频/用药提醒/拼购下单）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首屏加载时间 ≤ 3 秒（4G 网络）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无严重/阻塞性 Bug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适老化合规检查通过（工信部标准）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12. 风险与假设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12.1 关键假设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00"/>
        <w:gridCol w:w="19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50岁以上用户愿意使用 UGC 社交产品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数据验证（DAU/内容量/留存率）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子女会帮助父母注册和使用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注册来源 / 邀请链路数据分析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六助服务是老年人的真实刚需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服务下单量 / 复购率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巴渝地域文化能有效建立品牌认同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用户调研 + NPS 评分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服务商愿意入驻平台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服务商入驻申请量 / 活跃度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12.2 主要风险与应对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目标用户数字素养不足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社区地推+老年大学合作+子女邀请裂变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服务供给质量参差不齐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服务商评级体系+定期巡检+用户评价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互联网巨头进入银发赛道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加速建立社交关系链+文化壁垒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老年人数据安全舆情风险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严格合规体系+透明隐私政策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13. 附录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13.1 完整屏幕清单（70 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屏幕数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主界面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便民服务（六助）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社区生活与文娱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健康管理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巴渝社交广场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消息与通讯录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通知中心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发布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积分商城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土货拼购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入驻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13.2 弹窗与浮层组件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出现场景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助餐预约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助餐页「立即预约」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MapAddressPicker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地图选址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预约中选择地址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分享面板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帖子/用户/视频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VideoCommentSheet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视频评论区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视频播放页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ForgetPasswordModal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忘记密码(3步)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密码登录页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CreateRoomModal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创建聊天室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霍圈子页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PointsEarnedToast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积分获取提示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视频/帖子浏览完成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举报(7个原因)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用户主页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13.3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前端框架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构建工具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 Design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图标库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样式系统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13.4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六助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助餐/助浴/助洁/助医/助急/助行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重庆地域文化品牌，巴渝广场是社交模块名称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益寿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工作台模块名称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霍圈子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兴趣聊天室模块名称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巴渝社交广场第 5 子 Tab，8 大分类内容广场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土货拼购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拼单电商模块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益寿号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用户唯一标识（YS 开头）</w:t>
            </w:r>
          </w:p>
        </w:tc>
      </w:tr>
    </w:tbl>
    <w:p>
      <w:pPr>
        <w:spacing w:before="400"/>
      </w:pPr>
    </w:p>
    <w:p>
      <w:pPr>
        <w:pBdr>
          <w:bottom w:val="single" w:color="E0E0E0" w:sz="4" w:space="4"/>
        </w:pBdr>
        <w:spacing w:after="120" w:before="120"/>
      </w:pP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文档结束</w:t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本文档为益寿巴渝 APP 唯一权威产品需求文档，所有功能需以此为基准。版本更新需经产品负责人审批。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益寿巴渝 APP — 产品需求文档（PRD）</w:t>
    </w:r>
    <w:r>
      <w:rPr>
        <w:rFonts w:ascii="Arial" w:cs="Arial" w:eastAsia="Arial" w:hAnsi="Arial"/>
        <w:color w:val="666666"/>
        <w:sz w:val="18"/>
        <w:szCs w:val="18"/>
      </w:rPr>
      <w:t xml:space="preserve">		v8.0 | 内部/机密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2026-07-10T01:51:17.642Z</dcterms:created>
  <dcterms:modified xsi:type="dcterms:W3CDTF">2026-07-10T01:51:17.644Z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