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86" w:rsidRPr="00202586" w:rsidRDefault="00202586" w:rsidP="00202586">
      <w:pPr>
        <w:widowControl/>
        <w:spacing w:after="120" w:line="360" w:lineRule="atLeast"/>
        <w:jc w:val="center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hyperlink r:id="rId7" w:history="1">
        <w:r w:rsidRPr="00202586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斗地主</w:t>
        </w:r>
        <w:r w:rsidRPr="00202586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ai</w:t>
        </w:r>
        <w:r w:rsidRPr="00202586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设</w:t>
        </w:r>
        <w:r w:rsidRPr="00202586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计</w:t>
        </w:r>
      </w:hyperlink>
    </w:p>
    <w:p w:rsidR="00202586" w:rsidRPr="00202586" w:rsidRDefault="00202586" w:rsidP="00202586">
      <w:pPr>
        <w:widowControl/>
        <w:spacing w:line="300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202586">
        <w:rPr>
          <w:rFonts w:ascii="Helvetica" w:eastAsia="宋体" w:hAnsi="Helvetica" w:cs="宋体"/>
          <w:color w:val="000000"/>
          <w:kern w:val="0"/>
          <w:sz w:val="18"/>
          <w:szCs w:val="18"/>
        </w:rPr>
        <w:t> </w:t>
      </w:r>
    </w:p>
    <w:p w:rsidR="00202586" w:rsidRPr="00202586" w:rsidRDefault="00202586" w:rsidP="00202586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2586">
        <w:rPr>
          <w:rFonts w:ascii="Helvetica" w:eastAsia="宋体" w:hAnsi="Helvetica" w:cs="宋体"/>
          <w:color w:val="000000"/>
          <w:kern w:val="0"/>
          <w:szCs w:val="21"/>
        </w:rPr>
        <w:t>斗地主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AI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设计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一、牌型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1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火箭：大小王在一起的牌型，即双王牌，此牌型最大，什么牌型都可以打。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2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弹：相同点数的四张牌在一起的牌型，比如四条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A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。除火箭外，它可以打任何牌型，炸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弹对炸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弹时，要比大小。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3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单支（一手牌）：单张牌，如一支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3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4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对子（一手牌）：相同点数的两张牌在一起的牌型，比如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55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5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三条：相同点数的三张牌在一起的牌型，比如三条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4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6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三带一手：三条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＋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一手牌的牌型，比如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AAA+9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或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AAA+77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7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单顺：五张或更多的连续单支牌组成的牌型，比如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45678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或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345678910JQKA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和大小王不可以连。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8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双顺：三对或更多的连续对子组成的牌型，比如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334455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或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445566778899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和大小王不可以连。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9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三顺：二个或更多的连续三条组成的牌型，比如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777888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或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444555666777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和大小王不可以连。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10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飞机带翅膀：三顺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＋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同数量的一手牌，比如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777888+3+6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或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444555666+33+77+88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11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四带二：四条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+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两手牌。比如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AAAA+7+9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或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9999+33+55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二、牌型分析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1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单顺的确定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a)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选取五连，先取出最小的一个五连，再在剩余的牌中取出最小的一个五连，依此类推，直到没有五连为止。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b)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扩展五连，将剩余的牌与已经取出的牌进行比对，如果某张剩余的牌与已知的连牌能组成更大的连牌，则将其合并。一直到无法合并为止。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c)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合并连牌，如果某两组连牌能无缝连接成更大的连牌，则将其合并成一组。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经过上述选取、扩展和合并，则将一手牌中的所有连牌提取出来了，举例如下：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假定一手牌是：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2AKQJ1099877766543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第一步，选取出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34567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，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678910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两个连牌组。剩余的牌还有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79JQKA2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第二步，剩余的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JQKA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能和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678910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组成新的连牌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678910JQKA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第三步，已知的两个连牌组不能合并成新的、更大的连牌组，则这手牌就被分成了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lastRenderedPageBreak/>
        <w:t>34567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678910JQKA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两个连牌组和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7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9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三张单牌。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2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双顺的确定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将一副牌中所有的对子检测出来，然后将对子排序，按照检测三连的方式可以将所有的双顺都提取出来。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3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三条的确定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一副牌中的所有三条都能比较方便地提取出来。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4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三顺的确定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在三条的基础上进行比较，如果有相连的三条，则将其合并成（尽可能大的）三顺。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5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弹的确定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所有的四头都能很方便地确定。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6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火箭的确定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只要牌张包含大小王，就将其组成火箭。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7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牌张的分类方法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a)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先确定火箭：判断是否有大小王。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b)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再确定炸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弹：判明是否有四头。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c)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再确定三条：在除了炸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弹以外的牌中判断是否包含三条。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d)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再确定三顺：在已经确定的三条中判断是否包含相邻的三条，如果有，则将其组成三顺。注意，应该使三顺的数量尽可能大。即如果有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444555666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，则将其合成一个三顺，而不是分成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444555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一个三顺和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666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一个三条。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e)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再确定单顺：判断单顺时必须去除四个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以外的所有炸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弹。首先判断是否存在除了三条牌（这里的三条是指所有的三条）以外的连牌，如果有，则将其提取出来。其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次，将剩余的牌与每一个三条（不包含三顺）进行试组合，如果能够重新组成单顺和对子，则将原有的三条取消，重新组合成连牌和单顺（例子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4566678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重新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组成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45678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66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）。最后，将已知的连牌、三条（不包含三顺）和剩下的牌张再试组合，将所有如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45678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（已知的连牌）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999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（三条）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10J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（单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牌），重新组合成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45678910J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99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。通过以上的方法，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lastRenderedPageBreak/>
        <w:t>就能将连牌和三条很好地重新组合。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f)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再确定双顺：首先，如果两单顺牌完全重合，则将其重新组合成双顺。其次，在除炸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弹、三顺、三条、单顺以外的牌中检测是否包含双顺。如果有，将其提取出来。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g)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再确定对子：在炸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弹、三顺、三条、连牌、双顺以外的牌中检测是否存在对子，如果存在将其提取出来。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h)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再确定单牌：除了炸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弹、三顺、三条、连牌、双顺、对子以外的所有牌张都是单牌。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8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对子的确定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参见上一节的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“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再确定对子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”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9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单牌的确定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参见上一节的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“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再确定单牌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”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三、一手牌的手数分析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为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了使斗地主机器人有一定的智能，必须对一手牌的手数进行分析。所谓一手牌的手数，指的是在没有别人压牌的情况下需要出几把能将牌出完。这个数字在经过上面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的分类后是可以确定的。还以上面的一手牌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22AAKQJ9987776654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为例，这手牌按照前面的分析方法可以分析出以下的牌型：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>        22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AA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K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Q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J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987654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9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77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6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的牌型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通过对上面牌型的计算，可以容易得出这手牌需要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9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手才能出完，因此这手牌的手数就是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9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四、绝对手数和相对手数的概念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因为在斗地主游戏中存在火箭或炸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弹的可能，所以理论上只有火箭才不可能被别人压住，所以，可以不考虑相对手数的概念。以后都简称手数。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五、叫牌原则分析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因为在斗地主中，火箭、炸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弹、王和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可以认为是大牌，所以叫牌需要按照这些牌的多少来判断。下面是一个简单的原则：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假定火箭为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8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分，炸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弹为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6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分，大王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4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分，小王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3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分，一个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为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分，则当分数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大于等于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7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分时叫三倍；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lastRenderedPageBreak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大于等于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5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分时叫二倍；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大于等于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3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分时叫一倍；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小于三分不叫。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六、出牌的一般原则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1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出牌的原则一般按照从小到大的原则，即首先出包含最小牌的组合（单牌、对子、双顺、连牌、三顺、三条等，炸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弹、火箭不包括在内）。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2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三条的出牌原则：因为三条出牌可以带一张单牌或一个对子，所以在出三条时需要检测是否有单牌，如果有，则带一张最小的单牌，如果没有，则再检测是否存在对子，如果有，则跟一个最小的对子，如果单牌和对子都没有，则出三条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在带牌时，除非是只剩两手牌，否则不能带王或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3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三顺的出牌原则：因为三顺出牌可以带两张（或更多）单牌或两个（或更多）对子，所以与出三条一样，需要检测是否有单牌或对子。如果有足够多的单牌或对子，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则将其带出。如果有单牌，但没有足够多的单牌，则检查是否有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6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连以上的连牌，如果有将连牌的最小张数当作单牌带出。如果有对子，但没有足够多的对子，则检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查是否有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4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连以上的双顺，如果有将双顺的最小对子当作对子带出。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在带牌时，除非是只剩两手牌，否则不能带王或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4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连牌的出牌原则：直接出。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5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双顺的出牌原则：直接出。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6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对子的出牌原则：因为对子可以用三条、三顺等带出，所以在出对子时，应该先检测一下三条＋三顺（中三条）的数量，如果所有三条数量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 xml:space="preserve"> &lt;=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对子＋单牌数量总和－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时，出对子，否则出三带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等等。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7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单牌的出牌原则：因为单牌可以用三条、三顺等带出，所以在出单牌时，应该先检测一下三条＋三顺（中三条）的数量，如果所有三条数量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 xml:space="preserve"> &lt;=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对子＋单牌数量总和－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时，出单牌，否则出三带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1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等等。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七、跟牌的一般原则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1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如果手中有独立的，与所出的牌一样牌型的牌时，先跟之。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>        2 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可以作为单牌、对子、三条等形式跟出。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3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当手中没有相应牌跟时，如果是本方人员出的牌，可以不跟，如果是对方出的牌，则必须拆牌跟，如果再没有，出炸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弹或火箭，否则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PASS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4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如果手中的牌除了炸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弹。火箭外还剩一手牌，则如果牌型相符，则先跟之，否则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lastRenderedPageBreak/>
        <w:t>炸之。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5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单牌的跟牌原则：如果手中有单牌，则跟之，否则拆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跟之，否则拆对牌跟之，否则拆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6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连以上的单顺顶张跟之，否则拆三条跟之，否则拆三顺跟之，否则拆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5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连单顺跟之，否则拆双顺跟之，否则炸之，否则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PASS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6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对牌的根牌原则：如果手中有对子，则跟之，否则拆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4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连以上的双顺顶张跟之，否则拆三条跟之，否则拆双顺跟之，否则拆三顺跟之，否则炸之，否则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PASS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7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三条、三带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1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、三带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等牌的根牌原则：如果手中有相同牌型的牌则跟之，否则拆三顺跟之，否则炸之，否则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PASS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。注意，只有在手中牌在出了以后还剩一手牌时，或直接出完的情况下，才允许带王或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在没有足够牌带的情况下，参照单牌。对子的拆牌原则进行拆牌处理。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8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三顺及三顺带牌的根牌原则：如果有相应的牌型，则跟之，否则可以将大的三顺拆成小的三顺跟之，否则炸之，否则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PASS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。注意，只有在手中牌在出了以后还剩一手牌时，或直接出完的情况下，才允许带王或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在没有足够牌带的情况下，参照单牌。对子的拆牌原则进行拆牌处理。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9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连牌的跟牌原则：如果有相应的牌型，则跟之，否则拆相同张数的双顺，否则拆相同张数的三顺，否则拆不同张数的连牌，否则拆不同张数的双顺，否则拆不同张数的三顺，否则炸之，否则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PASS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10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双顺的跟牌原则：有相同牌型的牌，则跟之，否则拆不同张数的双顺，否则拆不同张数的三顺，否则拆相同张数的三顺，否则炸之，否则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PASS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11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弹的跟牌原则：有超过所出炸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弹的炸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弹，或有火箭，则炸之，否则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PASS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12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弹带两手牌的跟牌原则：如果有炸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弹，则炸之，否则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PASS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八、打牌原则解析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1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坐庄打法：因为坐庄的只是自己一个人，不存在配合问题，所以一般按照前面的原则出牌即可。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         a)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在出牌时，如果偏家有一个人只剩一张牌时，尽量不出单牌，否则单牌由大到小出。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         b)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在跟牌时，如果偏家有一个人只剩一张牌时，跟手中最大的牌。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 2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偏家打法：偏家因为牵涉到配合问题，所以打法有一些不同。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         a)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在出牌时，如果是庄家的上家，且庄家只剩一张牌时，尽量不出单牌，否则单牌由大到小出。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lastRenderedPageBreak/>
        <w:t xml:space="preserve">                b)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在跟牌时，如果是庄家的上家，且庄家只剩一张牌时，跟手中最大的牌。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         c)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当一个偏家打出的是单牌时，一般情况下能跟就跟。如果手中必须跟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或以上的牌时，选择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PASS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         d)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当一个偏家打出的是对子时，一般情况下能跟就跟。如果手中必须跟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AA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或以上的牌时，选择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PASS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         e)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如果一个偏家打出的牌是除了单牌及对子以外的牌型，则选择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PASS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              f) </w:t>
      </w:r>
      <w:r w:rsidRPr="00202586">
        <w:rPr>
          <w:rFonts w:ascii="Helvetica" w:eastAsia="宋体" w:hAnsi="Helvetica" w:cs="宋体"/>
          <w:color w:val="000000"/>
          <w:kern w:val="0"/>
          <w:szCs w:val="21"/>
        </w:rPr>
        <w:t>如果处在下家的偏家只剩一张牌时，在出牌时出手中最小的牌。跟牌还按照一般的原则。</w:t>
      </w:r>
      <w:bookmarkStart w:id="0" w:name="_GoBack"/>
      <w:bookmarkEnd w:id="0"/>
    </w:p>
    <w:p w:rsidR="00553655" w:rsidRDefault="00641758"/>
    <w:sectPr w:rsidR="00553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758" w:rsidRDefault="00641758" w:rsidP="00202586">
      <w:r>
        <w:separator/>
      </w:r>
    </w:p>
  </w:endnote>
  <w:endnote w:type="continuationSeparator" w:id="0">
    <w:p w:rsidR="00641758" w:rsidRDefault="00641758" w:rsidP="0020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758" w:rsidRDefault="00641758" w:rsidP="00202586">
      <w:r>
        <w:separator/>
      </w:r>
    </w:p>
  </w:footnote>
  <w:footnote w:type="continuationSeparator" w:id="0">
    <w:p w:rsidR="00641758" w:rsidRDefault="00641758" w:rsidP="00202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85713"/>
    <w:multiLevelType w:val="multilevel"/>
    <w:tmpl w:val="5DCA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2E"/>
    <w:rsid w:val="0009472E"/>
    <w:rsid w:val="00202586"/>
    <w:rsid w:val="00244FF5"/>
    <w:rsid w:val="00551D8B"/>
    <w:rsid w:val="0064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97A48-94B8-497B-B788-1230D628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025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5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58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258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202586"/>
    <w:rPr>
      <w:color w:val="0000FF"/>
      <w:u w:val="single"/>
    </w:rPr>
  </w:style>
  <w:style w:type="character" w:styleId="a6">
    <w:name w:val="Strong"/>
    <w:basedOn w:val="a0"/>
    <w:uiPriority w:val="22"/>
    <w:qFormat/>
    <w:rsid w:val="00202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210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gramming.iteye.com/blog/14914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727</Words>
  <Characters>4145</Characters>
  <Application>Microsoft Office Word</Application>
  <DocSecurity>0</DocSecurity>
  <Lines>34</Lines>
  <Paragraphs>9</Paragraphs>
  <ScaleCrop>false</ScaleCrop>
  <Company>技术维护组</Company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2018-04-11T07:51:00Z</dcterms:created>
  <dcterms:modified xsi:type="dcterms:W3CDTF">2018-04-11T07:51:00Z</dcterms:modified>
</cp:coreProperties>
</file>