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S4–S28。</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单一回顾性队列，缺少独立外部队列验证；生存事件数量较少，类别不平衡；螺旋位置仍然不是真实生物学空间；复杂模型可能过拟合。统计推断方面，配对检验仅基于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