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88C" w:rsidRPr="000F52F9" w:rsidRDefault="0056088C" w:rsidP="00313346">
      <w:pPr>
        <w:pStyle w:val="2"/>
        <w:jc w:val="center"/>
        <w:rPr>
          <w:lang w:val="ru-RU"/>
        </w:rPr>
      </w:pPr>
      <w:r w:rsidRPr="000F52F9">
        <w:rPr>
          <w:lang w:val="ru-RU"/>
        </w:rPr>
        <w:t>МИНИСТЕРСТВО ОБРАЗОВАНИЯ И НАУКИ РОССИЙСКОЙ ФЕДЕРАЦИИ</w:t>
      </w:r>
    </w:p>
    <w:p w:rsidR="0056088C" w:rsidRPr="00EB28F1" w:rsidRDefault="0056088C" w:rsidP="0056088C">
      <w:pPr>
        <w:pStyle w:val="Default"/>
        <w:jc w:val="center"/>
        <w:rPr>
          <w:sz w:val="28"/>
          <w:szCs w:val="28"/>
        </w:rPr>
      </w:pPr>
      <w:r w:rsidRPr="00EB28F1">
        <w:rPr>
          <w:sz w:val="28"/>
          <w:szCs w:val="28"/>
        </w:rPr>
        <w:t>Федеральное государственное автономное образовательное учреждение</w:t>
      </w:r>
    </w:p>
    <w:p w:rsidR="0056088C" w:rsidRPr="00EB28F1" w:rsidRDefault="0056088C" w:rsidP="0056088C">
      <w:pPr>
        <w:pStyle w:val="Default"/>
        <w:jc w:val="center"/>
        <w:rPr>
          <w:sz w:val="28"/>
          <w:szCs w:val="28"/>
        </w:rPr>
      </w:pPr>
      <w:r w:rsidRPr="00EB28F1">
        <w:rPr>
          <w:sz w:val="28"/>
          <w:szCs w:val="28"/>
        </w:rPr>
        <w:t>Высшего образования</w:t>
      </w:r>
    </w:p>
    <w:p w:rsidR="0056088C" w:rsidRPr="00EB28F1" w:rsidRDefault="0056088C" w:rsidP="0056088C">
      <w:pPr>
        <w:pStyle w:val="Default"/>
        <w:jc w:val="center"/>
        <w:rPr>
          <w:b/>
          <w:sz w:val="28"/>
          <w:szCs w:val="28"/>
        </w:rPr>
      </w:pPr>
      <w:r w:rsidRPr="00EB28F1">
        <w:rPr>
          <w:b/>
          <w:sz w:val="28"/>
          <w:szCs w:val="28"/>
        </w:rPr>
        <w:t>«Нижегородский государственный университет им. Н.И. Лобачевского»</w:t>
      </w:r>
    </w:p>
    <w:p w:rsidR="0056088C" w:rsidRPr="00EB28F1" w:rsidRDefault="0056088C" w:rsidP="0056088C">
      <w:pPr>
        <w:pStyle w:val="Default"/>
        <w:jc w:val="center"/>
        <w:rPr>
          <w:b/>
          <w:sz w:val="28"/>
          <w:szCs w:val="28"/>
        </w:rPr>
      </w:pPr>
      <w:r w:rsidRPr="00EB28F1">
        <w:rPr>
          <w:b/>
          <w:sz w:val="28"/>
          <w:szCs w:val="28"/>
        </w:rPr>
        <w:t>Национальный исследовательский университет</w:t>
      </w:r>
    </w:p>
    <w:p w:rsidR="0056088C" w:rsidRPr="00EB28F1" w:rsidRDefault="0056088C" w:rsidP="0056088C">
      <w:pPr>
        <w:pStyle w:val="Default"/>
        <w:rPr>
          <w:color w:val="FFFFFF"/>
          <w:sz w:val="28"/>
          <w:szCs w:val="28"/>
        </w:rPr>
      </w:pPr>
    </w:p>
    <w:p w:rsidR="0056088C" w:rsidRPr="00EB28F1" w:rsidRDefault="0056088C" w:rsidP="0056088C">
      <w:pPr>
        <w:pStyle w:val="Default"/>
        <w:jc w:val="center"/>
        <w:rPr>
          <w:sz w:val="28"/>
          <w:szCs w:val="28"/>
        </w:rPr>
      </w:pPr>
      <w:r w:rsidRPr="00EB28F1">
        <w:rPr>
          <w:b/>
          <w:bCs/>
          <w:sz w:val="28"/>
          <w:szCs w:val="28"/>
        </w:rPr>
        <w:t>Институт информационных технологий, математики и механики</w:t>
      </w:r>
    </w:p>
    <w:p w:rsidR="0056088C" w:rsidRPr="00EB28F1" w:rsidRDefault="0056088C" w:rsidP="0056088C">
      <w:pPr>
        <w:pStyle w:val="Default"/>
        <w:jc w:val="center"/>
        <w:rPr>
          <w:sz w:val="28"/>
          <w:szCs w:val="28"/>
        </w:rPr>
      </w:pPr>
      <w:r w:rsidRPr="00EB28F1">
        <w:rPr>
          <w:b/>
          <w:bCs/>
          <w:sz w:val="28"/>
          <w:szCs w:val="28"/>
        </w:rPr>
        <w:t>Кафедра математического обеспечения и суперкомпьютерных технологий</w:t>
      </w:r>
    </w:p>
    <w:p w:rsidR="0056088C" w:rsidRPr="00EB28F1" w:rsidRDefault="0056088C" w:rsidP="0056088C">
      <w:pPr>
        <w:pStyle w:val="Default"/>
        <w:rPr>
          <w:sz w:val="28"/>
          <w:szCs w:val="28"/>
        </w:rPr>
      </w:pPr>
    </w:p>
    <w:p w:rsidR="0056088C" w:rsidRPr="00EB28F1" w:rsidRDefault="0056088C" w:rsidP="0056088C">
      <w:pPr>
        <w:jc w:val="center"/>
        <w:rPr>
          <w:rFonts w:eastAsia="Calibri" w:cs="Times New Roman"/>
          <w:b/>
          <w:caps/>
          <w:sz w:val="36"/>
          <w:szCs w:val="36"/>
        </w:rPr>
      </w:pPr>
    </w:p>
    <w:p w:rsidR="0056088C" w:rsidRPr="00647845" w:rsidRDefault="00647845" w:rsidP="00647845">
      <w:pPr>
        <w:jc w:val="center"/>
        <w:rPr>
          <w:rFonts w:eastAsia="Calibri" w:cs="Times New Roman"/>
          <w:caps/>
          <w:color w:val="FFFFFF" w:themeColor="background1"/>
          <w:sz w:val="18"/>
          <w:szCs w:val="18"/>
        </w:rPr>
      </w:pPr>
      <w:r>
        <w:rPr>
          <w:rFonts w:eastAsia="Calibri" w:cs="Times New Roman"/>
          <w:caps/>
          <w:color w:val="FFFFFF" w:themeColor="background1"/>
          <w:sz w:val="18"/>
          <w:szCs w:val="18"/>
        </w:rPr>
        <w:t>оставь надежды всяк сие читающий (карин т.а.)</w:t>
      </w:r>
    </w:p>
    <w:p w:rsidR="0056088C" w:rsidRPr="00EB28F1" w:rsidRDefault="0056088C" w:rsidP="0056088C">
      <w:pPr>
        <w:jc w:val="center"/>
        <w:rPr>
          <w:rFonts w:cs="Times New Roman"/>
          <w:b/>
          <w:bCs/>
          <w:sz w:val="32"/>
          <w:szCs w:val="32"/>
        </w:rPr>
      </w:pPr>
      <w:r w:rsidRPr="00EB28F1">
        <w:rPr>
          <w:rFonts w:eastAsia="Calibri" w:cs="Times New Roman"/>
          <w:b/>
          <w:caps/>
          <w:sz w:val="36"/>
          <w:szCs w:val="36"/>
        </w:rPr>
        <w:t>Отчет по учебной практике</w:t>
      </w:r>
      <w:r w:rsidRPr="00EB28F1">
        <w:rPr>
          <w:rFonts w:cs="Times New Roman"/>
          <w:b/>
          <w:bCs/>
          <w:sz w:val="32"/>
          <w:szCs w:val="32"/>
        </w:rPr>
        <w:t xml:space="preserve"> </w:t>
      </w:r>
    </w:p>
    <w:p w:rsidR="0056088C" w:rsidRPr="00EB28F1" w:rsidRDefault="0056088C" w:rsidP="0056088C">
      <w:pPr>
        <w:jc w:val="center"/>
        <w:rPr>
          <w:rFonts w:cs="Times New Roman"/>
          <w:sz w:val="32"/>
          <w:szCs w:val="32"/>
        </w:rPr>
      </w:pPr>
      <w:r w:rsidRPr="00EB28F1">
        <w:rPr>
          <w:rFonts w:cs="Times New Roman"/>
          <w:b/>
          <w:bCs/>
          <w:sz w:val="32"/>
          <w:szCs w:val="32"/>
        </w:rPr>
        <w:t>«</w:t>
      </w:r>
      <w:r w:rsidR="00313346">
        <w:rPr>
          <w:rFonts w:cs="Times New Roman"/>
          <w:b/>
          <w:bCs/>
          <w:sz w:val="32"/>
          <w:szCs w:val="32"/>
        </w:rPr>
        <w:t>Преобразование арифметических выражений в обратную польскую запись</w:t>
      </w:r>
      <w:r w:rsidRPr="00EB28F1">
        <w:rPr>
          <w:rFonts w:cs="Times New Roman"/>
          <w:b/>
          <w:bCs/>
          <w:sz w:val="32"/>
          <w:szCs w:val="32"/>
        </w:rPr>
        <w:t>»</w:t>
      </w:r>
    </w:p>
    <w:p w:rsidR="0056088C" w:rsidRPr="00EB28F1" w:rsidRDefault="0056088C" w:rsidP="0056088C">
      <w:pPr>
        <w:pStyle w:val="Default"/>
        <w:rPr>
          <w:b/>
          <w:bCs/>
          <w:sz w:val="32"/>
          <w:szCs w:val="32"/>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C245D3" w:rsidRDefault="0056088C" w:rsidP="00C245D3">
      <w:pPr>
        <w:pStyle w:val="Default"/>
        <w:ind w:left="4678"/>
        <w:rPr>
          <w:b/>
          <w:bCs/>
          <w:sz w:val="28"/>
          <w:szCs w:val="28"/>
        </w:rPr>
      </w:pPr>
      <w:r w:rsidRPr="00EB28F1">
        <w:rPr>
          <w:b/>
          <w:bCs/>
          <w:sz w:val="28"/>
          <w:szCs w:val="28"/>
        </w:rPr>
        <w:t xml:space="preserve">Выполнил: </w:t>
      </w:r>
    </w:p>
    <w:p w:rsidR="00C245D3" w:rsidRDefault="0056088C" w:rsidP="00C245D3">
      <w:pPr>
        <w:pStyle w:val="Default"/>
        <w:ind w:left="4678"/>
        <w:rPr>
          <w:sz w:val="28"/>
          <w:szCs w:val="28"/>
        </w:rPr>
      </w:pPr>
      <w:r w:rsidRPr="00EB28F1">
        <w:rPr>
          <w:bCs/>
          <w:sz w:val="28"/>
          <w:szCs w:val="28"/>
        </w:rPr>
        <w:t>с</w:t>
      </w:r>
      <w:r w:rsidR="00C245D3">
        <w:rPr>
          <w:sz w:val="28"/>
          <w:szCs w:val="28"/>
        </w:rPr>
        <w:t>тудент группы 381706</w:t>
      </w:r>
      <w:r w:rsidR="00C245D3">
        <w:rPr>
          <w:sz w:val="28"/>
          <w:szCs w:val="28"/>
        </w:rPr>
        <w:softHyphen/>
        <w:t>1</w:t>
      </w:r>
    </w:p>
    <w:p w:rsidR="0056088C" w:rsidRPr="00EB28F1" w:rsidRDefault="0056088C" w:rsidP="00C245D3">
      <w:pPr>
        <w:pStyle w:val="Default"/>
        <w:ind w:left="4678"/>
        <w:rPr>
          <w:sz w:val="28"/>
          <w:szCs w:val="28"/>
        </w:rPr>
      </w:pPr>
      <w:r w:rsidRPr="00EB28F1">
        <w:rPr>
          <w:sz w:val="28"/>
          <w:szCs w:val="28"/>
        </w:rPr>
        <w:t>Карин Тимофей Андреевич</w:t>
      </w:r>
    </w:p>
    <w:p w:rsidR="0056088C" w:rsidRPr="00EB28F1" w:rsidRDefault="0056088C" w:rsidP="0056088C">
      <w:pPr>
        <w:pStyle w:val="Default"/>
        <w:ind w:left="4253"/>
        <w:jc w:val="right"/>
        <w:rPr>
          <w:sz w:val="28"/>
          <w:szCs w:val="28"/>
        </w:rPr>
      </w:pPr>
      <w:r w:rsidRPr="00EB28F1">
        <w:rPr>
          <w:sz w:val="28"/>
          <w:szCs w:val="28"/>
        </w:rPr>
        <w:t>__________</w:t>
      </w:r>
      <w:proofErr w:type="gramStart"/>
      <w:r w:rsidRPr="00EB28F1">
        <w:rPr>
          <w:sz w:val="28"/>
          <w:szCs w:val="28"/>
        </w:rPr>
        <w:t>_  Подпись</w:t>
      </w:r>
      <w:proofErr w:type="gramEnd"/>
      <w:r w:rsidRPr="00EB28F1">
        <w:rPr>
          <w:sz w:val="28"/>
          <w:szCs w:val="28"/>
        </w:rPr>
        <w:t xml:space="preserve"> </w:t>
      </w:r>
    </w:p>
    <w:p w:rsidR="0056088C" w:rsidRPr="00EB28F1" w:rsidRDefault="0056088C" w:rsidP="0056088C">
      <w:pPr>
        <w:pStyle w:val="Default"/>
        <w:ind w:left="4253"/>
        <w:rPr>
          <w:b/>
          <w:bCs/>
          <w:sz w:val="28"/>
          <w:szCs w:val="28"/>
        </w:rPr>
      </w:pPr>
    </w:p>
    <w:p w:rsidR="0056088C" w:rsidRPr="00EB28F1" w:rsidRDefault="0056088C" w:rsidP="0056088C">
      <w:pPr>
        <w:pStyle w:val="Default"/>
        <w:ind w:left="4253"/>
        <w:rPr>
          <w:sz w:val="28"/>
          <w:szCs w:val="28"/>
        </w:rPr>
      </w:pPr>
    </w:p>
    <w:p w:rsidR="00C245D3" w:rsidRDefault="001A6F61" w:rsidP="00C245D3">
      <w:pPr>
        <w:spacing w:after="0" w:line="240" w:lineRule="auto"/>
        <w:ind w:left="4678"/>
        <w:rPr>
          <w:rFonts w:cs="Times New Roman"/>
          <w:b/>
          <w:bCs/>
          <w:sz w:val="28"/>
          <w:szCs w:val="28"/>
        </w:rPr>
      </w:pPr>
      <w:r w:rsidRPr="00EB28F1">
        <w:rPr>
          <w:rFonts w:cs="Times New Roman"/>
          <w:b/>
          <w:bCs/>
          <w:sz w:val="28"/>
          <w:szCs w:val="28"/>
        </w:rPr>
        <w:t>Проверил</w:t>
      </w:r>
      <w:r w:rsidR="0056088C" w:rsidRPr="00EB28F1">
        <w:rPr>
          <w:rFonts w:cs="Times New Roman"/>
          <w:b/>
          <w:bCs/>
          <w:sz w:val="28"/>
          <w:szCs w:val="28"/>
        </w:rPr>
        <w:t>:</w:t>
      </w:r>
      <w:r w:rsidR="00C245D3">
        <w:rPr>
          <w:rFonts w:cs="Times New Roman"/>
          <w:b/>
          <w:bCs/>
          <w:sz w:val="28"/>
          <w:szCs w:val="28"/>
        </w:rPr>
        <w:t xml:space="preserve"> </w:t>
      </w:r>
    </w:p>
    <w:p w:rsidR="00C245D3" w:rsidRDefault="0056088C" w:rsidP="00C245D3">
      <w:pPr>
        <w:spacing w:after="0" w:line="240" w:lineRule="auto"/>
        <w:ind w:left="4678"/>
        <w:rPr>
          <w:rFonts w:cs="Times New Roman"/>
          <w:b/>
          <w:bCs/>
          <w:sz w:val="28"/>
          <w:szCs w:val="28"/>
        </w:rPr>
      </w:pPr>
      <w:r w:rsidRPr="00EB28F1">
        <w:rPr>
          <w:rFonts w:cs="Times New Roman"/>
          <w:sz w:val="28"/>
          <w:szCs w:val="28"/>
        </w:rPr>
        <w:t>ассистент каф. МОСТ ИИТММ</w:t>
      </w:r>
      <w:r w:rsidR="00C245D3">
        <w:rPr>
          <w:rFonts w:cs="Times New Roman"/>
          <w:b/>
          <w:bCs/>
          <w:sz w:val="28"/>
          <w:szCs w:val="28"/>
        </w:rPr>
        <w:t xml:space="preserve"> </w:t>
      </w:r>
    </w:p>
    <w:p w:rsidR="0056088C" w:rsidRPr="00C245D3" w:rsidRDefault="0056088C" w:rsidP="00C245D3">
      <w:pPr>
        <w:spacing w:after="0" w:line="240" w:lineRule="auto"/>
        <w:ind w:left="4678"/>
        <w:rPr>
          <w:rFonts w:cs="Times New Roman"/>
          <w:b/>
          <w:bCs/>
          <w:sz w:val="28"/>
          <w:szCs w:val="28"/>
        </w:rPr>
      </w:pPr>
      <w:r w:rsidRPr="00EB28F1">
        <w:rPr>
          <w:rFonts w:cs="Times New Roman"/>
          <w:sz w:val="28"/>
          <w:szCs w:val="28"/>
        </w:rPr>
        <w:t>Лебедев Илья Ген</w:t>
      </w:r>
      <w:r w:rsidR="00EB3E2E">
        <w:rPr>
          <w:rFonts w:cs="Times New Roman"/>
          <w:sz w:val="28"/>
          <w:szCs w:val="28"/>
        </w:rPr>
        <w:t>н</w:t>
      </w:r>
      <w:r w:rsidRPr="00EB28F1">
        <w:rPr>
          <w:rFonts w:cs="Times New Roman"/>
          <w:sz w:val="28"/>
          <w:szCs w:val="28"/>
        </w:rPr>
        <w:t>адьевич</w:t>
      </w:r>
    </w:p>
    <w:p w:rsidR="0056088C" w:rsidRPr="00EB28F1" w:rsidRDefault="0056088C" w:rsidP="0056088C">
      <w:pPr>
        <w:pStyle w:val="Default"/>
        <w:ind w:left="4253"/>
        <w:jc w:val="right"/>
        <w:rPr>
          <w:sz w:val="28"/>
          <w:szCs w:val="28"/>
        </w:rPr>
      </w:pPr>
      <w:r w:rsidRPr="00EB28F1">
        <w:rPr>
          <w:sz w:val="28"/>
          <w:szCs w:val="28"/>
        </w:rPr>
        <w:t xml:space="preserve">___________  Подпись </w:t>
      </w:r>
    </w:p>
    <w:p w:rsidR="0056088C" w:rsidRPr="00EB28F1" w:rsidRDefault="0056088C" w:rsidP="0056088C">
      <w:pPr>
        <w:spacing w:line="240" w:lineRule="atLeast"/>
        <w:ind w:left="4678"/>
        <w:jc w:val="right"/>
        <w:rPr>
          <w:rFonts w:cs="Times New Roman"/>
          <w:sz w:val="28"/>
          <w:szCs w:val="28"/>
        </w:rPr>
      </w:pPr>
    </w:p>
    <w:p w:rsidR="0056088C" w:rsidRPr="00EB28F1" w:rsidRDefault="0056088C" w:rsidP="0056088C">
      <w:pPr>
        <w:pStyle w:val="Default"/>
        <w:ind w:left="4253"/>
        <w:rPr>
          <w:sz w:val="28"/>
          <w:szCs w:val="28"/>
        </w:rPr>
      </w:pPr>
    </w:p>
    <w:p w:rsidR="0056088C" w:rsidRPr="00EB28F1" w:rsidRDefault="0056088C" w:rsidP="0056088C">
      <w:pPr>
        <w:pStyle w:val="Default"/>
        <w:ind w:left="4253"/>
        <w:rPr>
          <w:sz w:val="28"/>
          <w:szCs w:val="28"/>
        </w:rPr>
      </w:pPr>
    </w:p>
    <w:p w:rsidR="0056088C" w:rsidRPr="00EB28F1" w:rsidRDefault="0056088C" w:rsidP="00313346">
      <w:pPr>
        <w:rPr>
          <w:rFonts w:cs="Times New Roman"/>
        </w:rPr>
      </w:pPr>
    </w:p>
    <w:p w:rsidR="00C245D3" w:rsidRDefault="00C245D3" w:rsidP="000F52F9">
      <w:pPr>
        <w:rPr>
          <w:rFonts w:cs="Times New Roman"/>
        </w:rPr>
      </w:pPr>
    </w:p>
    <w:p w:rsidR="0056088C" w:rsidRPr="00EB28F1" w:rsidRDefault="0056088C" w:rsidP="0056088C">
      <w:pPr>
        <w:jc w:val="center"/>
        <w:rPr>
          <w:rFonts w:cs="Times New Roman"/>
        </w:rPr>
      </w:pPr>
      <w:r w:rsidRPr="00EB28F1">
        <w:rPr>
          <w:rFonts w:cs="Times New Roman"/>
        </w:rPr>
        <w:t xml:space="preserve">Нижний Новгород </w:t>
      </w:r>
    </w:p>
    <w:p w:rsidR="001A6F61" w:rsidRPr="00EB28F1" w:rsidRDefault="0056088C" w:rsidP="0056088C">
      <w:pPr>
        <w:pStyle w:val="ab"/>
      </w:pPr>
      <w:r w:rsidRPr="00EB28F1">
        <w:t>2018.</w:t>
      </w:r>
    </w:p>
    <w:p w:rsidR="0056088C" w:rsidRPr="00EB28F1" w:rsidRDefault="001A6F61" w:rsidP="001A6F61">
      <w:pPr>
        <w:pStyle w:val="2"/>
        <w:rPr>
          <w:rFonts w:cs="Times New Roman"/>
          <w:lang w:val="ru-RU"/>
        </w:rPr>
      </w:pPr>
      <w:bookmarkStart w:id="0" w:name="_Toc534140218"/>
      <w:r w:rsidRPr="00EB28F1">
        <w:rPr>
          <w:rFonts w:cs="Times New Roman"/>
          <w:lang w:val="ru-RU"/>
        </w:rPr>
        <w:lastRenderedPageBreak/>
        <w:t>Содержание</w:t>
      </w:r>
      <w:bookmarkEnd w:id="0"/>
    </w:p>
    <w:sdt>
      <w:sdtPr>
        <w:rPr>
          <w:rFonts w:ascii="Times New Roman" w:eastAsiaTheme="minorHAnsi" w:hAnsi="Times New Roman" w:cs="Times New Roman"/>
          <w:color w:val="auto"/>
          <w:sz w:val="24"/>
          <w:szCs w:val="22"/>
          <w:lang w:eastAsia="en-US"/>
        </w:rPr>
        <w:id w:val="-1296761412"/>
        <w:docPartObj>
          <w:docPartGallery w:val="Table of Contents"/>
          <w:docPartUnique/>
        </w:docPartObj>
      </w:sdtPr>
      <w:sdtEndPr>
        <w:rPr>
          <w:b/>
          <w:bCs/>
        </w:rPr>
      </w:sdtEndPr>
      <w:sdtContent>
        <w:p w:rsidR="006D38B4" w:rsidRPr="00EB28F1" w:rsidRDefault="006D38B4" w:rsidP="006D38B4">
          <w:pPr>
            <w:pStyle w:val="ac"/>
            <w:outlineLvl w:val="0"/>
            <w:rPr>
              <w:rFonts w:ascii="Times New Roman" w:hAnsi="Times New Roman" w:cs="Times New Roman"/>
            </w:rPr>
          </w:pPr>
        </w:p>
        <w:p w:rsidR="00341716" w:rsidRDefault="00EB28F1">
          <w:pPr>
            <w:pStyle w:val="13"/>
            <w:tabs>
              <w:tab w:val="right" w:leader="dot" w:pos="9627"/>
            </w:tabs>
            <w:rPr>
              <w:rFonts w:asciiTheme="minorHAnsi" w:hAnsiTheme="minorHAnsi" w:cstheme="minorBidi"/>
              <w:noProof/>
              <w:sz w:val="22"/>
            </w:rPr>
          </w:pPr>
          <w:r>
            <w:fldChar w:fldCharType="begin"/>
          </w:r>
          <w:r>
            <w:instrText xml:space="preserve"> TOC \o "1-3" \h \z \u </w:instrText>
          </w:r>
          <w:r>
            <w:fldChar w:fldCharType="separate"/>
          </w:r>
          <w:r w:rsidR="00341716" w:rsidRPr="00F07955">
            <w:rPr>
              <w:rStyle w:val="af"/>
              <w:noProof/>
            </w:rPr>
            <w:fldChar w:fldCharType="begin"/>
          </w:r>
          <w:r w:rsidR="00341716" w:rsidRPr="00F07955">
            <w:rPr>
              <w:rStyle w:val="af"/>
              <w:noProof/>
            </w:rPr>
            <w:instrText xml:space="preserve"> </w:instrText>
          </w:r>
          <w:r w:rsidR="00341716">
            <w:rPr>
              <w:noProof/>
            </w:rPr>
            <w:instrText>HYPERLINK \l "_Toc1346413"</w:instrText>
          </w:r>
          <w:r w:rsidR="00341716" w:rsidRPr="00F07955">
            <w:rPr>
              <w:rStyle w:val="af"/>
              <w:noProof/>
            </w:rPr>
            <w:instrText xml:space="preserve"> </w:instrText>
          </w:r>
          <w:r w:rsidR="00341716" w:rsidRPr="00F07955">
            <w:rPr>
              <w:rStyle w:val="af"/>
              <w:noProof/>
            </w:rPr>
            <w:fldChar w:fldCharType="separate"/>
          </w:r>
          <w:r w:rsidR="00341716" w:rsidRPr="00F07955">
            <w:rPr>
              <w:rStyle w:val="af"/>
              <w:noProof/>
            </w:rPr>
            <w:t>1. Введение</w:t>
          </w:r>
          <w:r w:rsidR="00341716">
            <w:rPr>
              <w:noProof/>
              <w:webHidden/>
            </w:rPr>
            <w:tab/>
          </w:r>
          <w:r w:rsidR="00341716">
            <w:rPr>
              <w:noProof/>
              <w:webHidden/>
            </w:rPr>
            <w:fldChar w:fldCharType="begin"/>
          </w:r>
          <w:r w:rsidR="00341716">
            <w:rPr>
              <w:noProof/>
              <w:webHidden/>
            </w:rPr>
            <w:instrText xml:space="preserve"> PAGEREF _Toc1346413 \h </w:instrText>
          </w:r>
          <w:r w:rsidR="00341716">
            <w:rPr>
              <w:noProof/>
              <w:webHidden/>
            </w:rPr>
          </w:r>
          <w:r w:rsidR="00341716">
            <w:rPr>
              <w:noProof/>
              <w:webHidden/>
            </w:rPr>
            <w:fldChar w:fldCharType="separate"/>
          </w:r>
          <w:r w:rsidR="00341716">
            <w:rPr>
              <w:noProof/>
              <w:webHidden/>
            </w:rPr>
            <w:t>3</w:t>
          </w:r>
          <w:r w:rsidR="00341716">
            <w:rPr>
              <w:noProof/>
              <w:webHidden/>
            </w:rPr>
            <w:fldChar w:fldCharType="end"/>
          </w:r>
          <w:r w:rsidR="00341716" w:rsidRPr="00F07955">
            <w:rPr>
              <w:rStyle w:val="af"/>
              <w:noProof/>
            </w:rPr>
            <w:fldChar w:fldCharType="end"/>
          </w:r>
        </w:p>
        <w:p w:rsidR="00341716" w:rsidRDefault="003406BA">
          <w:pPr>
            <w:pStyle w:val="13"/>
            <w:tabs>
              <w:tab w:val="right" w:leader="dot" w:pos="9627"/>
            </w:tabs>
            <w:rPr>
              <w:rFonts w:asciiTheme="minorHAnsi" w:hAnsiTheme="minorHAnsi" w:cstheme="minorBidi"/>
              <w:noProof/>
              <w:sz w:val="22"/>
            </w:rPr>
          </w:pPr>
          <w:hyperlink w:anchor="_Toc1346414" w:history="1">
            <w:r w:rsidR="00341716" w:rsidRPr="00F07955">
              <w:rPr>
                <w:rStyle w:val="af"/>
                <w:noProof/>
              </w:rPr>
              <w:t>3. Руководство пользователя</w:t>
            </w:r>
            <w:r w:rsidR="00341716">
              <w:rPr>
                <w:noProof/>
                <w:webHidden/>
              </w:rPr>
              <w:tab/>
            </w:r>
            <w:r w:rsidR="00341716">
              <w:rPr>
                <w:noProof/>
                <w:webHidden/>
              </w:rPr>
              <w:fldChar w:fldCharType="begin"/>
            </w:r>
            <w:r w:rsidR="00341716">
              <w:rPr>
                <w:noProof/>
                <w:webHidden/>
              </w:rPr>
              <w:instrText xml:space="preserve"> PAGEREF _Toc1346414 \h </w:instrText>
            </w:r>
            <w:r w:rsidR="00341716">
              <w:rPr>
                <w:noProof/>
                <w:webHidden/>
              </w:rPr>
            </w:r>
            <w:r w:rsidR="00341716">
              <w:rPr>
                <w:noProof/>
                <w:webHidden/>
              </w:rPr>
              <w:fldChar w:fldCharType="separate"/>
            </w:r>
            <w:r w:rsidR="00341716">
              <w:rPr>
                <w:noProof/>
                <w:webHidden/>
              </w:rPr>
              <w:t>5</w:t>
            </w:r>
            <w:r w:rsidR="00341716">
              <w:rPr>
                <w:noProof/>
                <w:webHidden/>
              </w:rPr>
              <w:fldChar w:fldCharType="end"/>
            </w:r>
          </w:hyperlink>
        </w:p>
        <w:p w:rsidR="00341716" w:rsidRDefault="003406BA">
          <w:pPr>
            <w:pStyle w:val="13"/>
            <w:tabs>
              <w:tab w:val="right" w:leader="dot" w:pos="9627"/>
            </w:tabs>
            <w:rPr>
              <w:rFonts w:asciiTheme="minorHAnsi" w:hAnsiTheme="minorHAnsi" w:cstheme="minorBidi"/>
              <w:noProof/>
              <w:sz w:val="22"/>
            </w:rPr>
          </w:pPr>
          <w:hyperlink w:anchor="_Toc1346415" w:history="1">
            <w:r w:rsidR="00341716" w:rsidRPr="00F07955">
              <w:rPr>
                <w:rStyle w:val="af"/>
                <w:noProof/>
              </w:rPr>
              <w:t>4. Руководство программиста</w:t>
            </w:r>
            <w:r w:rsidR="00341716">
              <w:rPr>
                <w:noProof/>
                <w:webHidden/>
              </w:rPr>
              <w:tab/>
            </w:r>
            <w:r w:rsidR="00341716">
              <w:rPr>
                <w:noProof/>
                <w:webHidden/>
              </w:rPr>
              <w:fldChar w:fldCharType="begin"/>
            </w:r>
            <w:r w:rsidR="00341716">
              <w:rPr>
                <w:noProof/>
                <w:webHidden/>
              </w:rPr>
              <w:instrText xml:space="preserve"> PAGEREF _Toc1346415 \h </w:instrText>
            </w:r>
            <w:r w:rsidR="00341716">
              <w:rPr>
                <w:noProof/>
                <w:webHidden/>
              </w:rPr>
            </w:r>
            <w:r w:rsidR="00341716">
              <w:rPr>
                <w:noProof/>
                <w:webHidden/>
              </w:rPr>
              <w:fldChar w:fldCharType="separate"/>
            </w:r>
            <w:r w:rsidR="00341716">
              <w:rPr>
                <w:noProof/>
                <w:webHidden/>
              </w:rPr>
              <w:t>6</w:t>
            </w:r>
            <w:r w:rsidR="00341716">
              <w:rPr>
                <w:noProof/>
                <w:webHidden/>
              </w:rPr>
              <w:fldChar w:fldCharType="end"/>
            </w:r>
          </w:hyperlink>
        </w:p>
        <w:p w:rsidR="00341716" w:rsidRDefault="003406BA">
          <w:pPr>
            <w:pStyle w:val="21"/>
            <w:tabs>
              <w:tab w:val="right" w:leader="dot" w:pos="9627"/>
            </w:tabs>
            <w:rPr>
              <w:rFonts w:asciiTheme="minorHAnsi" w:hAnsiTheme="minorHAnsi" w:cstheme="minorBidi"/>
              <w:noProof/>
              <w:sz w:val="22"/>
            </w:rPr>
          </w:pPr>
          <w:hyperlink w:anchor="_Toc1346416" w:history="1">
            <w:r w:rsidR="00341716" w:rsidRPr="00F07955">
              <w:rPr>
                <w:rStyle w:val="af"/>
                <w:noProof/>
              </w:rPr>
              <w:t>4.1. Описание структуры программы</w:t>
            </w:r>
            <w:r w:rsidR="00341716">
              <w:rPr>
                <w:noProof/>
                <w:webHidden/>
              </w:rPr>
              <w:tab/>
            </w:r>
            <w:r w:rsidR="00341716">
              <w:rPr>
                <w:noProof/>
                <w:webHidden/>
              </w:rPr>
              <w:fldChar w:fldCharType="begin"/>
            </w:r>
            <w:r w:rsidR="00341716">
              <w:rPr>
                <w:noProof/>
                <w:webHidden/>
              </w:rPr>
              <w:instrText xml:space="preserve"> PAGEREF _Toc1346416 \h </w:instrText>
            </w:r>
            <w:r w:rsidR="00341716">
              <w:rPr>
                <w:noProof/>
                <w:webHidden/>
              </w:rPr>
            </w:r>
            <w:r w:rsidR="00341716">
              <w:rPr>
                <w:noProof/>
                <w:webHidden/>
              </w:rPr>
              <w:fldChar w:fldCharType="separate"/>
            </w:r>
            <w:r w:rsidR="00341716">
              <w:rPr>
                <w:noProof/>
                <w:webHidden/>
              </w:rPr>
              <w:t>6</w:t>
            </w:r>
            <w:r w:rsidR="00341716">
              <w:rPr>
                <w:noProof/>
                <w:webHidden/>
              </w:rPr>
              <w:fldChar w:fldCharType="end"/>
            </w:r>
          </w:hyperlink>
        </w:p>
        <w:p w:rsidR="00341716" w:rsidRDefault="003406BA">
          <w:pPr>
            <w:pStyle w:val="21"/>
            <w:tabs>
              <w:tab w:val="right" w:leader="dot" w:pos="9627"/>
            </w:tabs>
            <w:rPr>
              <w:rFonts w:asciiTheme="minorHAnsi" w:hAnsiTheme="minorHAnsi" w:cstheme="minorBidi"/>
              <w:noProof/>
              <w:sz w:val="22"/>
            </w:rPr>
          </w:pPr>
          <w:hyperlink w:anchor="_Toc1346417" w:history="1">
            <w:r w:rsidR="00341716" w:rsidRPr="00F07955">
              <w:rPr>
                <w:rStyle w:val="af"/>
                <w:noProof/>
              </w:rPr>
              <w:t>4.2 Описание структур данных</w:t>
            </w:r>
            <w:r w:rsidR="00341716">
              <w:rPr>
                <w:noProof/>
                <w:webHidden/>
              </w:rPr>
              <w:tab/>
            </w:r>
            <w:r w:rsidR="00341716">
              <w:rPr>
                <w:noProof/>
                <w:webHidden/>
              </w:rPr>
              <w:fldChar w:fldCharType="begin"/>
            </w:r>
            <w:r w:rsidR="00341716">
              <w:rPr>
                <w:noProof/>
                <w:webHidden/>
              </w:rPr>
              <w:instrText xml:space="preserve"> PAGEREF _Toc1346417 \h </w:instrText>
            </w:r>
            <w:r w:rsidR="00341716">
              <w:rPr>
                <w:noProof/>
                <w:webHidden/>
              </w:rPr>
            </w:r>
            <w:r w:rsidR="00341716">
              <w:rPr>
                <w:noProof/>
                <w:webHidden/>
              </w:rPr>
              <w:fldChar w:fldCharType="separate"/>
            </w:r>
            <w:r w:rsidR="00341716">
              <w:rPr>
                <w:noProof/>
                <w:webHidden/>
              </w:rPr>
              <w:t>6</w:t>
            </w:r>
            <w:r w:rsidR="00341716">
              <w:rPr>
                <w:noProof/>
                <w:webHidden/>
              </w:rPr>
              <w:fldChar w:fldCharType="end"/>
            </w:r>
          </w:hyperlink>
        </w:p>
        <w:p w:rsidR="00341716" w:rsidRDefault="003406BA">
          <w:pPr>
            <w:pStyle w:val="21"/>
            <w:tabs>
              <w:tab w:val="right" w:leader="dot" w:pos="9627"/>
            </w:tabs>
            <w:rPr>
              <w:rFonts w:asciiTheme="minorHAnsi" w:hAnsiTheme="minorHAnsi" w:cstheme="minorBidi"/>
              <w:noProof/>
              <w:sz w:val="22"/>
            </w:rPr>
          </w:pPr>
          <w:hyperlink w:anchor="_Toc1346418" w:history="1">
            <w:r w:rsidR="00341716" w:rsidRPr="00F07955">
              <w:rPr>
                <w:rStyle w:val="af"/>
                <w:noProof/>
              </w:rPr>
              <w:t>4.3 Описание алгоритмов</w:t>
            </w:r>
            <w:r w:rsidR="00341716">
              <w:rPr>
                <w:noProof/>
                <w:webHidden/>
              </w:rPr>
              <w:tab/>
            </w:r>
            <w:r w:rsidR="00341716">
              <w:rPr>
                <w:noProof/>
                <w:webHidden/>
              </w:rPr>
              <w:fldChar w:fldCharType="begin"/>
            </w:r>
            <w:r w:rsidR="00341716">
              <w:rPr>
                <w:noProof/>
                <w:webHidden/>
              </w:rPr>
              <w:instrText xml:space="preserve"> PAGEREF _Toc1346418 \h </w:instrText>
            </w:r>
            <w:r w:rsidR="00341716">
              <w:rPr>
                <w:noProof/>
                <w:webHidden/>
              </w:rPr>
            </w:r>
            <w:r w:rsidR="00341716">
              <w:rPr>
                <w:noProof/>
                <w:webHidden/>
              </w:rPr>
              <w:fldChar w:fldCharType="separate"/>
            </w:r>
            <w:r w:rsidR="00341716">
              <w:rPr>
                <w:noProof/>
                <w:webHidden/>
              </w:rPr>
              <w:t>7</w:t>
            </w:r>
            <w:r w:rsidR="00341716">
              <w:rPr>
                <w:noProof/>
                <w:webHidden/>
              </w:rPr>
              <w:fldChar w:fldCharType="end"/>
            </w:r>
          </w:hyperlink>
        </w:p>
        <w:p w:rsidR="00341716" w:rsidRDefault="003406BA">
          <w:pPr>
            <w:pStyle w:val="13"/>
            <w:tabs>
              <w:tab w:val="right" w:leader="dot" w:pos="9627"/>
            </w:tabs>
            <w:rPr>
              <w:rFonts w:asciiTheme="minorHAnsi" w:hAnsiTheme="minorHAnsi" w:cstheme="minorBidi"/>
              <w:noProof/>
              <w:sz w:val="22"/>
            </w:rPr>
          </w:pPr>
          <w:hyperlink w:anchor="_Toc1346419" w:history="1">
            <w:r w:rsidR="00341716" w:rsidRPr="00F07955">
              <w:rPr>
                <w:rStyle w:val="af"/>
                <w:noProof/>
              </w:rPr>
              <w:t>5. Заключение</w:t>
            </w:r>
            <w:r w:rsidR="00341716">
              <w:rPr>
                <w:noProof/>
                <w:webHidden/>
              </w:rPr>
              <w:tab/>
            </w:r>
            <w:r w:rsidR="00341716">
              <w:rPr>
                <w:noProof/>
                <w:webHidden/>
              </w:rPr>
              <w:fldChar w:fldCharType="begin"/>
            </w:r>
            <w:r w:rsidR="00341716">
              <w:rPr>
                <w:noProof/>
                <w:webHidden/>
              </w:rPr>
              <w:instrText xml:space="preserve"> PAGEREF _Toc1346419 \h </w:instrText>
            </w:r>
            <w:r w:rsidR="00341716">
              <w:rPr>
                <w:noProof/>
                <w:webHidden/>
              </w:rPr>
            </w:r>
            <w:r w:rsidR="00341716">
              <w:rPr>
                <w:noProof/>
                <w:webHidden/>
              </w:rPr>
              <w:fldChar w:fldCharType="separate"/>
            </w:r>
            <w:r w:rsidR="00341716">
              <w:rPr>
                <w:noProof/>
                <w:webHidden/>
              </w:rPr>
              <w:t>9</w:t>
            </w:r>
            <w:r w:rsidR="00341716">
              <w:rPr>
                <w:noProof/>
                <w:webHidden/>
              </w:rPr>
              <w:fldChar w:fldCharType="end"/>
            </w:r>
          </w:hyperlink>
        </w:p>
        <w:p w:rsidR="00341716" w:rsidRDefault="003406BA">
          <w:pPr>
            <w:pStyle w:val="13"/>
            <w:tabs>
              <w:tab w:val="right" w:leader="dot" w:pos="9627"/>
            </w:tabs>
            <w:rPr>
              <w:rFonts w:asciiTheme="minorHAnsi" w:hAnsiTheme="minorHAnsi" w:cstheme="minorBidi"/>
              <w:noProof/>
              <w:sz w:val="22"/>
            </w:rPr>
          </w:pPr>
          <w:hyperlink w:anchor="_Toc1346420" w:history="1">
            <w:r w:rsidR="00341716" w:rsidRPr="00F07955">
              <w:rPr>
                <w:rStyle w:val="af"/>
                <w:noProof/>
              </w:rPr>
              <w:t>6. Список литературы</w:t>
            </w:r>
            <w:r w:rsidR="00341716">
              <w:rPr>
                <w:noProof/>
                <w:webHidden/>
              </w:rPr>
              <w:tab/>
            </w:r>
            <w:r w:rsidR="00341716">
              <w:rPr>
                <w:noProof/>
                <w:webHidden/>
              </w:rPr>
              <w:fldChar w:fldCharType="begin"/>
            </w:r>
            <w:r w:rsidR="00341716">
              <w:rPr>
                <w:noProof/>
                <w:webHidden/>
              </w:rPr>
              <w:instrText xml:space="preserve"> PAGEREF _Toc1346420 \h </w:instrText>
            </w:r>
            <w:r w:rsidR="00341716">
              <w:rPr>
                <w:noProof/>
                <w:webHidden/>
              </w:rPr>
            </w:r>
            <w:r w:rsidR="00341716">
              <w:rPr>
                <w:noProof/>
                <w:webHidden/>
              </w:rPr>
              <w:fldChar w:fldCharType="separate"/>
            </w:r>
            <w:r w:rsidR="00341716">
              <w:rPr>
                <w:noProof/>
                <w:webHidden/>
              </w:rPr>
              <w:t>10</w:t>
            </w:r>
            <w:r w:rsidR="00341716">
              <w:rPr>
                <w:noProof/>
                <w:webHidden/>
              </w:rPr>
              <w:fldChar w:fldCharType="end"/>
            </w:r>
          </w:hyperlink>
        </w:p>
        <w:p w:rsidR="006D38B4" w:rsidRPr="00EB28F1" w:rsidRDefault="00EB28F1">
          <w:pPr>
            <w:rPr>
              <w:rFonts w:cs="Times New Roman"/>
            </w:rPr>
          </w:pPr>
          <w:r>
            <w:rPr>
              <w:rFonts w:eastAsiaTheme="minorEastAsia" w:cs="Times New Roman"/>
              <w:lang w:eastAsia="ru-RU"/>
            </w:rPr>
            <w:fldChar w:fldCharType="end"/>
          </w:r>
        </w:p>
      </w:sdtContent>
    </w:sdt>
    <w:p w:rsidR="001A6F61" w:rsidRPr="00EB28F1" w:rsidRDefault="001A6F61" w:rsidP="001A6F61">
      <w:pPr>
        <w:pStyle w:val="3"/>
        <w:rPr>
          <w:rFonts w:cs="Times New Roman"/>
        </w:rPr>
      </w:pPr>
    </w:p>
    <w:p w:rsidR="00185E55" w:rsidRPr="00EB28F1" w:rsidRDefault="00185E55">
      <w:pPr>
        <w:rPr>
          <w:rFonts w:cs="Times New Roman"/>
        </w:rPr>
      </w:pPr>
      <w:r w:rsidRPr="00EB28F1">
        <w:rPr>
          <w:rFonts w:cs="Times New Roman"/>
        </w:rPr>
        <w:br w:type="page"/>
      </w:r>
    </w:p>
    <w:p w:rsidR="007D7DC8" w:rsidRDefault="00735BA8" w:rsidP="00735BA8">
      <w:pPr>
        <w:pStyle w:val="2"/>
        <w:outlineLvl w:val="0"/>
        <w:rPr>
          <w:rFonts w:cs="Times New Roman"/>
          <w:lang w:val="ru-RU"/>
        </w:rPr>
      </w:pPr>
      <w:bookmarkStart w:id="1" w:name="_Toc1346413"/>
      <w:r w:rsidRPr="00EB28F1">
        <w:rPr>
          <w:rFonts w:cs="Times New Roman"/>
          <w:lang w:val="ru-RU"/>
        </w:rPr>
        <w:lastRenderedPageBreak/>
        <w:t xml:space="preserve">1. </w:t>
      </w:r>
      <w:r w:rsidR="001A6F61" w:rsidRPr="00EB28F1">
        <w:rPr>
          <w:rFonts w:cs="Times New Roman"/>
          <w:lang w:val="ru-RU"/>
        </w:rPr>
        <w:t>Введение</w:t>
      </w:r>
      <w:bookmarkEnd w:id="1"/>
    </w:p>
    <w:p w:rsidR="00313346" w:rsidRDefault="00313346" w:rsidP="00A42035">
      <w:pPr>
        <w:pStyle w:val="11"/>
        <w:jc w:val="both"/>
      </w:pPr>
      <w:r>
        <w:t>Для начала давайте разберёмся, чему будет равно выражение 2+2*2? Если операции выполняются по порядку (как это делает обычный калькулятор), то результат будет равен 8. А если так, как учили когда-то в школе, то 6. В чём разница? Разница в приоритете операций. В школе учили, что сначала нужно умножать и делить, а потом складывать и вычитать. Теперь возникает вопрос: как сообщить компьютеру, что мы планируем выполнять действия не в прямом порядке, а в том, в котором этого требует приоритет операций?</w:t>
      </w:r>
    </w:p>
    <w:p w:rsidR="00EF7702" w:rsidRDefault="00313346" w:rsidP="00A42035">
      <w:pPr>
        <w:pStyle w:val="11"/>
        <w:jc w:val="both"/>
      </w:pPr>
      <w:r>
        <w:t>Самым лучшим (</w:t>
      </w:r>
      <w:r w:rsidR="00EF7702">
        <w:t>производительным) является представление выражения в обратной польской записи (</w:t>
      </w:r>
      <w:proofErr w:type="spellStart"/>
      <w:r w:rsidR="00EF7702" w:rsidRPr="00EF7702">
        <w:t>Reverse</w:t>
      </w:r>
      <w:proofErr w:type="spellEnd"/>
      <w:r w:rsidR="00EF7702" w:rsidRPr="00EF7702">
        <w:t xml:space="preserve"> </w:t>
      </w:r>
      <w:proofErr w:type="spellStart"/>
      <w:r w:rsidR="00EF7702" w:rsidRPr="00EF7702">
        <w:t>Polish</w:t>
      </w:r>
      <w:proofErr w:type="spellEnd"/>
      <w:r w:rsidR="00EF7702" w:rsidRPr="00EF7702">
        <w:t xml:space="preserve"> </w:t>
      </w:r>
      <w:proofErr w:type="spellStart"/>
      <w:r w:rsidR="00EF7702" w:rsidRPr="00EF7702">
        <w:t>notation</w:t>
      </w:r>
      <w:proofErr w:type="spellEnd"/>
      <w:r w:rsidR="00EF7702" w:rsidRPr="00EF7702">
        <w:t>, RPN</w:t>
      </w:r>
      <w:r w:rsidR="00EF7702">
        <w:t>). Это такая форма записи математических и логический выражений, в которой операнды расположены перед знаком операции. Так ОПЗ приведённого выше выражения будет выглядеть</w:t>
      </w:r>
      <w:r w:rsidR="00787F92">
        <w:t xml:space="preserve"> так: </w:t>
      </w:r>
      <w:r w:rsidR="00EF7702">
        <w:t>222*+</w:t>
      </w:r>
      <w:r w:rsidR="00787F92">
        <w:t>.</w:t>
      </w:r>
    </w:p>
    <w:p w:rsidR="00F84431" w:rsidRDefault="00F84431" w:rsidP="00A42035">
      <w:pPr>
        <w:pStyle w:val="11"/>
        <w:jc w:val="both"/>
      </w:pPr>
      <w:r>
        <w:t>Но числа могут быть и больше 10, а лабораторная работа должна предусматривать работу с многозначными числами.</w:t>
      </w:r>
      <w:r w:rsidR="00787F92">
        <w:t xml:space="preserve"> Поэ</w:t>
      </w:r>
      <w:r>
        <w:t>тому числа</w:t>
      </w:r>
      <w:r w:rsidR="00787F92">
        <w:t xml:space="preserve"> нужно как-то разграничивать, иначе 22 2 нельзя отличить от 2 22. В связи с этим, числа будут располагаться между квадратными скобками. И выражение </w:t>
      </w:r>
      <w:r w:rsidR="00787F92" w:rsidRPr="00787F92">
        <w:t>[</w:t>
      </w:r>
      <w:r w:rsidR="00787F92">
        <w:t>2</w:t>
      </w:r>
      <w:r w:rsidR="00787F92" w:rsidRPr="00787F92">
        <w:t xml:space="preserve">] [22] </w:t>
      </w:r>
      <w:r w:rsidR="00787F92">
        <w:t xml:space="preserve">уже нельзя ни с чем спутать. Так в нашем примере выражение будет выглядеть, как </w:t>
      </w:r>
      <w:r w:rsidR="00787F92" w:rsidRPr="00787F92">
        <w:t>[2][2][2]*+</w:t>
      </w:r>
      <w:r w:rsidR="00787F92">
        <w:t xml:space="preserve">. </w:t>
      </w:r>
    </w:p>
    <w:p w:rsidR="00787F92" w:rsidRPr="00313346" w:rsidRDefault="00F84431" w:rsidP="00A42035">
      <w:pPr>
        <w:pStyle w:val="11"/>
        <w:jc w:val="both"/>
      </w:pPr>
      <w:r>
        <w:t>Таким образом, в ходе данной лабораторной работы необходимо создать библиотеку для работы с ОПЗ.</w:t>
      </w:r>
      <w:r w:rsidR="00787F92">
        <w:t xml:space="preserve"> </w:t>
      </w:r>
    </w:p>
    <w:p w:rsidR="001A6F61" w:rsidRDefault="00735BA8" w:rsidP="00735BA8">
      <w:pPr>
        <w:pStyle w:val="2"/>
        <w:rPr>
          <w:rFonts w:cs="Times New Roman"/>
          <w:lang w:val="ru-RU"/>
        </w:rPr>
      </w:pPr>
      <w:r w:rsidRPr="00EB28F1">
        <w:rPr>
          <w:rFonts w:cs="Times New Roman"/>
          <w:lang w:val="ru-RU"/>
        </w:rPr>
        <w:lastRenderedPageBreak/>
        <w:t xml:space="preserve">2. </w:t>
      </w:r>
      <w:r w:rsidR="001A6F61" w:rsidRPr="00EB28F1">
        <w:rPr>
          <w:rFonts w:cs="Times New Roman"/>
          <w:lang w:val="ru-RU"/>
        </w:rPr>
        <w:t>Постановка задачи</w:t>
      </w:r>
    </w:p>
    <w:p w:rsidR="00484B75" w:rsidRDefault="00EF7702" w:rsidP="00A42035">
      <w:pPr>
        <w:pStyle w:val="11"/>
        <w:jc w:val="both"/>
      </w:pPr>
      <w:r>
        <w:t xml:space="preserve">Целью данной лабораторной работы является создание библиотеки для перевода арифметический выражений в обратную польскую нотацию и </w:t>
      </w:r>
      <w:r w:rsidR="00484B75">
        <w:t>вычисления результата</w:t>
      </w:r>
      <w:r w:rsidR="00F84431">
        <w:t xml:space="preserve"> выражений</w:t>
      </w:r>
      <w:r w:rsidR="00484B75">
        <w:t>. Для этого необходимо:</w:t>
      </w:r>
    </w:p>
    <w:p w:rsidR="00EF7702" w:rsidRDefault="00484B75" w:rsidP="00A42035">
      <w:pPr>
        <w:pStyle w:val="11"/>
        <w:numPr>
          <w:ilvl w:val="0"/>
          <w:numId w:val="4"/>
        </w:numPr>
        <w:jc w:val="both"/>
      </w:pPr>
      <w:r>
        <w:t>Создать функцию перевода строки в обратную польскую запись;</w:t>
      </w:r>
    </w:p>
    <w:p w:rsidR="00484B75" w:rsidRDefault="00484B75" w:rsidP="00A42035">
      <w:pPr>
        <w:pStyle w:val="11"/>
        <w:numPr>
          <w:ilvl w:val="0"/>
          <w:numId w:val="4"/>
        </w:numPr>
        <w:jc w:val="both"/>
      </w:pPr>
      <w:r>
        <w:t>Создать функцию, высчитывающую результат выражения, записанного в обратной польской записи;</w:t>
      </w:r>
    </w:p>
    <w:p w:rsidR="00484B75" w:rsidRDefault="00484B75" w:rsidP="00A42035">
      <w:pPr>
        <w:pStyle w:val="11"/>
        <w:numPr>
          <w:ilvl w:val="0"/>
          <w:numId w:val="4"/>
        </w:numPr>
        <w:jc w:val="both"/>
      </w:pPr>
      <w:r>
        <w:t>Обработать ситуации, когда строка представляет собой некорректное выражение;</w:t>
      </w:r>
    </w:p>
    <w:p w:rsidR="00484B75" w:rsidRPr="00EF7702" w:rsidRDefault="00484B75" w:rsidP="00A42035">
      <w:pPr>
        <w:pStyle w:val="11"/>
        <w:numPr>
          <w:ilvl w:val="0"/>
          <w:numId w:val="4"/>
        </w:numPr>
        <w:jc w:val="both"/>
      </w:pPr>
      <w:r>
        <w:t>Проверить работоспособность функций.</w:t>
      </w:r>
    </w:p>
    <w:p w:rsidR="001A6F61" w:rsidRDefault="00735BA8" w:rsidP="00735BA8">
      <w:pPr>
        <w:pStyle w:val="2"/>
        <w:outlineLvl w:val="0"/>
        <w:rPr>
          <w:rFonts w:cs="Times New Roman"/>
          <w:lang w:val="ru-RU"/>
        </w:rPr>
      </w:pPr>
      <w:bookmarkStart w:id="2" w:name="_Toc1346414"/>
      <w:r w:rsidRPr="00EB28F1">
        <w:rPr>
          <w:rFonts w:cs="Times New Roman"/>
          <w:lang w:val="ru-RU"/>
        </w:rPr>
        <w:lastRenderedPageBreak/>
        <w:t xml:space="preserve">3. </w:t>
      </w:r>
      <w:r w:rsidR="001A6F61" w:rsidRPr="00EB28F1">
        <w:rPr>
          <w:rFonts w:cs="Times New Roman"/>
          <w:lang w:val="ru-RU"/>
        </w:rPr>
        <w:t>Руководство пользователя</w:t>
      </w:r>
      <w:bookmarkEnd w:id="2"/>
    </w:p>
    <w:p w:rsidR="00484B75" w:rsidRDefault="00484B75" w:rsidP="00A42035">
      <w:pPr>
        <w:pStyle w:val="11"/>
        <w:jc w:val="both"/>
      </w:pPr>
      <w:r>
        <w:t xml:space="preserve">Для работы пользователей была написана небольшая программа, демонстрирующая возможности библиотеки. Данная программа расположена в файле </w:t>
      </w:r>
      <w:r w:rsidRPr="00484B75">
        <w:rPr>
          <w:i/>
          <w:lang w:val="en-US"/>
        </w:rPr>
        <w:t>RPN</w:t>
      </w:r>
      <w:r w:rsidRPr="00484B75">
        <w:rPr>
          <w:i/>
        </w:rPr>
        <w:t>.</w:t>
      </w:r>
      <w:proofErr w:type="spellStart"/>
      <w:r w:rsidRPr="00484B75">
        <w:rPr>
          <w:i/>
          <w:lang w:val="en-US"/>
        </w:rPr>
        <w:t>cpp</w:t>
      </w:r>
      <w:proofErr w:type="spellEnd"/>
      <w:r>
        <w:rPr>
          <w:i/>
        </w:rPr>
        <w:t xml:space="preserve"> </w:t>
      </w:r>
      <w:r>
        <w:t xml:space="preserve">модуля </w:t>
      </w:r>
      <w:r>
        <w:rPr>
          <w:i/>
          <w:lang w:val="en-US"/>
        </w:rPr>
        <w:t>RPN</w:t>
      </w:r>
      <w:r w:rsidRPr="00484B75">
        <w:rPr>
          <w:i/>
        </w:rPr>
        <w:t>.</w:t>
      </w:r>
    </w:p>
    <w:p w:rsidR="00484B75" w:rsidRDefault="00484B75" w:rsidP="00A42035">
      <w:pPr>
        <w:pStyle w:val="11"/>
        <w:jc w:val="both"/>
      </w:pPr>
      <w:r>
        <w:t>В ходе работы пользователю будет предложено ввести какое-либо арифметическое выражение. Основные требования к вводу выражения:</w:t>
      </w:r>
    </w:p>
    <w:p w:rsidR="00484B75" w:rsidRDefault="00484B75" w:rsidP="00A42035">
      <w:pPr>
        <w:pStyle w:val="11"/>
        <w:numPr>
          <w:ilvl w:val="0"/>
          <w:numId w:val="5"/>
        </w:numPr>
        <w:jc w:val="both"/>
      </w:pPr>
      <w:r>
        <w:t>Ввод производится без пробелов;</w:t>
      </w:r>
    </w:p>
    <w:p w:rsidR="00484B75" w:rsidRDefault="00484B75" w:rsidP="00A42035">
      <w:pPr>
        <w:pStyle w:val="11"/>
        <w:numPr>
          <w:ilvl w:val="0"/>
          <w:numId w:val="5"/>
        </w:numPr>
        <w:jc w:val="both"/>
      </w:pPr>
      <w:r>
        <w:t>Числа могут быть многозначными, но обязательно целыми</w:t>
      </w:r>
      <w:r w:rsidR="0050597E">
        <w:t xml:space="preserve"> и положительными;</w:t>
      </w:r>
    </w:p>
    <w:p w:rsidR="00484B75" w:rsidRDefault="00484B75" w:rsidP="00A42035">
      <w:pPr>
        <w:pStyle w:val="11"/>
        <w:numPr>
          <w:ilvl w:val="0"/>
          <w:numId w:val="5"/>
        </w:numPr>
        <w:jc w:val="both"/>
      </w:pPr>
      <w:r>
        <w:t>Допустимыми операциями являются только сложение (+), вычитание (-), умножение (*) и деление (/);</w:t>
      </w:r>
    </w:p>
    <w:p w:rsidR="0050597E" w:rsidRDefault="0050597E" w:rsidP="00A42035">
      <w:pPr>
        <w:pStyle w:val="11"/>
        <w:numPr>
          <w:ilvl w:val="0"/>
          <w:numId w:val="5"/>
        </w:numPr>
        <w:jc w:val="both"/>
      </w:pPr>
      <w:r>
        <w:t>Выражение может начинаться со знака (-), но все остальные числа должны быть положительными.</w:t>
      </w:r>
    </w:p>
    <w:p w:rsidR="0050597E" w:rsidRPr="00A42035" w:rsidRDefault="0050597E" w:rsidP="00A42035">
      <w:pPr>
        <w:pStyle w:val="11"/>
        <w:jc w:val="both"/>
      </w:pPr>
      <w:r>
        <w:t>В случае, если данные требования нарушены, а также, если выражение не соответствует требованиям построения арифметических выражений, программа прекратит своё выполнение, а пользователь увидит сообщение об ошибке.</w:t>
      </w:r>
    </w:p>
    <w:p w:rsidR="001A6F61" w:rsidRPr="00EB28F1" w:rsidRDefault="00735BA8" w:rsidP="006D38B4">
      <w:pPr>
        <w:pStyle w:val="2"/>
        <w:outlineLvl w:val="0"/>
        <w:rPr>
          <w:rFonts w:cs="Times New Roman"/>
          <w:lang w:val="ru-RU"/>
        </w:rPr>
      </w:pPr>
      <w:bookmarkStart w:id="3" w:name="_Toc1346415"/>
      <w:r w:rsidRPr="00EB28F1">
        <w:rPr>
          <w:rFonts w:cs="Times New Roman"/>
          <w:lang w:val="ru-RU"/>
        </w:rPr>
        <w:lastRenderedPageBreak/>
        <w:t xml:space="preserve">4. </w:t>
      </w:r>
      <w:r w:rsidR="001A6F61" w:rsidRPr="00EB28F1">
        <w:rPr>
          <w:rFonts w:cs="Times New Roman"/>
          <w:lang w:val="ru-RU"/>
        </w:rPr>
        <w:t>Руководство программиста</w:t>
      </w:r>
      <w:bookmarkEnd w:id="3"/>
    </w:p>
    <w:p w:rsidR="001A6F61" w:rsidRDefault="00735BA8" w:rsidP="00A42035">
      <w:pPr>
        <w:pStyle w:val="3"/>
        <w:jc w:val="both"/>
        <w:outlineLvl w:val="1"/>
        <w:rPr>
          <w:rFonts w:cs="Times New Roman"/>
        </w:rPr>
      </w:pPr>
      <w:bookmarkStart w:id="4" w:name="_Toc1346416"/>
      <w:r w:rsidRPr="00EB28F1">
        <w:rPr>
          <w:rFonts w:cs="Times New Roman"/>
        </w:rPr>
        <w:t xml:space="preserve">4.1. </w:t>
      </w:r>
      <w:r w:rsidR="001A6F61" w:rsidRPr="00EB28F1">
        <w:rPr>
          <w:rFonts w:cs="Times New Roman"/>
        </w:rPr>
        <w:t xml:space="preserve">Описание структуры </w:t>
      </w:r>
      <w:r w:rsidR="008C4D72">
        <w:rPr>
          <w:rFonts w:cs="Times New Roman"/>
        </w:rPr>
        <w:t>программы</w:t>
      </w:r>
      <w:bookmarkEnd w:id="4"/>
    </w:p>
    <w:p w:rsidR="00F17770" w:rsidRDefault="00F17770" w:rsidP="00A42035">
      <w:pPr>
        <w:pStyle w:val="11"/>
        <w:jc w:val="both"/>
      </w:pPr>
      <w:r>
        <w:t>Программа состоит из трёх проектов:</w:t>
      </w:r>
    </w:p>
    <w:p w:rsidR="00F17770" w:rsidRPr="00162E9A" w:rsidRDefault="00F17770" w:rsidP="00A42035">
      <w:pPr>
        <w:pStyle w:val="11"/>
        <w:numPr>
          <w:ilvl w:val="0"/>
          <w:numId w:val="6"/>
        </w:numPr>
        <w:jc w:val="both"/>
      </w:pPr>
      <w:proofErr w:type="spellStart"/>
      <w:r>
        <w:rPr>
          <w:i/>
          <w:lang w:val="en-US"/>
        </w:rPr>
        <w:t>RPN</w:t>
      </w:r>
      <w:r w:rsidRPr="00162E9A">
        <w:rPr>
          <w:i/>
          <w:lang w:val="en-US"/>
        </w:rPr>
        <w:t>Lib</w:t>
      </w:r>
      <w:proofErr w:type="spellEnd"/>
      <w:r w:rsidRPr="00162E9A">
        <w:t xml:space="preserve"> – </w:t>
      </w:r>
      <w:r>
        <w:t xml:space="preserve">библиотека для работы с очередью; </w:t>
      </w:r>
    </w:p>
    <w:p w:rsidR="00F17770" w:rsidRPr="00370723" w:rsidRDefault="00F17770" w:rsidP="00A42035">
      <w:pPr>
        <w:pStyle w:val="11"/>
        <w:numPr>
          <w:ilvl w:val="0"/>
          <w:numId w:val="6"/>
        </w:numPr>
        <w:jc w:val="both"/>
      </w:pPr>
      <w:r>
        <w:rPr>
          <w:i/>
          <w:lang w:val="en-US"/>
        </w:rPr>
        <w:t>RPN</w:t>
      </w:r>
      <w:r w:rsidRPr="00162E9A">
        <w:rPr>
          <w:i/>
        </w:rPr>
        <w:t xml:space="preserve"> </w:t>
      </w:r>
      <w:r>
        <w:t>–</w:t>
      </w:r>
      <w:r w:rsidRPr="00162E9A">
        <w:t xml:space="preserve"> </w:t>
      </w:r>
      <w:r>
        <w:t xml:space="preserve">пример использования библиотеки </w:t>
      </w:r>
      <w:proofErr w:type="spellStart"/>
      <w:r>
        <w:rPr>
          <w:i/>
          <w:lang w:val="en-US"/>
        </w:rPr>
        <w:t>RPN</w:t>
      </w:r>
      <w:r w:rsidRPr="00162E9A">
        <w:rPr>
          <w:i/>
          <w:lang w:val="en-US"/>
        </w:rPr>
        <w:t>Lib</w:t>
      </w:r>
      <w:proofErr w:type="spellEnd"/>
      <w:r>
        <w:t xml:space="preserve">. Состоит из файла </w:t>
      </w:r>
      <w:r>
        <w:rPr>
          <w:lang w:val="en-US"/>
        </w:rPr>
        <w:t>Queue</w:t>
      </w:r>
      <w:r w:rsidRPr="007751D1">
        <w:t>;</w:t>
      </w:r>
    </w:p>
    <w:p w:rsidR="00F17770" w:rsidRDefault="00F17770" w:rsidP="00A42035">
      <w:pPr>
        <w:pStyle w:val="11"/>
        <w:numPr>
          <w:ilvl w:val="0"/>
          <w:numId w:val="6"/>
        </w:numPr>
        <w:jc w:val="both"/>
        <w:rPr>
          <w:i/>
        </w:rPr>
      </w:pPr>
      <w:proofErr w:type="spellStart"/>
      <w:r>
        <w:rPr>
          <w:i/>
          <w:lang w:val="en-US"/>
        </w:rPr>
        <w:t>RPNTest</w:t>
      </w:r>
      <w:proofErr w:type="spellEnd"/>
      <w:r w:rsidRPr="00370723">
        <w:rPr>
          <w:i/>
        </w:rPr>
        <w:t xml:space="preserve"> </w:t>
      </w:r>
      <w:r>
        <w:t>–</w:t>
      </w:r>
      <w:r w:rsidRPr="00370723">
        <w:t xml:space="preserve"> </w:t>
      </w:r>
      <w:r>
        <w:t xml:space="preserve">набор тестов для проверки работоспособности библиотеки </w:t>
      </w:r>
      <w:r>
        <w:rPr>
          <w:i/>
        </w:rPr>
        <w:t>RPN</w:t>
      </w:r>
      <w:r w:rsidRPr="00370723">
        <w:rPr>
          <w:i/>
          <w:lang w:val="en-US"/>
        </w:rPr>
        <w:t>Lib</w:t>
      </w:r>
      <w:r w:rsidRPr="00370723">
        <w:rPr>
          <w:i/>
        </w:rPr>
        <w:t>.</w:t>
      </w:r>
    </w:p>
    <w:p w:rsidR="00F17770" w:rsidRPr="00F17770" w:rsidRDefault="00F17770" w:rsidP="00A42035">
      <w:pPr>
        <w:pStyle w:val="11"/>
        <w:jc w:val="both"/>
      </w:pPr>
      <w:r>
        <w:t xml:space="preserve">Также в программе используется класс исключений </w:t>
      </w:r>
      <w:proofErr w:type="spellStart"/>
      <w:r w:rsidRPr="00A64A24">
        <w:rPr>
          <w:i/>
          <w:lang w:val="en-US"/>
        </w:rPr>
        <w:t>TEx</w:t>
      </w:r>
      <w:proofErr w:type="spellEnd"/>
      <w:r>
        <w:rPr>
          <w:i/>
        </w:rPr>
        <w:t>с</w:t>
      </w:r>
      <w:proofErr w:type="spellStart"/>
      <w:r w:rsidRPr="00A64A24">
        <w:rPr>
          <w:i/>
          <w:lang w:val="en-US"/>
        </w:rPr>
        <w:t>eption</w:t>
      </w:r>
      <w:proofErr w:type="spellEnd"/>
      <w:r>
        <w:t xml:space="preserve">, содержащийся в файле </w:t>
      </w:r>
      <w:r w:rsidRPr="00A64A24">
        <w:rPr>
          <w:i/>
          <w:lang w:val="en-US"/>
        </w:rPr>
        <w:t>Ex</w:t>
      </w:r>
      <w:r>
        <w:rPr>
          <w:i/>
        </w:rPr>
        <w:t>с</w:t>
      </w:r>
      <w:proofErr w:type="spellStart"/>
      <w:r w:rsidRPr="00A64A24">
        <w:rPr>
          <w:i/>
          <w:lang w:val="en-US"/>
        </w:rPr>
        <w:t>eption</w:t>
      </w:r>
      <w:proofErr w:type="spellEnd"/>
      <w:r w:rsidRPr="00A64A24">
        <w:rPr>
          <w:i/>
        </w:rPr>
        <w:t>.</w:t>
      </w:r>
      <w:r w:rsidRPr="00A64A24">
        <w:rPr>
          <w:i/>
          <w:lang w:val="en-US"/>
        </w:rPr>
        <w:t>h</w:t>
      </w:r>
      <w:r w:rsidRPr="00A64A24">
        <w:rPr>
          <w:i/>
        </w:rPr>
        <w:t xml:space="preserve"> </w:t>
      </w:r>
      <w:r>
        <w:t xml:space="preserve">проекта </w:t>
      </w:r>
      <w:r w:rsidRPr="00A64A24">
        <w:rPr>
          <w:i/>
          <w:lang w:val="en-US"/>
        </w:rPr>
        <w:t>Ex</w:t>
      </w:r>
      <w:r>
        <w:rPr>
          <w:i/>
        </w:rPr>
        <w:t>с</w:t>
      </w:r>
      <w:proofErr w:type="spellStart"/>
      <w:r w:rsidRPr="00A64A24">
        <w:rPr>
          <w:i/>
          <w:lang w:val="en-US"/>
        </w:rPr>
        <w:t>eption</w:t>
      </w:r>
      <w:proofErr w:type="spellEnd"/>
      <w:r w:rsidRPr="006C4869">
        <w:t>.</w:t>
      </w:r>
    </w:p>
    <w:p w:rsidR="001A6F61" w:rsidRDefault="00735BA8" w:rsidP="00A42035">
      <w:pPr>
        <w:pStyle w:val="3"/>
        <w:jc w:val="both"/>
        <w:outlineLvl w:val="1"/>
        <w:rPr>
          <w:rFonts w:cs="Times New Roman"/>
        </w:rPr>
      </w:pPr>
      <w:bookmarkStart w:id="5" w:name="_Toc1346417"/>
      <w:r w:rsidRPr="00EB28F1">
        <w:rPr>
          <w:rFonts w:cs="Times New Roman"/>
        </w:rPr>
        <w:t xml:space="preserve">4.2 </w:t>
      </w:r>
      <w:r w:rsidR="001A6F61" w:rsidRPr="00EB28F1">
        <w:rPr>
          <w:rFonts w:cs="Times New Roman"/>
        </w:rPr>
        <w:t>Описание структур данных</w:t>
      </w:r>
      <w:bookmarkEnd w:id="5"/>
    </w:p>
    <w:p w:rsidR="00F05B96" w:rsidRDefault="00F05B96" w:rsidP="00A42035">
      <w:pPr>
        <w:pStyle w:val="11"/>
        <w:jc w:val="both"/>
        <w:rPr>
          <w:i/>
        </w:rPr>
      </w:pPr>
      <w:r>
        <w:t xml:space="preserve">Рассмотрим поля и методы класса </w:t>
      </w:r>
      <w:proofErr w:type="spellStart"/>
      <w:r w:rsidRPr="00F05B96">
        <w:rPr>
          <w:i/>
          <w:lang w:val="en-US"/>
        </w:rPr>
        <w:t>TString</w:t>
      </w:r>
      <w:proofErr w:type="spellEnd"/>
      <w:r w:rsidRPr="00F05B96">
        <w:rPr>
          <w:i/>
        </w:rPr>
        <w:t xml:space="preserve"> </w:t>
      </w:r>
      <w:r>
        <w:t xml:space="preserve">расположенный в файле </w:t>
      </w:r>
      <w:proofErr w:type="spellStart"/>
      <w:r>
        <w:rPr>
          <w:i/>
          <w:lang w:val="en-US"/>
        </w:rPr>
        <w:t>MyString</w:t>
      </w:r>
      <w:proofErr w:type="spellEnd"/>
      <w:r w:rsidRPr="00F05B96">
        <w:rPr>
          <w:i/>
        </w:rPr>
        <w:t>.</w:t>
      </w:r>
      <w:r>
        <w:rPr>
          <w:i/>
          <w:lang w:val="en-US"/>
        </w:rPr>
        <w:t>h</w:t>
      </w:r>
      <w:r>
        <w:rPr>
          <w:i/>
        </w:rPr>
        <w:t>:</w:t>
      </w:r>
    </w:p>
    <w:p w:rsidR="00F05B96" w:rsidRPr="00F05B96" w:rsidRDefault="00F05B96" w:rsidP="00A42035">
      <w:pPr>
        <w:pStyle w:val="11"/>
        <w:jc w:val="both"/>
      </w:pPr>
      <w:r>
        <w:t xml:space="preserve">Со спецификатором доступа </w:t>
      </w:r>
      <w:r>
        <w:rPr>
          <w:lang w:val="en-US"/>
        </w:rPr>
        <w:t>private</w:t>
      </w:r>
      <w:r w:rsidRPr="00F05B96">
        <w:t>:</w:t>
      </w:r>
    </w:p>
    <w:p w:rsidR="00F05B96" w:rsidRPr="00F05B96" w:rsidRDefault="00F05B96" w:rsidP="00A42035">
      <w:pPr>
        <w:pStyle w:val="11"/>
        <w:numPr>
          <w:ilvl w:val="0"/>
          <w:numId w:val="7"/>
        </w:numPr>
        <w:jc w:val="both"/>
      </w:pPr>
      <w:proofErr w:type="spellStart"/>
      <w:r w:rsidRPr="00F05B96">
        <w:rPr>
          <w:i/>
        </w:rPr>
        <w:t>char</w:t>
      </w:r>
      <w:proofErr w:type="spellEnd"/>
      <w:r>
        <w:rPr>
          <w:i/>
        </w:rPr>
        <w:t xml:space="preserve">* </w:t>
      </w:r>
      <w:proofErr w:type="spellStart"/>
      <w:r>
        <w:rPr>
          <w:i/>
        </w:rPr>
        <w:t>str</w:t>
      </w:r>
      <w:proofErr w:type="spellEnd"/>
      <w:r>
        <w:rPr>
          <w:i/>
        </w:rPr>
        <w:t xml:space="preserve"> –</w:t>
      </w:r>
      <w:r w:rsidRPr="00F05B96">
        <w:t xml:space="preserve"> </w:t>
      </w:r>
      <w:r>
        <w:t>массив символов;</w:t>
      </w:r>
    </w:p>
    <w:p w:rsidR="00F05B96" w:rsidRDefault="00F05B96" w:rsidP="00A42035">
      <w:pPr>
        <w:pStyle w:val="11"/>
        <w:numPr>
          <w:ilvl w:val="0"/>
          <w:numId w:val="7"/>
        </w:numPr>
        <w:jc w:val="both"/>
      </w:pPr>
      <w:proofErr w:type="spellStart"/>
      <w:r w:rsidRPr="00F05B96">
        <w:rPr>
          <w:i/>
        </w:rPr>
        <w:t>int</w:t>
      </w:r>
      <w:proofErr w:type="spellEnd"/>
      <w:r>
        <w:rPr>
          <w:i/>
        </w:rPr>
        <w:t xml:space="preserve"> </w:t>
      </w:r>
      <w:proofErr w:type="spellStart"/>
      <w:r>
        <w:rPr>
          <w:i/>
        </w:rPr>
        <w:t>len</w:t>
      </w:r>
      <w:proofErr w:type="spellEnd"/>
      <w:r>
        <w:rPr>
          <w:i/>
        </w:rPr>
        <w:t xml:space="preserve"> –</w:t>
      </w:r>
      <w:r>
        <w:t xml:space="preserve"> длина строки (включая нулевой символ </w:t>
      </w:r>
      <w:r w:rsidRPr="00F05B96">
        <w:t>‘\0’</w:t>
      </w:r>
      <w:r>
        <w:t>);</w:t>
      </w:r>
    </w:p>
    <w:p w:rsidR="00F05B96" w:rsidRDefault="00F05B96" w:rsidP="00A42035">
      <w:pPr>
        <w:pStyle w:val="11"/>
        <w:jc w:val="both"/>
      </w:pPr>
      <w:r>
        <w:t xml:space="preserve">Со спецификатором доступа </w:t>
      </w:r>
      <w:r>
        <w:rPr>
          <w:lang w:val="en-US"/>
        </w:rPr>
        <w:t>public</w:t>
      </w:r>
      <w:r>
        <w:t>:</w:t>
      </w:r>
    </w:p>
    <w:p w:rsidR="00F05B96" w:rsidRPr="00F05B96" w:rsidRDefault="00F05B96" w:rsidP="00A42035">
      <w:pPr>
        <w:pStyle w:val="11"/>
        <w:numPr>
          <w:ilvl w:val="0"/>
          <w:numId w:val="8"/>
        </w:numPr>
        <w:jc w:val="both"/>
      </w:pPr>
      <w:proofErr w:type="spellStart"/>
      <w:proofErr w:type="gramStart"/>
      <w:r w:rsidRPr="00F05B96">
        <w:rPr>
          <w:i/>
        </w:rPr>
        <w:t>TString</w:t>
      </w:r>
      <w:proofErr w:type="spellEnd"/>
      <w:r w:rsidRPr="00F05B96">
        <w:rPr>
          <w:i/>
        </w:rPr>
        <w:t>(</w:t>
      </w:r>
      <w:proofErr w:type="gramEnd"/>
      <w:r w:rsidRPr="00F05B96">
        <w:rPr>
          <w:i/>
        </w:rPr>
        <w:t>)</w:t>
      </w:r>
      <w:r>
        <w:t xml:space="preserve"> – конструктор по умолчанию;</w:t>
      </w:r>
    </w:p>
    <w:p w:rsidR="00F05B96" w:rsidRPr="00F05B96" w:rsidRDefault="00F05B96" w:rsidP="00A42035">
      <w:pPr>
        <w:pStyle w:val="11"/>
        <w:numPr>
          <w:ilvl w:val="0"/>
          <w:numId w:val="8"/>
        </w:numPr>
        <w:jc w:val="both"/>
        <w:rPr>
          <w:i/>
        </w:rPr>
      </w:pPr>
      <w:proofErr w:type="spellStart"/>
      <w:proofErr w:type="gramStart"/>
      <w:r w:rsidRPr="00F05B96">
        <w:rPr>
          <w:i/>
        </w:rPr>
        <w:t>TString</w:t>
      </w:r>
      <w:proofErr w:type="spellEnd"/>
      <w:r w:rsidRPr="00F05B96">
        <w:rPr>
          <w:i/>
        </w:rPr>
        <w:t>(</w:t>
      </w:r>
      <w:proofErr w:type="spellStart"/>
      <w:proofErr w:type="gramEnd"/>
      <w:r w:rsidRPr="00F05B96">
        <w:rPr>
          <w:i/>
        </w:rPr>
        <w:t>TString</w:t>
      </w:r>
      <w:proofErr w:type="spellEnd"/>
      <w:r w:rsidRPr="00F05B96">
        <w:rPr>
          <w:i/>
        </w:rPr>
        <w:t>&amp; _</w:t>
      </w:r>
      <w:proofErr w:type="spellStart"/>
      <w:r w:rsidRPr="00F05B96">
        <w:rPr>
          <w:i/>
        </w:rPr>
        <w:t>str</w:t>
      </w:r>
      <w:proofErr w:type="spellEnd"/>
      <w:r>
        <w:rPr>
          <w:i/>
        </w:rPr>
        <w:t xml:space="preserve">) – </w:t>
      </w:r>
      <w:r>
        <w:t>конструктор копирования;</w:t>
      </w:r>
    </w:p>
    <w:p w:rsidR="00F05B96" w:rsidRPr="00F05B96" w:rsidRDefault="00F05B96" w:rsidP="00A42035">
      <w:pPr>
        <w:pStyle w:val="11"/>
        <w:numPr>
          <w:ilvl w:val="0"/>
          <w:numId w:val="8"/>
        </w:numPr>
        <w:ind w:right="-2"/>
        <w:jc w:val="both"/>
      </w:pPr>
      <w:proofErr w:type="spellStart"/>
      <w:proofErr w:type="gramStart"/>
      <w:r w:rsidRPr="00E817ED">
        <w:rPr>
          <w:i/>
        </w:rPr>
        <w:t>TString</w:t>
      </w:r>
      <w:proofErr w:type="spellEnd"/>
      <w:r w:rsidRPr="00E817ED">
        <w:rPr>
          <w:i/>
        </w:rPr>
        <w:t>(</w:t>
      </w:r>
      <w:proofErr w:type="spellStart"/>
      <w:proofErr w:type="gramEnd"/>
      <w:r w:rsidRPr="00E817ED">
        <w:rPr>
          <w:i/>
        </w:rPr>
        <w:t>char</w:t>
      </w:r>
      <w:proofErr w:type="spellEnd"/>
      <w:r w:rsidRPr="00E817ED">
        <w:rPr>
          <w:i/>
        </w:rPr>
        <w:t xml:space="preserve">* </w:t>
      </w:r>
      <w:proofErr w:type="spellStart"/>
      <w:r w:rsidRPr="00E817ED">
        <w:rPr>
          <w:i/>
        </w:rPr>
        <w:t>ch</w:t>
      </w:r>
      <w:proofErr w:type="spellEnd"/>
      <w:r w:rsidRPr="00E817ED">
        <w:rPr>
          <w:i/>
        </w:rPr>
        <w:t>)</w:t>
      </w:r>
      <w:r>
        <w:t xml:space="preserve"> – конструктор преобразования ти</w:t>
      </w:r>
      <w:r w:rsidR="00787F92">
        <w:t>па;</w:t>
      </w:r>
    </w:p>
    <w:p w:rsidR="00F05B96" w:rsidRPr="00F05B96" w:rsidRDefault="00F05B96" w:rsidP="00A42035">
      <w:pPr>
        <w:pStyle w:val="11"/>
        <w:numPr>
          <w:ilvl w:val="0"/>
          <w:numId w:val="8"/>
        </w:numPr>
        <w:jc w:val="both"/>
      </w:pPr>
      <w:r w:rsidRPr="00F05B96">
        <w:rPr>
          <w:i/>
        </w:rPr>
        <w:t>~</w:t>
      </w:r>
      <w:proofErr w:type="spellStart"/>
      <w:proofErr w:type="gramStart"/>
      <w:r w:rsidRPr="00F05B96">
        <w:rPr>
          <w:i/>
        </w:rPr>
        <w:t>TString</w:t>
      </w:r>
      <w:proofErr w:type="spellEnd"/>
      <w:r w:rsidRPr="00F05B96">
        <w:rPr>
          <w:i/>
        </w:rPr>
        <w:t>(</w:t>
      </w:r>
      <w:proofErr w:type="gramEnd"/>
      <w:r w:rsidRPr="00F05B96">
        <w:rPr>
          <w:i/>
        </w:rPr>
        <w:t xml:space="preserve">) </w:t>
      </w:r>
      <w:r>
        <w:t>– деструктор;</w:t>
      </w:r>
    </w:p>
    <w:p w:rsidR="00F05B96" w:rsidRPr="00F05B96" w:rsidRDefault="00F05B96" w:rsidP="00A42035">
      <w:pPr>
        <w:pStyle w:val="11"/>
        <w:numPr>
          <w:ilvl w:val="0"/>
          <w:numId w:val="8"/>
        </w:numPr>
        <w:jc w:val="both"/>
      </w:pPr>
      <w:proofErr w:type="spellStart"/>
      <w:r w:rsidRPr="00F05B96">
        <w:rPr>
          <w:i/>
        </w:rPr>
        <w:t>int</w:t>
      </w:r>
      <w:proofErr w:type="spellEnd"/>
      <w:r w:rsidRPr="00F05B96">
        <w:rPr>
          <w:i/>
        </w:rPr>
        <w:t xml:space="preserve"> </w:t>
      </w:r>
      <w:proofErr w:type="spellStart"/>
      <w:proofErr w:type="gramStart"/>
      <w:r w:rsidRPr="00F05B96">
        <w:rPr>
          <w:i/>
        </w:rPr>
        <w:t>GetLength</w:t>
      </w:r>
      <w:proofErr w:type="spellEnd"/>
      <w:r w:rsidRPr="00F05B96">
        <w:rPr>
          <w:i/>
        </w:rPr>
        <w:t>(</w:t>
      </w:r>
      <w:proofErr w:type="gramEnd"/>
      <w:r w:rsidRPr="00F05B96">
        <w:rPr>
          <w:i/>
        </w:rPr>
        <w:t>)</w:t>
      </w:r>
      <w:r>
        <w:t xml:space="preserve"> – возвращает размер (длину) строки;</w:t>
      </w:r>
    </w:p>
    <w:p w:rsidR="00F05B96" w:rsidRPr="00F05B96" w:rsidRDefault="00F05B96" w:rsidP="00A42035">
      <w:pPr>
        <w:pStyle w:val="11"/>
        <w:numPr>
          <w:ilvl w:val="0"/>
          <w:numId w:val="8"/>
        </w:numPr>
        <w:jc w:val="both"/>
        <w:rPr>
          <w:lang w:val="en-US"/>
        </w:rPr>
      </w:pPr>
      <w:proofErr w:type="spellStart"/>
      <w:r w:rsidRPr="00F05B96">
        <w:rPr>
          <w:i/>
          <w:lang w:val="en-US"/>
        </w:rPr>
        <w:t>TString</w:t>
      </w:r>
      <w:proofErr w:type="spellEnd"/>
      <w:r w:rsidRPr="00F05B96">
        <w:rPr>
          <w:i/>
          <w:lang w:val="en-US"/>
        </w:rPr>
        <w:t>&amp; operator=(</w:t>
      </w:r>
      <w:proofErr w:type="spellStart"/>
      <w:r w:rsidRPr="00F05B96">
        <w:rPr>
          <w:i/>
          <w:lang w:val="en-US"/>
        </w:rPr>
        <w:t>const</w:t>
      </w:r>
      <w:proofErr w:type="spellEnd"/>
      <w:r w:rsidRPr="00F05B96">
        <w:rPr>
          <w:i/>
          <w:lang w:val="en-US"/>
        </w:rPr>
        <w:t xml:space="preserve"> </w:t>
      </w:r>
      <w:proofErr w:type="spellStart"/>
      <w:r w:rsidRPr="00F05B96">
        <w:rPr>
          <w:i/>
          <w:lang w:val="en-US"/>
        </w:rPr>
        <w:t>TString</w:t>
      </w:r>
      <w:proofErr w:type="spellEnd"/>
      <w:r w:rsidRPr="00F05B96">
        <w:rPr>
          <w:i/>
          <w:lang w:val="en-US"/>
        </w:rPr>
        <w:t>&amp; _</w:t>
      </w:r>
      <w:proofErr w:type="spellStart"/>
      <w:r w:rsidRPr="00F05B96">
        <w:rPr>
          <w:i/>
          <w:lang w:val="en-US"/>
        </w:rPr>
        <w:t>str</w:t>
      </w:r>
      <w:proofErr w:type="spellEnd"/>
      <w:r w:rsidRPr="00F05B96">
        <w:rPr>
          <w:i/>
          <w:lang w:val="en-US"/>
        </w:rPr>
        <w:t>)</w:t>
      </w:r>
      <w:r>
        <w:rPr>
          <w:lang w:val="en-US"/>
        </w:rPr>
        <w:t xml:space="preserve"> – </w:t>
      </w:r>
      <w:proofErr w:type="spellStart"/>
      <w:r>
        <w:rPr>
          <w:lang w:val="en-US"/>
        </w:rPr>
        <w:t>оператор</w:t>
      </w:r>
      <w:proofErr w:type="spellEnd"/>
      <w:r>
        <w:rPr>
          <w:lang w:val="en-US"/>
        </w:rPr>
        <w:t xml:space="preserve"> </w:t>
      </w:r>
      <w:r>
        <w:t>присваивания</w:t>
      </w:r>
      <w:r w:rsidRPr="00F05B96">
        <w:rPr>
          <w:lang w:val="en-US"/>
        </w:rPr>
        <w:t>;</w:t>
      </w:r>
    </w:p>
    <w:p w:rsidR="00F05B96" w:rsidRPr="00F05B96" w:rsidRDefault="00F05B96" w:rsidP="00A42035">
      <w:pPr>
        <w:pStyle w:val="11"/>
        <w:numPr>
          <w:ilvl w:val="0"/>
          <w:numId w:val="8"/>
        </w:numPr>
        <w:jc w:val="both"/>
      </w:pPr>
      <w:proofErr w:type="spellStart"/>
      <w:r w:rsidRPr="00F05B96">
        <w:rPr>
          <w:i/>
        </w:rPr>
        <w:t>TString</w:t>
      </w:r>
      <w:proofErr w:type="spellEnd"/>
      <w:r w:rsidRPr="00F05B96">
        <w:rPr>
          <w:i/>
        </w:rPr>
        <w:t xml:space="preserve"> </w:t>
      </w:r>
      <w:proofErr w:type="spellStart"/>
      <w:r w:rsidRPr="00F05B96">
        <w:rPr>
          <w:i/>
        </w:rPr>
        <w:t>operator</w:t>
      </w:r>
      <w:proofErr w:type="spellEnd"/>
      <w:proofErr w:type="gramStart"/>
      <w:r w:rsidRPr="00F05B96">
        <w:rPr>
          <w:i/>
        </w:rPr>
        <w:t>+(</w:t>
      </w:r>
      <w:proofErr w:type="spellStart"/>
      <w:proofErr w:type="gramEnd"/>
      <w:r w:rsidRPr="00F05B96">
        <w:rPr>
          <w:i/>
        </w:rPr>
        <w:t>TString</w:t>
      </w:r>
      <w:proofErr w:type="spellEnd"/>
      <w:r w:rsidRPr="00F05B96">
        <w:rPr>
          <w:i/>
        </w:rPr>
        <w:t>&amp; _</w:t>
      </w:r>
      <w:proofErr w:type="spellStart"/>
      <w:r w:rsidRPr="00F05B96">
        <w:rPr>
          <w:i/>
        </w:rPr>
        <w:t>str</w:t>
      </w:r>
      <w:proofErr w:type="spellEnd"/>
      <w:r w:rsidRPr="00F05B96">
        <w:rPr>
          <w:i/>
        </w:rPr>
        <w:t>)</w:t>
      </w:r>
      <w:r>
        <w:t xml:space="preserve"> – оператор сложения строк (конкатенация);</w:t>
      </w:r>
    </w:p>
    <w:p w:rsidR="00F05B96" w:rsidRPr="00F05B96" w:rsidRDefault="00F05B96" w:rsidP="00A42035">
      <w:pPr>
        <w:pStyle w:val="11"/>
        <w:numPr>
          <w:ilvl w:val="0"/>
          <w:numId w:val="8"/>
        </w:numPr>
        <w:jc w:val="both"/>
      </w:pPr>
      <w:proofErr w:type="spellStart"/>
      <w:r w:rsidRPr="00F05B96">
        <w:rPr>
          <w:i/>
        </w:rPr>
        <w:t>char</w:t>
      </w:r>
      <w:proofErr w:type="spellEnd"/>
      <w:r w:rsidRPr="00F05B96">
        <w:rPr>
          <w:i/>
        </w:rPr>
        <w:t xml:space="preserve">&amp; </w:t>
      </w:r>
      <w:proofErr w:type="spellStart"/>
      <w:proofErr w:type="gramStart"/>
      <w:r w:rsidRPr="00F05B96">
        <w:rPr>
          <w:i/>
        </w:rPr>
        <w:t>operator</w:t>
      </w:r>
      <w:proofErr w:type="spellEnd"/>
      <w:r w:rsidRPr="00F05B96">
        <w:rPr>
          <w:i/>
        </w:rPr>
        <w:t>[</w:t>
      </w:r>
      <w:proofErr w:type="gramEnd"/>
      <w:r w:rsidRPr="00F05B96">
        <w:rPr>
          <w:i/>
        </w:rPr>
        <w:t>] (</w:t>
      </w:r>
      <w:proofErr w:type="spellStart"/>
      <w:r w:rsidRPr="00F05B96">
        <w:rPr>
          <w:i/>
        </w:rPr>
        <w:t>int</w:t>
      </w:r>
      <w:proofErr w:type="spellEnd"/>
      <w:r w:rsidRPr="00F05B96">
        <w:rPr>
          <w:i/>
        </w:rPr>
        <w:t xml:space="preserve"> i)</w:t>
      </w:r>
      <w:r>
        <w:t xml:space="preserve"> – оператор индексирования;</w:t>
      </w:r>
    </w:p>
    <w:p w:rsidR="00F05B96" w:rsidRPr="00F05B96" w:rsidRDefault="00F05B96" w:rsidP="00A42035">
      <w:pPr>
        <w:pStyle w:val="11"/>
        <w:numPr>
          <w:ilvl w:val="0"/>
          <w:numId w:val="8"/>
        </w:numPr>
        <w:jc w:val="both"/>
        <w:rPr>
          <w:lang w:val="en-US"/>
        </w:rPr>
      </w:pPr>
      <w:r w:rsidRPr="00E817ED">
        <w:rPr>
          <w:i/>
          <w:lang w:val="en-US"/>
        </w:rPr>
        <w:t xml:space="preserve">friend </w:t>
      </w:r>
      <w:proofErr w:type="spellStart"/>
      <w:r w:rsidRPr="00E817ED">
        <w:rPr>
          <w:i/>
          <w:lang w:val="en-US"/>
        </w:rPr>
        <w:t>std</w:t>
      </w:r>
      <w:proofErr w:type="spellEnd"/>
      <w:r w:rsidRPr="00E817ED">
        <w:rPr>
          <w:i/>
          <w:lang w:val="en-US"/>
        </w:rPr>
        <w:t>::</w:t>
      </w:r>
      <w:proofErr w:type="spellStart"/>
      <w:r w:rsidRPr="00E817ED">
        <w:rPr>
          <w:i/>
          <w:lang w:val="en-US"/>
        </w:rPr>
        <w:t>istream</w:t>
      </w:r>
      <w:proofErr w:type="spellEnd"/>
      <w:r w:rsidRPr="00E817ED">
        <w:rPr>
          <w:i/>
          <w:lang w:val="en-US"/>
        </w:rPr>
        <w:t>&amp; operator&gt;&gt;(</w:t>
      </w:r>
      <w:proofErr w:type="spellStart"/>
      <w:r w:rsidRPr="00E817ED">
        <w:rPr>
          <w:i/>
          <w:lang w:val="en-US"/>
        </w:rPr>
        <w:t>std</w:t>
      </w:r>
      <w:proofErr w:type="spellEnd"/>
      <w:r w:rsidRPr="00E817ED">
        <w:rPr>
          <w:i/>
          <w:lang w:val="en-US"/>
        </w:rPr>
        <w:t>::</w:t>
      </w:r>
      <w:proofErr w:type="spellStart"/>
      <w:r w:rsidRPr="00E817ED">
        <w:rPr>
          <w:i/>
          <w:lang w:val="en-US"/>
        </w:rPr>
        <w:t>istream</w:t>
      </w:r>
      <w:proofErr w:type="spellEnd"/>
      <w:r w:rsidRPr="00E817ED">
        <w:rPr>
          <w:i/>
          <w:lang w:val="en-US"/>
        </w:rPr>
        <w:t xml:space="preserve"> &amp;is, </w:t>
      </w:r>
      <w:proofErr w:type="spellStart"/>
      <w:r w:rsidRPr="00E817ED">
        <w:rPr>
          <w:i/>
          <w:lang w:val="en-US"/>
        </w:rPr>
        <w:t>TString</w:t>
      </w:r>
      <w:proofErr w:type="spellEnd"/>
      <w:r w:rsidRPr="00E817ED">
        <w:rPr>
          <w:i/>
          <w:lang w:val="en-US"/>
        </w:rPr>
        <w:t xml:space="preserve">&amp; </w:t>
      </w:r>
      <w:proofErr w:type="spellStart"/>
      <w:r w:rsidRPr="00E817ED">
        <w:rPr>
          <w:i/>
          <w:lang w:val="en-US"/>
        </w:rPr>
        <w:t>str</w:t>
      </w:r>
      <w:proofErr w:type="spellEnd"/>
      <w:r w:rsidRPr="00E817ED">
        <w:rPr>
          <w:i/>
          <w:lang w:val="en-US"/>
        </w:rPr>
        <w:t>)</w:t>
      </w:r>
      <w:r>
        <w:rPr>
          <w:lang w:val="en-US"/>
        </w:rPr>
        <w:t xml:space="preserve"> – </w:t>
      </w:r>
      <w:proofErr w:type="spellStart"/>
      <w:r>
        <w:rPr>
          <w:lang w:val="en-US"/>
        </w:rPr>
        <w:t>функция</w:t>
      </w:r>
      <w:proofErr w:type="spellEnd"/>
      <w:r>
        <w:rPr>
          <w:lang w:val="en-US"/>
        </w:rPr>
        <w:t xml:space="preserve"> </w:t>
      </w:r>
      <w:r>
        <w:t>ввода</w:t>
      </w:r>
      <w:r w:rsidRPr="00F05B96">
        <w:rPr>
          <w:lang w:val="en-US"/>
        </w:rPr>
        <w:t xml:space="preserve"> </w:t>
      </w:r>
      <w:r>
        <w:t>строки</w:t>
      </w:r>
      <w:r w:rsidRPr="00F05B96">
        <w:rPr>
          <w:lang w:val="en-US"/>
        </w:rPr>
        <w:t>;</w:t>
      </w:r>
    </w:p>
    <w:p w:rsidR="00F05B96" w:rsidRDefault="00F05B96" w:rsidP="00A42035">
      <w:pPr>
        <w:pStyle w:val="11"/>
        <w:numPr>
          <w:ilvl w:val="0"/>
          <w:numId w:val="8"/>
        </w:numPr>
        <w:jc w:val="both"/>
        <w:rPr>
          <w:lang w:val="en-US"/>
        </w:rPr>
      </w:pPr>
      <w:proofErr w:type="gramStart"/>
      <w:r w:rsidRPr="00E817ED">
        <w:rPr>
          <w:i/>
          <w:lang w:val="en-US"/>
        </w:rPr>
        <w:lastRenderedPageBreak/>
        <w:t>friend</w:t>
      </w:r>
      <w:proofErr w:type="gramEnd"/>
      <w:r w:rsidRPr="00E817ED">
        <w:rPr>
          <w:i/>
          <w:lang w:val="en-US"/>
        </w:rPr>
        <w:t xml:space="preserve"> </w:t>
      </w:r>
      <w:proofErr w:type="spellStart"/>
      <w:r w:rsidRPr="00E817ED">
        <w:rPr>
          <w:i/>
          <w:lang w:val="en-US"/>
        </w:rPr>
        <w:t>std</w:t>
      </w:r>
      <w:proofErr w:type="spellEnd"/>
      <w:r w:rsidRPr="00E817ED">
        <w:rPr>
          <w:i/>
          <w:lang w:val="en-US"/>
        </w:rPr>
        <w:t>::</w:t>
      </w:r>
      <w:proofErr w:type="spellStart"/>
      <w:r w:rsidRPr="00E817ED">
        <w:rPr>
          <w:i/>
          <w:lang w:val="en-US"/>
        </w:rPr>
        <w:t>ostream</w:t>
      </w:r>
      <w:proofErr w:type="spellEnd"/>
      <w:r w:rsidRPr="00E817ED">
        <w:rPr>
          <w:i/>
          <w:lang w:val="en-US"/>
        </w:rPr>
        <w:t>&amp; operator&lt;&lt;(</w:t>
      </w:r>
      <w:proofErr w:type="spellStart"/>
      <w:r w:rsidRPr="00E817ED">
        <w:rPr>
          <w:i/>
          <w:lang w:val="en-US"/>
        </w:rPr>
        <w:t>std</w:t>
      </w:r>
      <w:proofErr w:type="spellEnd"/>
      <w:r w:rsidRPr="00E817ED">
        <w:rPr>
          <w:i/>
          <w:lang w:val="en-US"/>
        </w:rPr>
        <w:t>::</w:t>
      </w:r>
      <w:proofErr w:type="spellStart"/>
      <w:r w:rsidRPr="00E817ED">
        <w:rPr>
          <w:i/>
          <w:lang w:val="en-US"/>
        </w:rPr>
        <w:t>ostream</w:t>
      </w:r>
      <w:proofErr w:type="spellEnd"/>
      <w:r w:rsidRPr="00E817ED">
        <w:rPr>
          <w:i/>
          <w:lang w:val="en-US"/>
        </w:rPr>
        <w:t xml:space="preserve"> &amp;</w:t>
      </w:r>
      <w:proofErr w:type="spellStart"/>
      <w:r w:rsidRPr="00E817ED">
        <w:rPr>
          <w:i/>
          <w:lang w:val="en-US"/>
        </w:rPr>
        <w:t>os</w:t>
      </w:r>
      <w:proofErr w:type="spellEnd"/>
      <w:r w:rsidRPr="00E817ED">
        <w:rPr>
          <w:i/>
          <w:lang w:val="en-US"/>
        </w:rPr>
        <w:t xml:space="preserve">, </w:t>
      </w:r>
      <w:proofErr w:type="spellStart"/>
      <w:r w:rsidRPr="00E817ED">
        <w:rPr>
          <w:i/>
          <w:lang w:val="en-US"/>
        </w:rPr>
        <w:t>const</w:t>
      </w:r>
      <w:proofErr w:type="spellEnd"/>
      <w:r w:rsidRPr="00E817ED">
        <w:rPr>
          <w:i/>
          <w:lang w:val="en-US"/>
        </w:rPr>
        <w:t xml:space="preserve"> </w:t>
      </w:r>
      <w:proofErr w:type="spellStart"/>
      <w:r w:rsidRPr="00E817ED">
        <w:rPr>
          <w:i/>
          <w:lang w:val="en-US"/>
        </w:rPr>
        <w:t>TString</w:t>
      </w:r>
      <w:proofErr w:type="spellEnd"/>
      <w:r w:rsidRPr="00E817ED">
        <w:rPr>
          <w:i/>
          <w:lang w:val="en-US"/>
        </w:rPr>
        <w:t xml:space="preserve">&amp; </w:t>
      </w:r>
      <w:proofErr w:type="spellStart"/>
      <w:r w:rsidRPr="00E817ED">
        <w:rPr>
          <w:i/>
          <w:lang w:val="en-US"/>
        </w:rPr>
        <w:t>str</w:t>
      </w:r>
      <w:proofErr w:type="spellEnd"/>
      <w:r w:rsidRPr="00E817ED">
        <w:rPr>
          <w:i/>
          <w:lang w:val="en-US"/>
        </w:rPr>
        <w:t>)</w:t>
      </w:r>
      <w:r>
        <w:rPr>
          <w:lang w:val="en-US"/>
        </w:rPr>
        <w:t xml:space="preserve"> – </w:t>
      </w:r>
      <w:proofErr w:type="spellStart"/>
      <w:r>
        <w:rPr>
          <w:lang w:val="en-US"/>
        </w:rPr>
        <w:t>функция</w:t>
      </w:r>
      <w:proofErr w:type="spellEnd"/>
      <w:r>
        <w:rPr>
          <w:lang w:val="en-US"/>
        </w:rPr>
        <w:t xml:space="preserve"> </w:t>
      </w:r>
      <w:r>
        <w:t>вывода</w:t>
      </w:r>
      <w:r w:rsidRPr="00F05B96">
        <w:rPr>
          <w:lang w:val="en-US"/>
        </w:rPr>
        <w:t xml:space="preserve"> </w:t>
      </w:r>
      <w:r>
        <w:t>строки</w:t>
      </w:r>
      <w:r w:rsidRPr="00F05B96">
        <w:rPr>
          <w:lang w:val="en-US"/>
        </w:rPr>
        <w:t>.</w:t>
      </w:r>
    </w:p>
    <w:p w:rsidR="00E817ED" w:rsidRDefault="00F05B96" w:rsidP="00A42035">
      <w:pPr>
        <w:pStyle w:val="11"/>
        <w:jc w:val="both"/>
        <w:rPr>
          <w:i/>
        </w:rPr>
      </w:pPr>
      <w:r>
        <w:t xml:space="preserve">Рассмотрим </w:t>
      </w:r>
      <w:r w:rsidR="00E817ED">
        <w:t xml:space="preserve">функции, расположенные в файле </w:t>
      </w:r>
      <w:r w:rsidR="00E817ED" w:rsidRPr="00E817ED">
        <w:rPr>
          <w:i/>
          <w:lang w:val="en-US"/>
        </w:rPr>
        <w:t>RPN</w:t>
      </w:r>
      <w:r w:rsidR="00E817ED" w:rsidRPr="00E817ED">
        <w:rPr>
          <w:i/>
        </w:rPr>
        <w:t>.</w:t>
      </w:r>
      <w:r w:rsidR="00E817ED" w:rsidRPr="00E817ED">
        <w:rPr>
          <w:i/>
          <w:lang w:val="en-US"/>
        </w:rPr>
        <w:t>h</w:t>
      </w:r>
      <w:r w:rsidR="00E817ED" w:rsidRPr="00E817ED">
        <w:t xml:space="preserve"> </w:t>
      </w:r>
      <w:r w:rsidR="00E817ED">
        <w:t xml:space="preserve">модуля </w:t>
      </w:r>
      <w:proofErr w:type="spellStart"/>
      <w:r w:rsidR="00E817ED">
        <w:rPr>
          <w:i/>
          <w:lang w:val="en-US"/>
        </w:rPr>
        <w:t>RPNLib</w:t>
      </w:r>
      <w:proofErr w:type="spellEnd"/>
      <w:r w:rsidR="00E817ED">
        <w:rPr>
          <w:i/>
        </w:rPr>
        <w:t>:</w:t>
      </w:r>
    </w:p>
    <w:p w:rsidR="00E817ED" w:rsidRPr="00E817ED" w:rsidRDefault="00E817ED" w:rsidP="00A42035">
      <w:pPr>
        <w:pStyle w:val="11"/>
        <w:numPr>
          <w:ilvl w:val="0"/>
          <w:numId w:val="10"/>
        </w:numPr>
        <w:jc w:val="both"/>
        <w:rPr>
          <w:i/>
        </w:rPr>
      </w:pPr>
      <w:proofErr w:type="spellStart"/>
      <w:r w:rsidRPr="00E817ED">
        <w:rPr>
          <w:i/>
          <w:lang w:val="en-US"/>
        </w:rPr>
        <w:t>int</w:t>
      </w:r>
      <w:proofErr w:type="spellEnd"/>
      <w:r w:rsidRPr="00E817ED">
        <w:rPr>
          <w:i/>
        </w:rPr>
        <w:t xml:space="preserve"> </w:t>
      </w:r>
      <w:proofErr w:type="spellStart"/>
      <w:r w:rsidRPr="00E817ED">
        <w:rPr>
          <w:i/>
          <w:lang w:val="en-US"/>
        </w:rPr>
        <w:t>GetPrior</w:t>
      </w:r>
      <w:proofErr w:type="spellEnd"/>
      <w:r w:rsidRPr="00E817ED">
        <w:rPr>
          <w:i/>
        </w:rPr>
        <w:t>(</w:t>
      </w:r>
      <w:proofErr w:type="spellStart"/>
      <w:r w:rsidRPr="00E817ED">
        <w:rPr>
          <w:i/>
          <w:lang w:val="en-US"/>
        </w:rPr>
        <w:t>const</w:t>
      </w:r>
      <w:proofErr w:type="spellEnd"/>
      <w:r w:rsidRPr="00E817ED">
        <w:rPr>
          <w:i/>
        </w:rPr>
        <w:t xml:space="preserve"> </w:t>
      </w:r>
      <w:r w:rsidRPr="00E817ED">
        <w:rPr>
          <w:i/>
          <w:lang w:val="en-US"/>
        </w:rPr>
        <w:t>char</w:t>
      </w:r>
      <w:r w:rsidRPr="00E817ED">
        <w:rPr>
          <w:i/>
        </w:rPr>
        <w:t xml:space="preserve"> </w:t>
      </w:r>
      <w:r w:rsidRPr="00E817ED">
        <w:rPr>
          <w:i/>
          <w:lang w:val="en-US"/>
        </w:rPr>
        <w:t>c</w:t>
      </w:r>
      <w:r w:rsidRPr="00E817ED">
        <w:rPr>
          <w:i/>
        </w:rPr>
        <w:t xml:space="preserve">) – </w:t>
      </w:r>
      <w:r>
        <w:t>функция, определяющая и возвращающая приоритет операций;</w:t>
      </w:r>
    </w:p>
    <w:p w:rsidR="00E817ED" w:rsidRPr="00E817ED" w:rsidRDefault="00E817ED" w:rsidP="00A42035">
      <w:pPr>
        <w:pStyle w:val="11"/>
        <w:numPr>
          <w:ilvl w:val="0"/>
          <w:numId w:val="10"/>
        </w:numPr>
        <w:jc w:val="both"/>
        <w:rPr>
          <w:i/>
        </w:rPr>
      </w:pPr>
      <w:proofErr w:type="spellStart"/>
      <w:r w:rsidRPr="00E817ED">
        <w:rPr>
          <w:i/>
        </w:rPr>
        <w:t>bool</w:t>
      </w:r>
      <w:proofErr w:type="spellEnd"/>
      <w:r w:rsidRPr="00E817ED">
        <w:rPr>
          <w:i/>
        </w:rPr>
        <w:t xml:space="preserve"> </w:t>
      </w:r>
      <w:proofErr w:type="spellStart"/>
      <w:proofErr w:type="gramStart"/>
      <w:r w:rsidRPr="00E817ED">
        <w:rPr>
          <w:i/>
        </w:rPr>
        <w:t>IsOperation</w:t>
      </w:r>
      <w:proofErr w:type="spellEnd"/>
      <w:r w:rsidRPr="00E817ED">
        <w:rPr>
          <w:i/>
        </w:rPr>
        <w:t>(</w:t>
      </w:r>
      <w:proofErr w:type="spellStart"/>
      <w:proofErr w:type="gramEnd"/>
      <w:r w:rsidRPr="00E817ED">
        <w:rPr>
          <w:i/>
        </w:rPr>
        <w:t>char</w:t>
      </w:r>
      <w:proofErr w:type="spellEnd"/>
      <w:r w:rsidRPr="00E817ED">
        <w:rPr>
          <w:i/>
        </w:rPr>
        <w:t xml:space="preserve"> c</w:t>
      </w:r>
      <w:r>
        <w:rPr>
          <w:i/>
        </w:rPr>
        <w:t>) –</w:t>
      </w:r>
      <w:r>
        <w:t xml:space="preserve"> проверяет, является ли символ символом операции;</w:t>
      </w:r>
    </w:p>
    <w:p w:rsidR="00E817ED" w:rsidRPr="00E817ED" w:rsidRDefault="00E817ED" w:rsidP="00A42035">
      <w:pPr>
        <w:pStyle w:val="11"/>
        <w:numPr>
          <w:ilvl w:val="0"/>
          <w:numId w:val="10"/>
        </w:numPr>
        <w:jc w:val="both"/>
        <w:rPr>
          <w:i/>
        </w:rPr>
      </w:pPr>
      <w:proofErr w:type="spellStart"/>
      <w:r w:rsidRPr="00E817ED">
        <w:rPr>
          <w:i/>
          <w:lang w:val="en-US"/>
        </w:rPr>
        <w:t>TQueue</w:t>
      </w:r>
      <w:proofErr w:type="spellEnd"/>
      <w:r w:rsidRPr="00E817ED">
        <w:rPr>
          <w:i/>
        </w:rPr>
        <w:t>&lt;</w:t>
      </w:r>
      <w:r w:rsidRPr="00E817ED">
        <w:rPr>
          <w:i/>
          <w:lang w:val="en-US"/>
        </w:rPr>
        <w:t>char</w:t>
      </w:r>
      <w:r w:rsidRPr="00E817ED">
        <w:rPr>
          <w:i/>
        </w:rPr>
        <w:t xml:space="preserve">&gt; </w:t>
      </w:r>
      <w:proofErr w:type="spellStart"/>
      <w:r w:rsidRPr="00E817ED">
        <w:rPr>
          <w:i/>
          <w:lang w:val="en-US"/>
        </w:rPr>
        <w:t>StrToRPN</w:t>
      </w:r>
      <w:proofErr w:type="spellEnd"/>
      <w:r w:rsidRPr="00E817ED">
        <w:rPr>
          <w:i/>
        </w:rPr>
        <w:t>(</w:t>
      </w:r>
      <w:proofErr w:type="spellStart"/>
      <w:r w:rsidRPr="00E817ED">
        <w:rPr>
          <w:i/>
          <w:lang w:val="en-US"/>
        </w:rPr>
        <w:t>TString</w:t>
      </w:r>
      <w:proofErr w:type="spellEnd"/>
      <w:r w:rsidRPr="00E817ED">
        <w:rPr>
          <w:i/>
        </w:rPr>
        <w:t xml:space="preserve"> </w:t>
      </w:r>
      <w:proofErr w:type="spellStart"/>
      <w:r w:rsidRPr="00E817ED">
        <w:rPr>
          <w:i/>
          <w:lang w:val="en-US"/>
        </w:rPr>
        <w:t>str</w:t>
      </w:r>
      <w:proofErr w:type="spellEnd"/>
      <w:r w:rsidRPr="00E817ED">
        <w:rPr>
          <w:i/>
        </w:rPr>
        <w:t xml:space="preserve">) – </w:t>
      </w:r>
      <w:r>
        <w:t>функция перевода строки в обратную польскую нотацию;</w:t>
      </w:r>
    </w:p>
    <w:p w:rsidR="00E817ED" w:rsidRPr="00E817ED" w:rsidRDefault="00E817ED" w:rsidP="00A42035">
      <w:pPr>
        <w:pStyle w:val="11"/>
        <w:numPr>
          <w:ilvl w:val="0"/>
          <w:numId w:val="10"/>
        </w:numPr>
        <w:jc w:val="both"/>
        <w:rPr>
          <w:i/>
        </w:rPr>
      </w:pPr>
      <w:r w:rsidRPr="00E817ED">
        <w:rPr>
          <w:i/>
          <w:lang w:val="en-US"/>
        </w:rPr>
        <w:t>double</w:t>
      </w:r>
      <w:r w:rsidRPr="00E817ED">
        <w:rPr>
          <w:i/>
        </w:rPr>
        <w:t xml:space="preserve"> </w:t>
      </w:r>
      <w:r w:rsidRPr="00E817ED">
        <w:rPr>
          <w:i/>
          <w:lang w:val="en-US"/>
        </w:rPr>
        <w:t>Calculate</w:t>
      </w:r>
      <w:r w:rsidRPr="00E817ED">
        <w:rPr>
          <w:i/>
        </w:rPr>
        <w:t>(</w:t>
      </w:r>
      <w:proofErr w:type="spellStart"/>
      <w:r w:rsidRPr="00E817ED">
        <w:rPr>
          <w:i/>
          <w:lang w:val="en-US"/>
        </w:rPr>
        <w:t>TQueue</w:t>
      </w:r>
      <w:proofErr w:type="spellEnd"/>
      <w:r w:rsidRPr="00E817ED">
        <w:rPr>
          <w:i/>
        </w:rPr>
        <w:t>&lt;</w:t>
      </w:r>
      <w:r w:rsidRPr="00E817ED">
        <w:rPr>
          <w:i/>
          <w:lang w:val="en-US"/>
        </w:rPr>
        <w:t>char</w:t>
      </w:r>
      <w:r w:rsidRPr="00E817ED">
        <w:rPr>
          <w:i/>
        </w:rPr>
        <w:t xml:space="preserve">&gt; </w:t>
      </w:r>
      <w:r w:rsidRPr="00E817ED">
        <w:rPr>
          <w:i/>
          <w:lang w:val="en-US"/>
        </w:rPr>
        <w:t>queue</w:t>
      </w:r>
      <w:r w:rsidRPr="00E817ED">
        <w:rPr>
          <w:i/>
        </w:rPr>
        <w:t xml:space="preserve">) – </w:t>
      </w:r>
      <w:r>
        <w:t>функция, считающее значение выражения, записанного в обратной польской записи;</w:t>
      </w:r>
    </w:p>
    <w:p w:rsidR="00F05B96" w:rsidRPr="00E817ED" w:rsidRDefault="00E817ED" w:rsidP="00A42035">
      <w:pPr>
        <w:pStyle w:val="11"/>
        <w:numPr>
          <w:ilvl w:val="0"/>
          <w:numId w:val="10"/>
        </w:numPr>
        <w:jc w:val="both"/>
        <w:rPr>
          <w:i/>
        </w:rPr>
      </w:pPr>
      <w:proofErr w:type="spellStart"/>
      <w:r w:rsidRPr="00E817ED">
        <w:rPr>
          <w:i/>
        </w:rPr>
        <w:t>double</w:t>
      </w:r>
      <w:proofErr w:type="spellEnd"/>
      <w:r w:rsidRPr="00E817ED">
        <w:rPr>
          <w:i/>
        </w:rPr>
        <w:t xml:space="preserve"> </w:t>
      </w:r>
      <w:proofErr w:type="spellStart"/>
      <w:proofErr w:type="gramStart"/>
      <w:r w:rsidRPr="00E817ED">
        <w:rPr>
          <w:i/>
        </w:rPr>
        <w:t>Result</w:t>
      </w:r>
      <w:proofErr w:type="spellEnd"/>
      <w:r w:rsidRPr="00E817ED">
        <w:rPr>
          <w:i/>
        </w:rPr>
        <w:t>(</w:t>
      </w:r>
      <w:proofErr w:type="spellStart"/>
      <w:proofErr w:type="gramEnd"/>
      <w:r w:rsidRPr="00E817ED">
        <w:rPr>
          <w:i/>
        </w:rPr>
        <w:t>TString</w:t>
      </w:r>
      <w:proofErr w:type="spellEnd"/>
      <w:r w:rsidRPr="00E817ED">
        <w:rPr>
          <w:i/>
        </w:rPr>
        <w:t>&amp; A</w:t>
      </w:r>
      <w:r>
        <w:rPr>
          <w:i/>
        </w:rPr>
        <w:t xml:space="preserve">) – </w:t>
      </w:r>
      <w:r>
        <w:t xml:space="preserve">функция, которая сразу выводит значение выражения (то есть программисту не нужно создавать очередь и вызывать функции перевода и подсчёта). </w:t>
      </w:r>
    </w:p>
    <w:p w:rsidR="001A6F61" w:rsidRDefault="00735BA8" w:rsidP="00A42035">
      <w:pPr>
        <w:pStyle w:val="3"/>
        <w:jc w:val="both"/>
        <w:outlineLvl w:val="1"/>
        <w:rPr>
          <w:rFonts w:cs="Times New Roman"/>
        </w:rPr>
      </w:pPr>
      <w:bookmarkStart w:id="6" w:name="_Toc1346418"/>
      <w:r w:rsidRPr="00EB28F1">
        <w:rPr>
          <w:rFonts w:cs="Times New Roman"/>
        </w:rPr>
        <w:t xml:space="preserve">4.3 </w:t>
      </w:r>
      <w:r w:rsidR="001A6F61" w:rsidRPr="00EB28F1">
        <w:rPr>
          <w:rFonts w:cs="Times New Roman"/>
        </w:rPr>
        <w:t>Описание алгоритмов</w:t>
      </w:r>
      <w:bookmarkEnd w:id="6"/>
    </w:p>
    <w:p w:rsidR="00AE2F36" w:rsidRPr="002939CC" w:rsidRDefault="00AE2F36" w:rsidP="00A42035">
      <w:pPr>
        <w:pStyle w:val="11"/>
        <w:jc w:val="both"/>
        <w:rPr>
          <w:b/>
        </w:rPr>
      </w:pPr>
      <w:r w:rsidRPr="002939CC">
        <w:rPr>
          <w:b/>
        </w:rPr>
        <w:t>Перевод выражения в обратную польскую запись</w:t>
      </w:r>
    </w:p>
    <w:p w:rsidR="00AE2F36" w:rsidRDefault="00AE2F36" w:rsidP="00A42035">
      <w:pPr>
        <w:pStyle w:val="11"/>
        <w:jc w:val="both"/>
      </w:pPr>
      <w:r>
        <w:t>Создаём очередь (которая в конечном итоге будет представлять из себя ОПЗ) и стек, в который будем помещать операции. Ещё нам понадобится переменная, которая будет отдельно считать количество открывающихся и количество закрывающихся скобок.</w:t>
      </w:r>
    </w:p>
    <w:p w:rsidR="00233726" w:rsidRDefault="00233726" w:rsidP="00A42035">
      <w:pPr>
        <w:pStyle w:val="11"/>
        <w:jc w:val="both"/>
      </w:pPr>
      <w:r>
        <w:t>В качестве первого символа выражение может иметь либо цифру, либо открывающуюся скобку, либо унарный минус. Проверяем, выполняется ли это условие. Если нет, то выбрасываем исключение. Если первый символ является минусом, то добавляем в очередь число, равное нулю, и минус превращается в бинарный, при этом значение выражения не изменилось.</w:t>
      </w:r>
    </w:p>
    <w:p w:rsidR="00233726" w:rsidRDefault="00233726" w:rsidP="00A42035">
      <w:pPr>
        <w:pStyle w:val="11"/>
        <w:jc w:val="both"/>
      </w:pPr>
      <w:r>
        <w:t>Если символ не первый, то определяем, с чем имеем дело: с числом или со знаком операции.</w:t>
      </w:r>
    </w:p>
    <w:p w:rsidR="00233726" w:rsidRDefault="00233726" w:rsidP="00A42035">
      <w:pPr>
        <w:pStyle w:val="11"/>
        <w:jc w:val="both"/>
      </w:pPr>
      <w:r>
        <w:t xml:space="preserve">Если попалось число, то записываем его в очередь. Для этого добавляем в очередь </w:t>
      </w:r>
      <w:r w:rsidR="003F14E1">
        <w:t xml:space="preserve">открывающуюся квадратную скобку, затем до тех пор, пока символы являются цифрами их тоже добавляем в очередь. Напоследок ставим закрывающуюся квадратную скобку. Квадратные скобки нужны для разграничения чисел, т.к. если в ОПЗ будут рядом стоять два </w:t>
      </w:r>
      <w:r w:rsidR="003F14E1">
        <w:lastRenderedPageBreak/>
        <w:t>многозначных числа, то будет непонятно, в каком месте заканчивается одно, и начинается другое.</w:t>
      </w:r>
    </w:p>
    <w:p w:rsidR="003F14E1" w:rsidRDefault="003F14E1" w:rsidP="00A42035">
      <w:pPr>
        <w:pStyle w:val="11"/>
        <w:jc w:val="both"/>
      </w:pPr>
      <w:r>
        <w:t xml:space="preserve">Если попался символ операции, то нужно рассматривать два случая. Если стек пустой, то кладём число в стек. При этом, если попался знак закрывающейся скобки, то выбрасываем исключение, т.к. в стеке должна быть как минимум открывающаяся скобка. Если стек не пустой, и добавляемый символ является закрывающейся скобкой, то нужно переложить из стека в очередь все знаки операций, пока из стека не будет взята открывающаяся скобка. Сами скобки в очередь записывать не нужно. Если перед нами не скобки, то проверяем приоритет операции. Если на вершине стека хранится знак, с меньшим </w:t>
      </w:r>
      <w:r w:rsidR="00ED0B10">
        <w:t>приоритетом, то добавляем этот знак в стек. Если приоритет вершины стека равен или больше добавляемого знака, то нужно переписать элементы из стека в очередь до тех пор, пока условие не нарушится или пока не опустеет стек.</w:t>
      </w:r>
    </w:p>
    <w:p w:rsidR="00ED0B10" w:rsidRDefault="00ED0B10" w:rsidP="00A42035">
      <w:pPr>
        <w:pStyle w:val="11"/>
        <w:jc w:val="both"/>
      </w:pPr>
      <w:r>
        <w:t>Если мы имеем дело ни с числом, ни со строкой, то проверяем, не равен ли символ символу окончания строки. Если равен, то переписываем всё, что осталось в стеке в очередь и возвращаем её. Если это не символ окончания строки, то это непонятно что, и нужно выбросить исключение.</w:t>
      </w:r>
    </w:p>
    <w:p w:rsidR="00ED0B10" w:rsidRDefault="00ED0B10" w:rsidP="00A42035">
      <w:pPr>
        <w:pStyle w:val="11"/>
        <w:jc w:val="both"/>
      </w:pPr>
      <w:r>
        <w:t>Такие операции проделываются до тех пор, пока не дойдём до конца строки. Также в конце нужно проверить количество открывающихся и закрывающихся скобок. Если они не совпадают, то выбрасываем исключение.</w:t>
      </w:r>
    </w:p>
    <w:p w:rsidR="00ED0B10" w:rsidRDefault="002939CC" w:rsidP="00A42035">
      <w:pPr>
        <w:pStyle w:val="11"/>
        <w:jc w:val="both"/>
        <w:rPr>
          <w:b/>
        </w:rPr>
      </w:pPr>
      <w:r w:rsidRPr="002939CC">
        <w:rPr>
          <w:b/>
        </w:rPr>
        <w:t>Получение результата выражения с помощью его ОПЗ</w:t>
      </w:r>
    </w:p>
    <w:p w:rsidR="002939CC" w:rsidRDefault="002939CC" w:rsidP="00A42035">
      <w:pPr>
        <w:pStyle w:val="11"/>
        <w:jc w:val="both"/>
      </w:pPr>
      <w:r>
        <w:t>Создаём стек, в который будем хранить операнды. Проверяем, не является ли первый символ очереди знаком операции. Если является, то выбрасываем исключение, т.к. в ОПЗ знаки операций идут только после операндов.</w:t>
      </w:r>
    </w:p>
    <w:p w:rsidR="002939CC" w:rsidRDefault="002939CC" w:rsidP="00A42035">
      <w:pPr>
        <w:pStyle w:val="11"/>
        <w:jc w:val="both"/>
      </w:pPr>
      <w:r>
        <w:t>Затем поочерёдно получаем из очереди символы.</w:t>
      </w:r>
    </w:p>
    <w:p w:rsidR="002939CC" w:rsidRDefault="002939CC" w:rsidP="00A42035">
      <w:pPr>
        <w:pStyle w:val="11"/>
        <w:jc w:val="both"/>
      </w:pPr>
      <w:r>
        <w:t>Если полученный символ оказался открывающейся квадратной скобкой, то забираем из очереди символы, пока не дойдём до закрывающейся квадратной скобки. Из того, что находится между ними собираем число и помещаем его в стек.</w:t>
      </w:r>
    </w:p>
    <w:p w:rsidR="002939CC" w:rsidRDefault="002939CC" w:rsidP="00A42035">
      <w:pPr>
        <w:pStyle w:val="11"/>
        <w:jc w:val="both"/>
      </w:pPr>
      <w:r>
        <w:t>Если символ оказался знаком операции, то забираем из стека два элемента и производим над ними эту операцию. Результат кладём обратно в стек. Следует помнить, что первый взятый из стека элемент является правым операндом, а второй – левым.</w:t>
      </w:r>
    </w:p>
    <w:p w:rsidR="00233726" w:rsidRPr="00AE2F36" w:rsidRDefault="002939CC" w:rsidP="00A42035">
      <w:pPr>
        <w:pStyle w:val="11"/>
        <w:jc w:val="both"/>
      </w:pPr>
      <w:r>
        <w:t xml:space="preserve">Когда очередь будет пуста, в стеке должен оказаться один элемент, являющийся результатом всего выражения. </w:t>
      </w:r>
    </w:p>
    <w:p w:rsidR="001A6F61" w:rsidRDefault="00735BA8" w:rsidP="006D38B4">
      <w:pPr>
        <w:pStyle w:val="2"/>
        <w:outlineLvl w:val="0"/>
        <w:rPr>
          <w:rFonts w:cs="Times New Roman"/>
          <w:lang w:val="ru-RU"/>
        </w:rPr>
      </w:pPr>
      <w:bookmarkStart w:id="7" w:name="_Toc1346419"/>
      <w:r w:rsidRPr="00EB28F1">
        <w:rPr>
          <w:rFonts w:cs="Times New Roman"/>
          <w:lang w:val="ru-RU"/>
        </w:rPr>
        <w:lastRenderedPageBreak/>
        <w:t xml:space="preserve">5. </w:t>
      </w:r>
      <w:r w:rsidR="001A6F61" w:rsidRPr="00EB28F1">
        <w:rPr>
          <w:rFonts w:cs="Times New Roman"/>
          <w:lang w:val="ru-RU"/>
        </w:rPr>
        <w:t>Заключение</w:t>
      </w:r>
      <w:bookmarkEnd w:id="7"/>
    </w:p>
    <w:p w:rsidR="00E817ED" w:rsidRDefault="00E817ED" w:rsidP="00A42035">
      <w:pPr>
        <w:pStyle w:val="11"/>
        <w:jc w:val="both"/>
      </w:pPr>
      <w:bookmarkStart w:id="8" w:name="_GoBack"/>
      <w:r>
        <w:t>В ходе данной лабораторной работы были получены следующие результаты:</w:t>
      </w:r>
    </w:p>
    <w:p w:rsidR="00E817ED" w:rsidRDefault="00E817ED" w:rsidP="00A42035">
      <w:pPr>
        <w:pStyle w:val="11"/>
        <w:numPr>
          <w:ilvl w:val="0"/>
          <w:numId w:val="11"/>
        </w:numPr>
        <w:jc w:val="both"/>
      </w:pPr>
      <w:r>
        <w:t>Написаны функции перевода выражения в обратную польскую запись и подсчёта значения этого выражения;</w:t>
      </w:r>
    </w:p>
    <w:p w:rsidR="00E817ED" w:rsidRDefault="00E817ED" w:rsidP="00A42035">
      <w:pPr>
        <w:pStyle w:val="11"/>
        <w:numPr>
          <w:ilvl w:val="0"/>
          <w:numId w:val="11"/>
        </w:numPr>
        <w:jc w:val="both"/>
      </w:pPr>
      <w:r>
        <w:t>Написан пример использования библиотеки, позволяющий пользователю вводить различные арифметические выражения</w:t>
      </w:r>
      <w:r w:rsidR="00AE2F36">
        <w:t xml:space="preserve"> и получать ОПЗ и результат этого выражения;</w:t>
      </w:r>
    </w:p>
    <w:p w:rsidR="00AE2F36" w:rsidRDefault="00AE2F36" w:rsidP="00A42035">
      <w:pPr>
        <w:pStyle w:val="11"/>
        <w:numPr>
          <w:ilvl w:val="0"/>
          <w:numId w:val="11"/>
        </w:numPr>
        <w:jc w:val="both"/>
      </w:pPr>
      <w:r>
        <w:t xml:space="preserve">Обработаны основные исключительные ситуации, связанные с некорректностью выражения как с математической, так и с технической стороны. </w:t>
      </w:r>
    </w:p>
    <w:p w:rsidR="00AE2F36" w:rsidRPr="00E817ED" w:rsidRDefault="00AE2F36" w:rsidP="00A42035">
      <w:pPr>
        <w:pStyle w:val="11"/>
        <w:numPr>
          <w:ilvl w:val="0"/>
          <w:numId w:val="11"/>
        </w:numPr>
        <w:jc w:val="both"/>
      </w:pPr>
      <w:r>
        <w:t xml:space="preserve">С помощью фреймворка </w:t>
      </w:r>
      <w:proofErr w:type="spellStart"/>
      <w:r>
        <w:rPr>
          <w:lang w:val="en-US"/>
        </w:rPr>
        <w:t>GoogleTest</w:t>
      </w:r>
      <w:proofErr w:type="spellEnd"/>
      <w:r w:rsidRPr="00AE2F36">
        <w:t xml:space="preserve"> </w:t>
      </w:r>
      <w:r>
        <w:t>написаны тесты, проверяющие работоспособность библиотеки.</w:t>
      </w:r>
    </w:p>
    <w:p w:rsidR="001A6F61" w:rsidRDefault="00735BA8" w:rsidP="006D38B4">
      <w:pPr>
        <w:pStyle w:val="2"/>
        <w:outlineLvl w:val="0"/>
        <w:rPr>
          <w:rFonts w:cs="Times New Roman"/>
          <w:lang w:val="ru-RU"/>
        </w:rPr>
      </w:pPr>
      <w:bookmarkStart w:id="9" w:name="_Toc1346420"/>
      <w:bookmarkEnd w:id="8"/>
      <w:r w:rsidRPr="00EB28F1">
        <w:rPr>
          <w:rFonts w:cs="Times New Roman"/>
          <w:lang w:val="ru-RU"/>
        </w:rPr>
        <w:lastRenderedPageBreak/>
        <w:t xml:space="preserve">6. </w:t>
      </w:r>
      <w:r w:rsidR="001A6F61" w:rsidRPr="00EB28F1">
        <w:rPr>
          <w:rFonts w:cs="Times New Roman"/>
          <w:lang w:val="ru-RU"/>
        </w:rPr>
        <w:t>Список литературы</w:t>
      </w:r>
      <w:bookmarkEnd w:id="9"/>
    </w:p>
    <w:sdt>
      <w:sdtPr>
        <w:id w:val="312766898"/>
        <w:docPartObj>
          <w:docPartGallery w:val="Bibliographies"/>
          <w:docPartUnique/>
        </w:docPartObj>
      </w:sdtPr>
      <w:sdtEndPr/>
      <w:sdtContent>
        <w:p w:rsidR="001E0DCA" w:rsidRDefault="001E0DCA" w:rsidP="00C71389">
          <w:pPr>
            <w:pStyle w:val="11"/>
            <w:ind w:firstLine="0"/>
          </w:pPr>
        </w:p>
        <w:sdt>
          <w:sdtPr>
            <w:id w:val="111145805"/>
            <w:bibliography/>
          </w:sdtPr>
          <w:sdtEndPr/>
          <w:sdtContent>
            <w:p w:rsidR="00C71389" w:rsidRPr="00C71389" w:rsidRDefault="001E0DCA" w:rsidP="00C71389">
              <w:pPr>
                <w:pStyle w:val="af0"/>
                <w:numPr>
                  <w:ilvl w:val="0"/>
                  <w:numId w:val="3"/>
                </w:numPr>
                <w:rPr>
                  <w:noProof/>
                  <w:szCs w:val="24"/>
                </w:rPr>
              </w:pPr>
              <w:r w:rsidRPr="00C71389">
                <w:fldChar w:fldCharType="begin"/>
              </w:r>
              <w:r w:rsidRPr="00C71389">
                <w:instrText>BIBLIOGRAPHY</w:instrText>
              </w:r>
              <w:r w:rsidRPr="00C71389">
                <w:fldChar w:fldCharType="separate"/>
              </w:r>
              <w:r w:rsidR="00C71389" w:rsidRPr="00C71389">
                <w:rPr>
                  <w:bCs/>
                  <w:noProof/>
                </w:rPr>
                <w:t>Ахо Альфред В, Хопкрофт Джон Э и Ульман Джеффри Д</w:t>
              </w:r>
              <w:r w:rsidR="00C71389" w:rsidRPr="00C71389">
                <w:rPr>
                  <w:noProof/>
                </w:rPr>
                <w:t xml:space="preserve"> Структуры данных и алгоритмы [Книга]. - [б.м.] : Вильямс, 2003.</w:t>
              </w:r>
            </w:p>
            <w:p w:rsidR="00C71389" w:rsidRPr="00C71389" w:rsidRDefault="00C71389" w:rsidP="00C71389">
              <w:pPr>
                <w:pStyle w:val="af0"/>
                <w:numPr>
                  <w:ilvl w:val="0"/>
                  <w:numId w:val="3"/>
                </w:numPr>
                <w:rPr>
                  <w:noProof/>
                </w:rPr>
              </w:pPr>
              <w:r w:rsidRPr="00C71389">
                <w:rPr>
                  <w:bCs/>
                  <w:noProof/>
                </w:rPr>
                <w:t>Лафоре Роберт</w:t>
              </w:r>
              <w:r w:rsidRPr="00C71389">
                <w:rPr>
                  <w:noProof/>
                </w:rPr>
                <w:t xml:space="preserve"> Структуры данных и алгоритмы в Java [Книга]. - СПб : Питер, 2013. - 2 : стр. 704.</w:t>
              </w:r>
            </w:p>
            <w:p w:rsidR="00C71389" w:rsidRPr="00C71389" w:rsidRDefault="00C71389" w:rsidP="00C71389">
              <w:pPr>
                <w:pStyle w:val="af0"/>
                <w:numPr>
                  <w:ilvl w:val="0"/>
                  <w:numId w:val="3"/>
                </w:numPr>
                <w:rPr>
                  <w:noProof/>
                </w:rPr>
              </w:pPr>
              <w:r w:rsidRPr="00C71389">
                <w:rPr>
                  <w:bCs/>
                  <w:noProof/>
                </w:rPr>
                <w:t>Павловская Т. А.</w:t>
              </w:r>
              <w:r w:rsidRPr="00C71389">
                <w:rPr>
                  <w:noProof/>
                </w:rPr>
                <w:t xml:space="preserve"> C/C++ Программирование на языке высокого уровня [Книга]. - СПб : Питер, 2003.</w:t>
              </w:r>
            </w:p>
            <w:p w:rsidR="00C71389" w:rsidRPr="00C71389" w:rsidRDefault="00C71389" w:rsidP="00C71389">
              <w:pPr>
                <w:pStyle w:val="af0"/>
                <w:numPr>
                  <w:ilvl w:val="0"/>
                  <w:numId w:val="3"/>
                </w:numPr>
                <w:rPr>
                  <w:noProof/>
                </w:rPr>
              </w:pPr>
              <w:r w:rsidRPr="00C71389">
                <w:rPr>
                  <w:bCs/>
                  <w:noProof/>
                </w:rPr>
                <w:t>Страуструп Бьерн</w:t>
              </w:r>
              <w:r w:rsidRPr="00C71389">
                <w:rPr>
                  <w:noProof/>
                </w:rPr>
                <w:t xml:space="preserve"> Язык программирования C++ Бином, 2004.</w:t>
              </w:r>
            </w:p>
            <w:p w:rsidR="001E0DCA" w:rsidRDefault="001E0DCA" w:rsidP="00C71389">
              <w:r w:rsidRPr="00C71389">
                <w:rPr>
                  <w:bCs/>
                </w:rPr>
                <w:fldChar w:fldCharType="end"/>
              </w:r>
            </w:p>
          </w:sdtContent>
        </w:sdt>
      </w:sdtContent>
    </w:sdt>
    <w:p w:rsidR="001E0DCA" w:rsidRPr="001E0DCA" w:rsidRDefault="001E0DCA" w:rsidP="001E0DCA">
      <w:pPr>
        <w:pStyle w:val="3"/>
      </w:pPr>
    </w:p>
    <w:p w:rsidR="001E0DCA" w:rsidRPr="001E0DCA" w:rsidRDefault="001E0DCA" w:rsidP="001E0DCA">
      <w:pPr>
        <w:pStyle w:val="3"/>
      </w:pPr>
    </w:p>
    <w:sectPr w:rsidR="001E0DCA" w:rsidRPr="001E0DCA" w:rsidSect="00787F92">
      <w:footerReference w:type="default" r:id="rId8"/>
      <w:pgSz w:w="11906" w:h="16838"/>
      <w:pgMar w:top="993"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6BA" w:rsidRDefault="003406BA" w:rsidP="00185E55">
      <w:pPr>
        <w:spacing w:after="0" w:line="240" w:lineRule="auto"/>
      </w:pPr>
      <w:r>
        <w:separator/>
      </w:r>
    </w:p>
  </w:endnote>
  <w:endnote w:type="continuationSeparator" w:id="0">
    <w:p w:rsidR="003406BA" w:rsidRDefault="003406BA" w:rsidP="0018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919183"/>
      <w:docPartObj>
        <w:docPartGallery w:val="Page Numbers (Bottom of Page)"/>
        <w:docPartUnique/>
      </w:docPartObj>
    </w:sdtPr>
    <w:sdtEndPr/>
    <w:sdtContent>
      <w:p w:rsidR="00185E55" w:rsidRDefault="00185E55">
        <w:pPr>
          <w:pStyle w:val="a9"/>
          <w:jc w:val="center"/>
        </w:pPr>
        <w:r>
          <w:fldChar w:fldCharType="begin"/>
        </w:r>
        <w:r>
          <w:instrText>PAGE   \* MERGEFORMAT</w:instrText>
        </w:r>
        <w:r>
          <w:fldChar w:fldCharType="separate"/>
        </w:r>
        <w:r w:rsidR="00A42035">
          <w:rPr>
            <w:noProof/>
          </w:rPr>
          <w:t>10</w:t>
        </w:r>
        <w:r>
          <w:fldChar w:fldCharType="end"/>
        </w:r>
      </w:p>
    </w:sdtContent>
  </w:sdt>
  <w:p w:rsidR="00185E55" w:rsidRDefault="00185E5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6BA" w:rsidRDefault="003406BA" w:rsidP="00185E55">
      <w:pPr>
        <w:spacing w:after="0" w:line="240" w:lineRule="auto"/>
      </w:pPr>
      <w:r>
        <w:separator/>
      </w:r>
    </w:p>
  </w:footnote>
  <w:footnote w:type="continuationSeparator" w:id="0">
    <w:p w:rsidR="003406BA" w:rsidRDefault="003406BA" w:rsidP="00185E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23AF"/>
    <w:multiLevelType w:val="hybridMultilevel"/>
    <w:tmpl w:val="687E1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FB5E96"/>
    <w:multiLevelType w:val="hybridMultilevel"/>
    <w:tmpl w:val="B6C64494"/>
    <w:lvl w:ilvl="0" w:tplc="04190001">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2">
    <w:nsid w:val="0914625E"/>
    <w:multiLevelType w:val="hybridMultilevel"/>
    <w:tmpl w:val="F418EFB0"/>
    <w:lvl w:ilvl="0" w:tplc="04190001">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3">
    <w:nsid w:val="1A334C08"/>
    <w:multiLevelType w:val="hybridMultilevel"/>
    <w:tmpl w:val="1F742F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62F2456"/>
    <w:multiLevelType w:val="hybridMultilevel"/>
    <w:tmpl w:val="7A3CC5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1DF6EDF"/>
    <w:multiLevelType w:val="hybridMultilevel"/>
    <w:tmpl w:val="80BE6C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4BA71B9"/>
    <w:multiLevelType w:val="hybridMultilevel"/>
    <w:tmpl w:val="347AA9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E4C1E69"/>
    <w:multiLevelType w:val="hybridMultilevel"/>
    <w:tmpl w:val="9A043216"/>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67976395"/>
    <w:multiLevelType w:val="hybridMultilevel"/>
    <w:tmpl w:val="155A77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9C20B30"/>
    <w:multiLevelType w:val="hybridMultilevel"/>
    <w:tmpl w:val="AEFCAD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AD54BB7"/>
    <w:multiLevelType w:val="hybridMultilevel"/>
    <w:tmpl w:val="CEE22F5C"/>
    <w:lvl w:ilvl="0" w:tplc="0FB851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1"/>
  </w:num>
  <w:num w:numId="5">
    <w:abstractNumId w:val="9"/>
  </w:num>
  <w:num w:numId="6">
    <w:abstractNumId w:val="7"/>
  </w:num>
  <w:num w:numId="7">
    <w:abstractNumId w:val="8"/>
  </w:num>
  <w:num w:numId="8">
    <w:abstractNumId w:val="4"/>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55"/>
    <w:rsid w:val="000A2123"/>
    <w:rsid w:val="000F52F9"/>
    <w:rsid w:val="00185E55"/>
    <w:rsid w:val="001A6F61"/>
    <w:rsid w:val="001E0DCA"/>
    <w:rsid w:val="00217842"/>
    <w:rsid w:val="00233726"/>
    <w:rsid w:val="00276E51"/>
    <w:rsid w:val="002939CC"/>
    <w:rsid w:val="00313346"/>
    <w:rsid w:val="003406BA"/>
    <w:rsid w:val="00341716"/>
    <w:rsid w:val="003F14E1"/>
    <w:rsid w:val="00420EBB"/>
    <w:rsid w:val="0045551D"/>
    <w:rsid w:val="00484B75"/>
    <w:rsid w:val="0050597E"/>
    <w:rsid w:val="0056088C"/>
    <w:rsid w:val="006206F6"/>
    <w:rsid w:val="00647845"/>
    <w:rsid w:val="006D38B4"/>
    <w:rsid w:val="00735BA8"/>
    <w:rsid w:val="00787F92"/>
    <w:rsid w:val="007D7DC8"/>
    <w:rsid w:val="008C4D72"/>
    <w:rsid w:val="00A42035"/>
    <w:rsid w:val="00AE2F36"/>
    <w:rsid w:val="00B32179"/>
    <w:rsid w:val="00BB4153"/>
    <w:rsid w:val="00C245D3"/>
    <w:rsid w:val="00C71389"/>
    <w:rsid w:val="00E817ED"/>
    <w:rsid w:val="00EB28F1"/>
    <w:rsid w:val="00EB3E2E"/>
    <w:rsid w:val="00ED0B10"/>
    <w:rsid w:val="00EF7702"/>
    <w:rsid w:val="00EF7E26"/>
    <w:rsid w:val="00F05B96"/>
    <w:rsid w:val="00F17770"/>
    <w:rsid w:val="00F84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6DF0D-6D65-4E1A-95A5-658B6F07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389"/>
    <w:rPr>
      <w:rFonts w:ascii="Times New Roman" w:hAnsi="Times New Roman"/>
      <w:sz w:val="24"/>
    </w:rPr>
  </w:style>
  <w:style w:type="paragraph" w:styleId="1">
    <w:name w:val="heading 1"/>
    <w:basedOn w:val="a"/>
    <w:next w:val="a"/>
    <w:link w:val="10"/>
    <w:uiPriority w:val="9"/>
    <w:qFormat/>
    <w:rsid w:val="001A6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
    <w:link w:val="a4"/>
    <w:qFormat/>
    <w:rsid w:val="006206F6"/>
    <w:pPr>
      <w:suppressAutoHyphens/>
      <w:spacing w:after="0" w:line="360" w:lineRule="auto"/>
      <w:ind w:left="709" w:right="85" w:firstLine="539"/>
      <w:jc w:val="both"/>
    </w:pPr>
    <w:rPr>
      <w:szCs w:val="24"/>
    </w:rPr>
  </w:style>
  <w:style w:type="character" w:customStyle="1" w:styleId="a4">
    <w:name w:val="Основной Знак"/>
    <w:basedOn w:val="a0"/>
    <w:link w:val="a3"/>
    <w:rsid w:val="006206F6"/>
    <w:rPr>
      <w:sz w:val="24"/>
      <w:szCs w:val="24"/>
    </w:rPr>
  </w:style>
  <w:style w:type="paragraph" w:customStyle="1" w:styleId="a5">
    <w:name w:val="Заголовок"/>
    <w:basedOn w:val="a"/>
    <w:link w:val="a6"/>
    <w:qFormat/>
    <w:rsid w:val="006206F6"/>
    <w:pPr>
      <w:suppressAutoHyphens/>
      <w:spacing w:before="480" w:after="240" w:line="240" w:lineRule="auto"/>
      <w:ind w:firstLine="539"/>
    </w:pPr>
    <w:rPr>
      <w:b/>
      <w:szCs w:val="24"/>
    </w:rPr>
  </w:style>
  <w:style w:type="character" w:customStyle="1" w:styleId="a6">
    <w:name w:val="Заголовок Знак"/>
    <w:basedOn w:val="a0"/>
    <w:link w:val="a5"/>
    <w:rsid w:val="006206F6"/>
    <w:rPr>
      <w:b/>
      <w:sz w:val="24"/>
      <w:szCs w:val="24"/>
    </w:rPr>
  </w:style>
  <w:style w:type="paragraph" w:styleId="a7">
    <w:name w:val="header"/>
    <w:basedOn w:val="a"/>
    <w:link w:val="a8"/>
    <w:uiPriority w:val="99"/>
    <w:unhideWhenUsed/>
    <w:rsid w:val="00185E5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85E55"/>
  </w:style>
  <w:style w:type="paragraph" w:styleId="a9">
    <w:name w:val="footer"/>
    <w:basedOn w:val="a"/>
    <w:link w:val="aa"/>
    <w:uiPriority w:val="99"/>
    <w:unhideWhenUsed/>
    <w:rsid w:val="00185E5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85E55"/>
  </w:style>
  <w:style w:type="paragraph" w:customStyle="1" w:styleId="11">
    <w:name w:val="1Обычный"/>
    <w:basedOn w:val="a"/>
    <w:link w:val="12"/>
    <w:qFormat/>
    <w:rsid w:val="007D7DC8"/>
    <w:pPr>
      <w:spacing w:line="360" w:lineRule="auto"/>
      <w:ind w:firstLine="709"/>
    </w:pPr>
  </w:style>
  <w:style w:type="paragraph" w:customStyle="1" w:styleId="2">
    <w:name w:val="2Глава"/>
    <w:basedOn w:val="a5"/>
    <w:next w:val="11"/>
    <w:link w:val="20"/>
    <w:qFormat/>
    <w:rsid w:val="0045551D"/>
    <w:pPr>
      <w:pageBreakBefore/>
      <w:spacing w:before="100" w:beforeAutospacing="1" w:after="480"/>
      <w:ind w:firstLine="0"/>
    </w:pPr>
    <w:rPr>
      <w:sz w:val="32"/>
      <w:lang w:val="en-US"/>
    </w:rPr>
  </w:style>
  <w:style w:type="character" w:customStyle="1" w:styleId="12">
    <w:name w:val="1Обычный Знак"/>
    <w:basedOn w:val="a0"/>
    <w:link w:val="11"/>
    <w:rsid w:val="007D7DC8"/>
    <w:rPr>
      <w:rFonts w:ascii="Times New Roman" w:hAnsi="Times New Roman"/>
      <w:sz w:val="24"/>
    </w:rPr>
  </w:style>
  <w:style w:type="paragraph" w:customStyle="1" w:styleId="3">
    <w:name w:val="3Заголовок"/>
    <w:basedOn w:val="2"/>
    <w:next w:val="11"/>
    <w:link w:val="30"/>
    <w:qFormat/>
    <w:rsid w:val="0045551D"/>
    <w:pPr>
      <w:keepNext/>
      <w:keepLines/>
      <w:pageBreakBefore w:val="0"/>
      <w:spacing w:before="240" w:beforeAutospacing="0" w:after="240" w:line="360" w:lineRule="auto"/>
    </w:pPr>
    <w:rPr>
      <w:sz w:val="24"/>
      <w:lang w:val="ru-RU"/>
    </w:rPr>
  </w:style>
  <w:style w:type="character" w:customStyle="1" w:styleId="20">
    <w:name w:val="2Глава Знак"/>
    <w:basedOn w:val="a6"/>
    <w:link w:val="2"/>
    <w:rsid w:val="0045551D"/>
    <w:rPr>
      <w:rFonts w:ascii="Times New Roman" w:hAnsi="Times New Roman"/>
      <w:b/>
      <w:sz w:val="32"/>
      <w:szCs w:val="24"/>
      <w:lang w:val="en-US"/>
    </w:rPr>
  </w:style>
  <w:style w:type="paragraph" w:customStyle="1" w:styleId="Default">
    <w:name w:val="Default"/>
    <w:rsid w:val="0056088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30">
    <w:name w:val="3Заголовок Знак"/>
    <w:basedOn w:val="20"/>
    <w:link w:val="3"/>
    <w:rsid w:val="0045551D"/>
    <w:rPr>
      <w:rFonts w:ascii="Times New Roman" w:hAnsi="Times New Roman"/>
      <w:b/>
      <w:sz w:val="24"/>
      <w:szCs w:val="24"/>
      <w:lang w:val="en-US"/>
    </w:rPr>
  </w:style>
  <w:style w:type="paragraph" w:customStyle="1" w:styleId="ab">
    <w:name w:val="_Титульный"/>
    <w:rsid w:val="0056088C"/>
    <w:pPr>
      <w:spacing w:after="0" w:line="240" w:lineRule="auto"/>
      <w:jc w:val="center"/>
    </w:pPr>
    <w:rPr>
      <w:rFonts w:ascii="Times New Roman" w:eastAsia="Times New Roman" w:hAnsi="Times New Roman" w:cs="Times New Roman"/>
      <w:sz w:val="24"/>
      <w:szCs w:val="20"/>
      <w:lang w:eastAsia="ru-RU"/>
    </w:rPr>
  </w:style>
  <w:style w:type="character" w:customStyle="1" w:styleId="10">
    <w:name w:val="Заголовок 1 Знак"/>
    <w:basedOn w:val="a0"/>
    <w:link w:val="1"/>
    <w:uiPriority w:val="9"/>
    <w:rsid w:val="001A6F61"/>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1A6F61"/>
    <w:pPr>
      <w:outlineLvl w:val="9"/>
    </w:pPr>
    <w:rPr>
      <w:lang w:eastAsia="ru-RU"/>
    </w:rPr>
  </w:style>
  <w:style w:type="paragraph" w:styleId="21">
    <w:name w:val="toc 2"/>
    <w:basedOn w:val="a"/>
    <w:next w:val="a"/>
    <w:autoRedefine/>
    <w:uiPriority w:val="39"/>
    <w:unhideWhenUsed/>
    <w:qFormat/>
    <w:rsid w:val="00EB28F1"/>
    <w:pPr>
      <w:spacing w:after="100" w:line="360" w:lineRule="auto"/>
      <w:ind w:left="220"/>
    </w:pPr>
    <w:rPr>
      <w:rFonts w:eastAsiaTheme="minorEastAsia" w:cs="Times New Roman"/>
      <w:lang w:eastAsia="ru-RU"/>
    </w:rPr>
  </w:style>
  <w:style w:type="paragraph" w:styleId="13">
    <w:name w:val="toc 1"/>
    <w:basedOn w:val="a"/>
    <w:next w:val="a"/>
    <w:autoRedefine/>
    <w:uiPriority w:val="39"/>
    <w:unhideWhenUsed/>
    <w:rsid w:val="00EB28F1"/>
    <w:pPr>
      <w:spacing w:after="100" w:line="360" w:lineRule="auto"/>
    </w:pPr>
    <w:rPr>
      <w:rFonts w:eastAsiaTheme="minorEastAsia" w:cs="Times New Roman"/>
      <w:lang w:eastAsia="ru-RU"/>
    </w:rPr>
  </w:style>
  <w:style w:type="paragraph" w:styleId="31">
    <w:name w:val="toc 3"/>
    <w:basedOn w:val="a"/>
    <w:next w:val="a"/>
    <w:autoRedefine/>
    <w:uiPriority w:val="39"/>
    <w:unhideWhenUsed/>
    <w:rsid w:val="001A6F61"/>
    <w:pPr>
      <w:spacing w:after="100"/>
      <w:ind w:left="440"/>
    </w:pPr>
    <w:rPr>
      <w:rFonts w:eastAsiaTheme="minorEastAsia" w:cs="Times New Roman"/>
      <w:lang w:eastAsia="ru-RU"/>
    </w:rPr>
  </w:style>
  <w:style w:type="paragraph" w:styleId="ad">
    <w:name w:val="Balloon Text"/>
    <w:basedOn w:val="a"/>
    <w:link w:val="ae"/>
    <w:uiPriority w:val="99"/>
    <w:semiHidden/>
    <w:unhideWhenUsed/>
    <w:rsid w:val="006D38B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D38B4"/>
    <w:rPr>
      <w:rFonts w:ascii="Segoe UI" w:hAnsi="Segoe UI" w:cs="Segoe UI"/>
      <w:sz w:val="18"/>
      <w:szCs w:val="18"/>
    </w:rPr>
  </w:style>
  <w:style w:type="character" w:styleId="af">
    <w:name w:val="Hyperlink"/>
    <w:basedOn w:val="a0"/>
    <w:uiPriority w:val="99"/>
    <w:unhideWhenUsed/>
    <w:rsid w:val="006D38B4"/>
    <w:rPr>
      <w:color w:val="0563C1" w:themeColor="hyperlink"/>
      <w:u w:val="single"/>
    </w:rPr>
  </w:style>
  <w:style w:type="paragraph" w:styleId="af0">
    <w:name w:val="Bibliography"/>
    <w:basedOn w:val="a"/>
    <w:next w:val="a"/>
    <w:uiPriority w:val="37"/>
    <w:unhideWhenUsed/>
    <w:rsid w:val="001E0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4520">
      <w:bodyDiv w:val="1"/>
      <w:marLeft w:val="0"/>
      <w:marRight w:val="0"/>
      <w:marTop w:val="0"/>
      <w:marBottom w:val="0"/>
      <w:divBdr>
        <w:top w:val="none" w:sz="0" w:space="0" w:color="auto"/>
        <w:left w:val="none" w:sz="0" w:space="0" w:color="auto"/>
        <w:bottom w:val="none" w:sz="0" w:space="0" w:color="auto"/>
        <w:right w:val="none" w:sz="0" w:space="0" w:color="auto"/>
      </w:divBdr>
    </w:div>
    <w:div w:id="219632236">
      <w:bodyDiv w:val="1"/>
      <w:marLeft w:val="0"/>
      <w:marRight w:val="0"/>
      <w:marTop w:val="0"/>
      <w:marBottom w:val="0"/>
      <w:divBdr>
        <w:top w:val="none" w:sz="0" w:space="0" w:color="auto"/>
        <w:left w:val="none" w:sz="0" w:space="0" w:color="auto"/>
        <w:bottom w:val="none" w:sz="0" w:space="0" w:color="auto"/>
        <w:right w:val="none" w:sz="0" w:space="0" w:color="auto"/>
      </w:divBdr>
    </w:div>
    <w:div w:id="223687387">
      <w:bodyDiv w:val="1"/>
      <w:marLeft w:val="0"/>
      <w:marRight w:val="0"/>
      <w:marTop w:val="0"/>
      <w:marBottom w:val="0"/>
      <w:divBdr>
        <w:top w:val="none" w:sz="0" w:space="0" w:color="auto"/>
        <w:left w:val="none" w:sz="0" w:space="0" w:color="auto"/>
        <w:bottom w:val="none" w:sz="0" w:space="0" w:color="auto"/>
        <w:right w:val="none" w:sz="0" w:space="0" w:color="auto"/>
      </w:divBdr>
    </w:div>
    <w:div w:id="800612394">
      <w:bodyDiv w:val="1"/>
      <w:marLeft w:val="0"/>
      <w:marRight w:val="0"/>
      <w:marTop w:val="0"/>
      <w:marBottom w:val="0"/>
      <w:divBdr>
        <w:top w:val="none" w:sz="0" w:space="0" w:color="auto"/>
        <w:left w:val="none" w:sz="0" w:space="0" w:color="auto"/>
        <w:bottom w:val="none" w:sz="0" w:space="0" w:color="auto"/>
        <w:right w:val="none" w:sz="0" w:space="0" w:color="auto"/>
      </w:divBdr>
    </w:div>
    <w:div w:id="809446713">
      <w:bodyDiv w:val="1"/>
      <w:marLeft w:val="0"/>
      <w:marRight w:val="0"/>
      <w:marTop w:val="0"/>
      <w:marBottom w:val="0"/>
      <w:divBdr>
        <w:top w:val="none" w:sz="0" w:space="0" w:color="auto"/>
        <w:left w:val="none" w:sz="0" w:space="0" w:color="auto"/>
        <w:bottom w:val="none" w:sz="0" w:space="0" w:color="auto"/>
        <w:right w:val="none" w:sz="0" w:space="0" w:color="auto"/>
      </w:divBdr>
    </w:div>
    <w:div w:id="931624424">
      <w:bodyDiv w:val="1"/>
      <w:marLeft w:val="0"/>
      <w:marRight w:val="0"/>
      <w:marTop w:val="0"/>
      <w:marBottom w:val="0"/>
      <w:divBdr>
        <w:top w:val="none" w:sz="0" w:space="0" w:color="auto"/>
        <w:left w:val="none" w:sz="0" w:space="0" w:color="auto"/>
        <w:bottom w:val="none" w:sz="0" w:space="0" w:color="auto"/>
        <w:right w:val="none" w:sz="0" w:space="0" w:color="auto"/>
      </w:divBdr>
    </w:div>
    <w:div w:id="1249729058">
      <w:bodyDiv w:val="1"/>
      <w:marLeft w:val="0"/>
      <w:marRight w:val="0"/>
      <w:marTop w:val="0"/>
      <w:marBottom w:val="0"/>
      <w:divBdr>
        <w:top w:val="none" w:sz="0" w:space="0" w:color="auto"/>
        <w:left w:val="none" w:sz="0" w:space="0" w:color="auto"/>
        <w:bottom w:val="none" w:sz="0" w:space="0" w:color="auto"/>
        <w:right w:val="none" w:sz="0" w:space="0" w:color="auto"/>
      </w:divBdr>
    </w:div>
    <w:div w:id="1331759854">
      <w:bodyDiv w:val="1"/>
      <w:marLeft w:val="0"/>
      <w:marRight w:val="0"/>
      <w:marTop w:val="0"/>
      <w:marBottom w:val="0"/>
      <w:divBdr>
        <w:top w:val="none" w:sz="0" w:space="0" w:color="auto"/>
        <w:left w:val="none" w:sz="0" w:space="0" w:color="auto"/>
        <w:bottom w:val="none" w:sz="0" w:space="0" w:color="auto"/>
        <w:right w:val="none" w:sz="0" w:space="0" w:color="auto"/>
      </w:divBdr>
    </w:div>
    <w:div w:id="213844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Ахо03</b:Tag>
    <b:SourceType>Book</b:SourceType>
    <b:Guid>{70D9930A-7B7F-4101-96F5-A1935F9D3E91}</b:Guid>
    <b:Author>
      <b:Author>
        <b:NameList>
          <b:Person>
            <b:Last>Ахо</b:Last>
            <b:Middle>В</b:Middle>
            <b:First>Альфред</b:First>
          </b:Person>
          <b:Person>
            <b:Last>Хопкрофт</b:Last>
            <b:Middle>Э</b:Middle>
            <b:First>Джон</b:First>
          </b:Person>
          <b:Person>
            <b:Last>Ульман</b:Last>
            <b:Middle>Д</b:Middle>
            <b:First>Джеффри</b:First>
          </b:Person>
        </b:NameList>
      </b:Author>
    </b:Author>
    <b:Title>Структуры данных и алгоритмы</b:Title>
    <b:Year>2003</b:Year>
    <b:Publisher>Вильямс</b:Publisher>
    <b:LCID>ru-RU</b:LCID>
    <b:RefOrder>1</b:RefOrder>
  </b:Source>
  <b:Source>
    <b:Tag>Пав03</b:Tag>
    <b:SourceType>Book</b:SourceType>
    <b:Guid>{6471CEF2-B5C3-487E-AC44-994CB66B8DF2}</b:Guid>
    <b:Title>C/C++ Программирование на языке высокого уровня</b:Title>
    <b:Year>2003</b:Year>
    <b:City>СПб</b:City>
    <b:Publisher>Питер</b:Publisher>
    <b:Author>
      <b:Author>
        <b:NameList>
          <b:Person>
            <b:Last>Павловская</b:Last>
            <b:Middle>А.</b:Middle>
            <b:First>Т.</b:First>
          </b:Person>
        </b:NameList>
      </b:Author>
    </b:Author>
    <b:RefOrder>2</b:RefOrder>
  </b:Source>
  <b:Source>
    <b:Tag>Стр04</b:Tag>
    <b:SourceType>Book</b:SourceType>
    <b:Guid>{3D56C9A0-F27D-4866-AB99-E947B8364FAE}</b:Guid>
    <b:Title>Язык программирования C++</b:Title>
    <b:Year>2004</b:Year>
    <b:Publisher>Бином</b:Publisher>
    <b:Author>
      <b:Author>
        <b:NameList>
          <b:Person>
            <b:Last>Страуструп</b:Last>
            <b:First>Бьерн</b:First>
          </b:Person>
        </b:NameList>
      </b:Author>
    </b:Author>
    <b:RefOrder>3</b:RefOrder>
  </b:Source>
  <b:Source>
    <b:Tag>Лаф13</b:Tag>
    <b:SourceType>Book</b:SourceType>
    <b:Guid>{CCD57A32-CF4A-4172-88C4-83A3B0F1ABB7}</b:Guid>
    <b:Title>Структуры данных и алгоритмы в Java</b:Title>
    <b:Year>2013</b:Year>
    <b:City>СПб</b:City>
    <b:Publisher>Питер</b:Publisher>
    <b:Author>
      <b:Author>
        <b:NameList>
          <b:Person>
            <b:Last>Лафоре</b:Last>
            <b:First>Роберт</b:First>
          </b:Person>
        </b:NameList>
      </b:Author>
    </b:Author>
    <b:Pages>704</b:Pages>
    <b:Edition>2</b:Edition>
    <b:RefOrder>4</b:RefOrder>
  </b:Source>
</b:Sources>
</file>

<file path=customXml/itemProps1.xml><?xml version="1.0" encoding="utf-8"?>
<ds:datastoreItem xmlns:ds="http://schemas.openxmlformats.org/officeDocument/2006/customXml" ds:itemID="{EE00CE98-79B6-4ABE-9E4A-AE45D7500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10</Pages>
  <Words>1514</Words>
  <Characters>8636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Карин</dc:creator>
  <cp:keywords/>
  <dc:description/>
  <cp:lastModifiedBy>Тимофей Карин</cp:lastModifiedBy>
  <cp:revision>8</cp:revision>
  <dcterms:created xsi:type="dcterms:W3CDTF">2019-01-01T16:52:00Z</dcterms:created>
  <dcterms:modified xsi:type="dcterms:W3CDTF">2019-02-17T22:53:00Z</dcterms:modified>
</cp:coreProperties>
</file>