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proofErr w:type="spellStart"/>
      <w:r w:rsidR="00A83B90">
        <w:rPr>
          <w:b/>
          <w:bCs/>
          <w:sz w:val="32"/>
          <w:szCs w:val="32"/>
        </w:rPr>
        <w:t>Верхнетреугольные</w:t>
      </w:r>
      <w:proofErr w:type="spellEnd"/>
      <w:r w:rsidR="00A83B90">
        <w:rPr>
          <w:b/>
          <w:bCs/>
          <w:sz w:val="32"/>
          <w:szCs w:val="32"/>
        </w:rPr>
        <w:t xml:space="preserve"> матрицы</w:t>
      </w:r>
      <w:r w:rsidRPr="009A0365">
        <w:rPr>
          <w:b/>
          <w:bCs/>
          <w:sz w:val="32"/>
          <w:szCs w:val="32"/>
        </w:rPr>
        <w:t>»</w:t>
      </w:r>
      <w:bookmarkStart w:id="0" w:name="_GoBack"/>
      <w:bookmarkEnd w:id="0"/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A01325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145833" w:history="1">
        <w:r w:rsidR="00A01325" w:rsidRPr="005637D5">
          <w:rPr>
            <w:rStyle w:val="af0"/>
            <w:noProof/>
          </w:rPr>
          <w:t>1.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Введение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_Toc532145833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3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34" w:history="1">
        <w:r w:rsidR="00A01325" w:rsidRPr="005637D5">
          <w:rPr>
            <w:rStyle w:val="af0"/>
            <w:noProof/>
          </w:rPr>
          <w:t>2.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Постановка задачи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_Toc532145834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4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35" w:history="1">
        <w:r w:rsidR="00A01325" w:rsidRPr="005637D5">
          <w:rPr>
            <w:rStyle w:val="af0"/>
            <w:noProof/>
          </w:rPr>
          <w:t>3.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Руководство пользователя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_Toc532145835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5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36" w:history="1">
        <w:r w:rsidR="00A01325" w:rsidRPr="005637D5">
          <w:rPr>
            <w:rStyle w:val="af0"/>
            <w:noProof/>
          </w:rPr>
          <w:t>4.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Руководство программиста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_Toc532145836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6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37" w:history="1">
        <w:r w:rsidR="00A01325" w:rsidRPr="005637D5">
          <w:rPr>
            <w:rStyle w:val="af0"/>
            <w:noProof/>
            <w:lang w:val="en-US"/>
          </w:rPr>
          <w:t xml:space="preserve">4.1 </w:t>
        </w:r>
        <w:r w:rsidR="00A01325" w:rsidRPr="005637D5">
          <w:rPr>
            <w:rStyle w:val="af0"/>
            <w:noProof/>
          </w:rPr>
          <w:t>Описание структуры программы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_Toc532145837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6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38" w:history="1">
        <w:r w:rsidR="00A01325" w:rsidRPr="005637D5">
          <w:rPr>
            <w:rStyle w:val="af0"/>
            <w:noProof/>
          </w:rPr>
          <w:t>4.2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Описание структур данных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_Toc532145838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6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39" w:history="1">
        <w:r w:rsidR="00A01325" w:rsidRPr="005637D5">
          <w:rPr>
            <w:rStyle w:val="af0"/>
            <w:noProof/>
          </w:rPr>
          <w:t>4.3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Описание алгоритмов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_Toc532145839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6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40" w:history="1">
        <w:r w:rsidR="00A01325" w:rsidRPr="005637D5">
          <w:rPr>
            <w:rStyle w:val="af0"/>
            <w:noProof/>
          </w:rPr>
          <w:t>5.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Заключение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_Toc532145840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7</w:t>
        </w:r>
        <w:r w:rsidR="00A01325">
          <w:rPr>
            <w:noProof/>
            <w:webHidden/>
          </w:rPr>
          <w:fldChar w:fldCharType="end"/>
        </w:r>
      </w:hyperlink>
    </w:p>
    <w:p w:rsidR="00A01325" w:rsidRDefault="00C9045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145841" w:history="1">
        <w:r w:rsidR="00A01325" w:rsidRPr="005637D5">
          <w:rPr>
            <w:rStyle w:val="af0"/>
            <w:noProof/>
          </w:rPr>
          <w:t>6.</w:t>
        </w:r>
        <w:r w:rsidR="00A013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1325" w:rsidRPr="005637D5">
          <w:rPr>
            <w:rStyle w:val="af0"/>
            <w:noProof/>
          </w:rPr>
          <w:t>Литература</w:t>
        </w:r>
        <w:r w:rsidR="00A01325">
          <w:rPr>
            <w:noProof/>
            <w:webHidden/>
          </w:rPr>
          <w:tab/>
        </w:r>
        <w:r w:rsidR="00A01325">
          <w:rPr>
            <w:noProof/>
            <w:webHidden/>
          </w:rPr>
          <w:fldChar w:fldCharType="begin"/>
        </w:r>
        <w:r w:rsidR="00A01325">
          <w:rPr>
            <w:noProof/>
            <w:webHidden/>
          </w:rPr>
          <w:instrText xml:space="preserve"> PAGEREF _Toc532145841 \h </w:instrText>
        </w:r>
        <w:r w:rsidR="00A01325">
          <w:rPr>
            <w:noProof/>
            <w:webHidden/>
          </w:rPr>
        </w:r>
        <w:r w:rsidR="00A01325">
          <w:rPr>
            <w:noProof/>
            <w:webHidden/>
          </w:rPr>
          <w:fldChar w:fldCharType="separate"/>
        </w:r>
        <w:r w:rsidR="00A01325">
          <w:rPr>
            <w:noProof/>
            <w:webHidden/>
          </w:rPr>
          <w:t>8</w:t>
        </w:r>
        <w:r w:rsidR="00A01325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1" w:name="_Toc532145833"/>
      <w:r w:rsidRPr="006921A2">
        <w:lastRenderedPageBreak/>
        <w:t>Введение</w:t>
      </w:r>
      <w:bookmarkEnd w:id="1"/>
    </w:p>
    <w:p w:rsidR="00A01325" w:rsidRPr="003207D7" w:rsidRDefault="00A01325" w:rsidP="00A01325">
      <w:pPr>
        <w:spacing w:before="100" w:beforeAutospacing="1" w:line="360" w:lineRule="auto"/>
        <w:ind w:firstLine="709"/>
        <w:rPr>
          <w:color w:val="000000" w:themeColor="text1"/>
        </w:rPr>
      </w:pPr>
      <w:r>
        <w:rPr>
          <w:shd w:val="clear" w:color="auto" w:fill="FFFFFF"/>
        </w:rPr>
        <w:t>Текст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2" w:name="_Toc532145834"/>
      <w:r w:rsidRPr="00452FFF">
        <w:lastRenderedPageBreak/>
        <w:t>Постановка задачи</w:t>
      </w:r>
      <w:bookmarkEnd w:id="2"/>
    </w:p>
    <w:p w:rsidR="00662598" w:rsidRDefault="00882EBE" w:rsidP="00A01325">
      <w:pPr>
        <w:spacing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662598">
        <w:t xml:space="preserve">данных 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3" w:name="_Toc532145835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055E43" w:rsidRPr="00055E43" w:rsidRDefault="00B646F0" w:rsidP="00A01325">
      <w:pPr>
        <w:shd w:val="clear" w:color="auto" w:fill="FFFFFF"/>
        <w:suppressAutoHyphens w:val="0"/>
        <w:spacing w:before="60" w:after="100" w:afterAutospacing="1" w:line="360" w:lineRule="auto"/>
        <w:ind w:firstLine="709"/>
      </w:pPr>
      <w:r w:rsidRPr="00BB28DA">
        <w:t>Пример использования</w:t>
      </w:r>
      <w:r w:rsidR="00055E43" w:rsidRPr="00055E43">
        <w:rPr>
          <w:sz w:val="20"/>
        </w:rPr>
        <w:t>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4" w:name="_Toc532145836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1554F7">
      <w:pPr>
        <w:pStyle w:val="2"/>
        <w:spacing w:before="480" w:after="240"/>
      </w:pPr>
      <w:bookmarkStart w:id="5" w:name="_Toc532145837"/>
      <w:r w:rsidRPr="00977B5B">
        <w:rPr>
          <w:lang w:val="en-US"/>
        </w:rPr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A57C2E">
      <w:pPr>
        <w:pStyle w:val="aff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 w:rsidRPr="00977B5B">
        <w:t xml:space="preserve">Модуль </w:t>
      </w:r>
    </w:p>
    <w:p w:rsidR="00743881" w:rsidRPr="00977B5B" w:rsidRDefault="00A01325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</w:p>
    <w:p w:rsidR="0059608A" w:rsidRPr="00977B5B" w:rsidRDefault="00A57C2E" w:rsidP="00A57C2E">
      <w:pPr>
        <w:pStyle w:val="af7"/>
        <w:numPr>
          <w:ilvl w:val="0"/>
          <w:numId w:val="19"/>
        </w:numPr>
        <w:shd w:val="clear" w:color="auto" w:fill="FFFFFF"/>
        <w:suppressAutoHyphens w:val="0"/>
        <w:spacing w:after="120" w:line="360" w:lineRule="auto"/>
        <w:ind w:left="0" w:firstLine="709"/>
        <w:contextualSpacing/>
      </w:pPr>
      <w:r w:rsidRPr="00977B5B">
        <w:t>Модуль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2145838"/>
      <w:r w:rsidRPr="00977B5B">
        <w:t>Описание структур данных</w:t>
      </w:r>
      <w:bookmarkEnd w:id="6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A01325">
        <w:rPr>
          <w:lang w:val="en-US"/>
        </w:rPr>
        <w:t>TVector</w:t>
      </w:r>
      <w:proofErr w:type="spellEnd"/>
      <w:r w:rsidR="00A01325">
        <w:rPr>
          <w:lang w:val="en-US"/>
        </w:rPr>
        <w:t xml:space="preserve"> </w:t>
      </w:r>
      <w:r>
        <w:rPr>
          <w:lang w:val="en-US"/>
        </w:rPr>
        <w:t>–</w:t>
      </w:r>
      <w:r w:rsidR="00A01325">
        <w:t xml:space="preserve"> вектор.</w:t>
      </w:r>
    </w:p>
    <w:p w:rsidR="00AF0DE2" w:rsidRPr="00AF0DE2" w:rsidRDefault="00AF0DE2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A01325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подробно.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A01325">
        <w:rPr>
          <w:lang w:val="en-US"/>
        </w:rPr>
        <w:t>TMatrix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 w:rsidR="00A01325">
        <w:t>верхнетреугольная</w:t>
      </w:r>
      <w:proofErr w:type="spellEnd"/>
      <w:r w:rsidR="00A01325">
        <w:t xml:space="preserve"> матрица.</w:t>
      </w:r>
    </w:p>
    <w:p w:rsidR="00C92D88" w:rsidRPr="00A01325" w:rsidRDefault="00C92D88" w:rsidP="00A01325">
      <w:pPr>
        <w:ind w:firstLine="709"/>
      </w:pPr>
      <w:r>
        <w:t xml:space="preserve">Рассмотрим класс </w:t>
      </w:r>
      <w:r w:rsidRPr="00FB74D6">
        <w:rPr>
          <w:i/>
        </w:rPr>
        <w:t>T</w:t>
      </w:r>
      <w:r w:rsidR="00A01325">
        <w:rPr>
          <w:i/>
          <w:lang w:val="en-US"/>
        </w:rPr>
        <w:t>Matrix</w:t>
      </w:r>
      <w:r>
        <w:t xml:space="preserve"> подробно.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7" w:name="_Toc53214583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A90B44">
      <w:pPr>
        <w:pStyle w:val="af7"/>
        <w:spacing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9" w:name="_Toc532145840"/>
      <w:r w:rsidRPr="00A374A1">
        <w:lastRenderedPageBreak/>
        <w:t>Заключение</w:t>
      </w:r>
      <w:bookmarkEnd w:id="8"/>
      <w:bookmarkEnd w:id="9"/>
    </w:p>
    <w:p w:rsidR="00FC4072" w:rsidRPr="00FC4072" w:rsidRDefault="00FC4072" w:rsidP="00A01325">
      <w:pPr>
        <w:spacing w:line="360" w:lineRule="auto"/>
        <w:ind w:firstLine="709"/>
      </w:pPr>
      <w:r>
        <w:t xml:space="preserve">В результате лабораторной работы </w:t>
      </w:r>
      <w:r w:rsidR="00A01325">
        <w:t xml:space="preserve">было 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2145841"/>
      <w:r w:rsidRPr="00F400C0">
        <w:lastRenderedPageBreak/>
        <w:t>Литература</w:t>
      </w:r>
      <w:bookmarkEnd w:id="10"/>
      <w:bookmarkEnd w:id="11"/>
    </w:p>
    <w:p w:rsidR="00DE5306" w:rsidRPr="00DE5306" w:rsidRDefault="00EF5E57" w:rsidP="00EF5E57">
      <w:pPr>
        <w:pStyle w:val="a1"/>
      </w:pPr>
      <w:r>
        <w:t xml:space="preserve">Структуры данных </w:t>
      </w:r>
      <w:r w:rsidRPr="00EF5E57">
        <w:t xml:space="preserve">| </w:t>
      </w:r>
      <w:r>
        <w:t xml:space="preserve">Библиотека программиста </w:t>
      </w:r>
      <w:r w:rsidRPr="00EF5E57">
        <w:t>[</w:t>
      </w:r>
      <w:r>
        <w:t>Электронный ресурс</w:t>
      </w:r>
      <w:r w:rsidRPr="00EF5E57">
        <w:t>]</w:t>
      </w:r>
      <w:r>
        <w:t xml:space="preserve"> </w:t>
      </w:r>
      <w:r>
        <w:rPr>
          <w:lang w:val="en-US"/>
        </w:rPr>
        <w:t>URL</w:t>
      </w:r>
      <w:r w:rsidRPr="00EF5E57">
        <w:t xml:space="preserve">: </w:t>
      </w:r>
      <w:hyperlink r:id="rId11" w:history="1">
        <w:r w:rsidRPr="008418E0">
          <w:rPr>
            <w:rStyle w:val="af0"/>
          </w:rPr>
          <w:t>https://proglib.io/p/data-structure-algorithms/</w:t>
        </w:r>
      </w:hyperlink>
      <w:r>
        <w:t xml:space="preserve"> (дата обращения 29.11.2018)</w:t>
      </w:r>
    </w:p>
    <w:p w:rsidR="008E4F66" w:rsidRPr="004D220D" w:rsidRDefault="004D220D" w:rsidP="00EF5E57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 xml:space="preserve">: </w:t>
      </w:r>
      <w:r w:rsidR="00EF5E57" w:rsidRPr="00EF5E57">
        <w:rPr>
          <w:rStyle w:val="af0"/>
          <w:lang w:val="en-US"/>
        </w:rPr>
        <w:t>https</w:t>
      </w:r>
      <w:r w:rsidR="00EF5E57" w:rsidRPr="00EF5E57">
        <w:rPr>
          <w:rStyle w:val="af0"/>
        </w:rPr>
        <w:t>://</w:t>
      </w:r>
      <w:proofErr w:type="spellStart"/>
      <w:r w:rsidR="00EF5E57" w:rsidRPr="00EF5E57">
        <w:rPr>
          <w:rStyle w:val="af0"/>
          <w:lang w:val="en-US"/>
        </w:rPr>
        <w:t>ru</w:t>
      </w:r>
      <w:proofErr w:type="spellEnd"/>
      <w:r w:rsidR="00EF5E57" w:rsidRPr="00EF5E57">
        <w:rPr>
          <w:rStyle w:val="af0"/>
        </w:rPr>
        <w:t>.</w:t>
      </w:r>
      <w:proofErr w:type="spellStart"/>
      <w:r w:rsidR="00EF5E57" w:rsidRPr="00EF5E57">
        <w:rPr>
          <w:rStyle w:val="af0"/>
          <w:lang w:val="en-US"/>
        </w:rPr>
        <w:t>wikipedia</w:t>
      </w:r>
      <w:proofErr w:type="spellEnd"/>
      <w:r w:rsidR="00EF5E57" w:rsidRPr="00EF5E57">
        <w:rPr>
          <w:rStyle w:val="af0"/>
        </w:rPr>
        <w:t>.</w:t>
      </w:r>
      <w:r w:rsidR="00EF5E57" w:rsidRPr="00EF5E57">
        <w:rPr>
          <w:rStyle w:val="af0"/>
          <w:lang w:val="en-US"/>
        </w:rPr>
        <w:t>org</w:t>
      </w:r>
      <w:r w:rsidR="00EF5E57" w:rsidRPr="00EF5E57">
        <w:rPr>
          <w:rStyle w:val="af0"/>
        </w:rPr>
        <w:t>/</w:t>
      </w:r>
      <w:r w:rsidR="00EF5E57" w:rsidRPr="00EF5E57">
        <w:rPr>
          <w:rStyle w:val="af0"/>
          <w:lang w:val="en-US"/>
        </w:rPr>
        <w:t>wiki</w:t>
      </w:r>
      <w:r w:rsidR="00EF5E57" w:rsidRPr="00EF5E57">
        <w:rPr>
          <w:rStyle w:val="af0"/>
        </w:rPr>
        <w:t>/</w:t>
      </w:r>
      <w:proofErr w:type="spellStart"/>
      <w:r w:rsidR="00EF5E57" w:rsidRPr="00EF5E57">
        <w:rPr>
          <w:rStyle w:val="af0"/>
        </w:rPr>
        <w:t>Битовая_маска</w:t>
      </w:r>
      <w:proofErr w:type="spellEnd"/>
      <w:r w:rsidR="00EF5E57">
        <w:t xml:space="preserve"> (дата обращения: 01.12.2018</w:t>
      </w:r>
      <w:r>
        <w:t>)</w:t>
      </w:r>
    </w:p>
    <w:p w:rsidR="000C1F23" w:rsidRPr="00A01325" w:rsidRDefault="00A26D1F" w:rsidP="0005496E">
      <w:pPr>
        <w:pStyle w:val="a1"/>
        <w:suppressAutoHyphens w:val="0"/>
        <w:autoSpaceDE w:val="0"/>
        <w:autoSpaceDN w:val="0"/>
        <w:adjustRightInd w:val="0"/>
        <w:ind w:firstLine="0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A01325">
        <w:rPr>
          <w:lang w:val="en-US"/>
        </w:rPr>
        <w:t>URL</w:t>
      </w:r>
      <w:r w:rsidR="00DE5306" w:rsidRPr="004D220D">
        <w:t xml:space="preserve">: </w:t>
      </w:r>
      <w:hyperlink r:id="rId12" w:history="1">
        <w:r w:rsidRPr="008418E0">
          <w:rPr>
            <w:rStyle w:val="af0"/>
          </w:rPr>
          <w:t>http://www.itmm.unn.ru/files/2018/10/Primer-1.1.-Struktury-hraneniya-mnozhestva.pdf</w:t>
        </w:r>
      </w:hyperlink>
      <w:r>
        <w:t xml:space="preserve"> </w:t>
      </w:r>
      <w:r w:rsidR="004D220D" w:rsidRPr="004D220D">
        <w:t>(</w:t>
      </w:r>
      <w:r w:rsidR="00A01325">
        <w:t>дата обращения: 01.12.2018)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50" w:rsidRDefault="00C90450">
      <w:r>
        <w:separator/>
      </w:r>
    </w:p>
  </w:endnote>
  <w:endnote w:type="continuationSeparator" w:id="0">
    <w:p w:rsidR="00C90450" w:rsidRDefault="00C9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83B90">
      <w:rPr>
        <w:rStyle w:val="ad"/>
        <w:noProof/>
      </w:rPr>
      <w:t>3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50" w:rsidRDefault="00C90450">
      <w:r>
        <w:separator/>
      </w:r>
    </w:p>
  </w:footnote>
  <w:footnote w:type="continuationSeparator" w:id="0">
    <w:p w:rsidR="00C90450" w:rsidRDefault="00C9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2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4"/>
  </w:num>
  <w:num w:numId="13">
    <w:abstractNumId w:val="1"/>
  </w:num>
  <w:num w:numId="14">
    <w:abstractNumId w:val="9"/>
  </w:num>
  <w:num w:numId="15">
    <w:abstractNumId w:val="21"/>
  </w:num>
  <w:num w:numId="16">
    <w:abstractNumId w:val="2"/>
  </w:num>
  <w:num w:numId="17">
    <w:abstractNumId w:val="22"/>
  </w:num>
  <w:num w:numId="18">
    <w:abstractNumId w:val="25"/>
  </w:num>
  <w:num w:numId="19">
    <w:abstractNumId w:val="10"/>
  </w:num>
  <w:num w:numId="20">
    <w:abstractNumId w:val="6"/>
  </w:num>
  <w:num w:numId="21">
    <w:abstractNumId w:val="20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itmm.unn.ru/files/2018/10/Primer-1.1.-Struktury-hraneniya-mnozhestv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lib.io/p/data-structure-algorithms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8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2715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57</cp:revision>
  <dcterms:created xsi:type="dcterms:W3CDTF">2018-05-13T17:32:00Z</dcterms:created>
  <dcterms:modified xsi:type="dcterms:W3CDTF">2018-12-09T16:13:00Z</dcterms:modified>
</cp:coreProperties>
</file>