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9A0365" w:rsidRDefault="00BA4D52" w:rsidP="00BA4D52">
      <w:pPr>
        <w:pStyle w:val="Default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963303">
        <w:rPr>
          <w:b/>
          <w:bCs/>
          <w:sz w:val="32"/>
          <w:szCs w:val="32"/>
        </w:rPr>
        <w:t>Перевод выражения в постфиксную форму</w:t>
      </w:r>
      <w:r w:rsidRPr="009A0365">
        <w:rPr>
          <w:b/>
          <w:bCs/>
          <w:sz w:val="32"/>
          <w:szCs w:val="32"/>
        </w:rPr>
        <w:t>»</w:t>
      </w:r>
    </w:p>
    <w:p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963303">
      <w:pPr>
        <w:pStyle w:val="Default"/>
        <w:rPr>
          <w:sz w:val="28"/>
          <w:szCs w:val="28"/>
        </w:rPr>
      </w:pPr>
    </w:p>
    <w:p w:rsidR="00963303" w:rsidRDefault="00963303" w:rsidP="00963303">
      <w:pPr>
        <w:pStyle w:val="Default"/>
        <w:rPr>
          <w:sz w:val="28"/>
          <w:szCs w:val="28"/>
        </w:rPr>
      </w:pPr>
    </w:p>
    <w:p w:rsidR="00BA4D52" w:rsidRPr="0019595D" w:rsidRDefault="00BA4D52" w:rsidP="00963303">
      <w:pPr>
        <w:pStyle w:val="Default"/>
        <w:spacing w:line="360" w:lineRule="auto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963303" w:rsidRDefault="00BA4D52" w:rsidP="00963303">
      <w:pPr>
        <w:pStyle w:val="Default"/>
        <w:spacing w:line="360" w:lineRule="auto"/>
        <w:ind w:left="4253"/>
        <w:jc w:val="center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A4D52" w:rsidRPr="009A0365" w:rsidRDefault="00BA4D52" w:rsidP="00963303">
      <w:pPr>
        <w:pStyle w:val="Default"/>
        <w:spacing w:line="360" w:lineRule="auto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63303">
        <w:rPr>
          <w:sz w:val="28"/>
          <w:szCs w:val="28"/>
        </w:rPr>
        <w:t>_______</w:t>
      </w:r>
      <w:r>
        <w:rPr>
          <w:sz w:val="28"/>
          <w:szCs w:val="28"/>
        </w:rPr>
        <w:t xml:space="preserve">___________ </w:t>
      </w:r>
      <w:r w:rsidRPr="009A0365">
        <w:rPr>
          <w:sz w:val="28"/>
          <w:szCs w:val="28"/>
        </w:rPr>
        <w:t>Подпись</w:t>
      </w:r>
    </w:p>
    <w:p w:rsidR="00BA4D52" w:rsidRDefault="00BA4D52" w:rsidP="00963303">
      <w:pPr>
        <w:pStyle w:val="Default"/>
        <w:spacing w:line="360" w:lineRule="auto"/>
        <w:ind w:left="4253"/>
        <w:rPr>
          <w:b/>
          <w:bCs/>
          <w:sz w:val="28"/>
          <w:szCs w:val="28"/>
        </w:rPr>
      </w:pPr>
    </w:p>
    <w:p w:rsidR="00BA4D52" w:rsidRPr="004C2151" w:rsidRDefault="00BA4D52" w:rsidP="00963303">
      <w:pPr>
        <w:pStyle w:val="Default"/>
        <w:spacing w:line="360" w:lineRule="auto"/>
        <w:ind w:left="4253"/>
        <w:rPr>
          <w:sz w:val="28"/>
          <w:szCs w:val="28"/>
        </w:rPr>
      </w:pPr>
    </w:p>
    <w:p w:rsidR="00BA4D52" w:rsidRPr="00765C95" w:rsidRDefault="00BA4D52" w:rsidP="00963303">
      <w:pPr>
        <w:spacing w:line="360" w:lineRule="auto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963303" w:rsidRDefault="00BA4D52" w:rsidP="00963303">
      <w:pPr>
        <w:spacing w:line="36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 w:rsidR="00963303">
        <w:rPr>
          <w:sz w:val="28"/>
          <w:szCs w:val="28"/>
        </w:rPr>
        <w:t>ММ</w:t>
      </w:r>
    </w:p>
    <w:p w:rsidR="00BA4D52" w:rsidRPr="00765C95" w:rsidRDefault="00BA4D52" w:rsidP="00963303">
      <w:pPr>
        <w:spacing w:line="36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 Лебедев И.Г</w:t>
      </w: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Pr="002D3717" w:rsidRDefault="00BA4D52" w:rsidP="00BA4D52">
      <w:pPr>
        <w:ind w:firstLine="0"/>
      </w:pPr>
    </w:p>
    <w:p w:rsidR="00BA4D52" w:rsidRDefault="00BA4D52" w:rsidP="00BA4D52">
      <w:pPr>
        <w:jc w:val="center"/>
      </w:pPr>
      <w:r w:rsidRPr="009A0365">
        <w:t xml:space="preserve">Нижний Новгород </w:t>
      </w:r>
    </w:p>
    <w:p w:rsidR="00BA4D52" w:rsidRDefault="00BA4D52" w:rsidP="00BA4D52">
      <w:pPr>
        <w:pStyle w:val="a4"/>
        <w:sectPr w:rsidR="00BA4D5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A4D52" w:rsidRDefault="00BA4D52" w:rsidP="00BA4D52">
      <w:pPr>
        <w:pStyle w:val="a5"/>
      </w:pPr>
      <w:r>
        <w:lastRenderedPageBreak/>
        <w:t>Содержание</w:t>
      </w:r>
    </w:p>
    <w:p w:rsidR="008000D2" w:rsidRDefault="00BA4D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3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="008000D2" w:rsidRPr="00017BE2">
          <w:rPr>
            <w:rStyle w:val="a7"/>
            <w:noProof/>
          </w:rPr>
          <w:t>2.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Постановка задачи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_Toc560927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4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="008000D2" w:rsidRPr="00017BE2">
          <w:rPr>
            <w:rStyle w:val="a7"/>
            <w:noProof/>
          </w:rPr>
          <w:t>3.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пользователя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_Toc560928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5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="008000D2" w:rsidRPr="00017BE2">
          <w:rPr>
            <w:rStyle w:val="a7"/>
            <w:noProof/>
          </w:rPr>
          <w:t>4.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программиста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_Toc560929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="008000D2" w:rsidRPr="00017BE2">
          <w:rPr>
            <w:rStyle w:val="a7"/>
            <w:noProof/>
          </w:rPr>
          <w:t>4.1 Описание структуры программы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_Toc560930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="008000D2" w:rsidRPr="00017BE2">
          <w:rPr>
            <w:rStyle w:val="a7"/>
            <w:noProof/>
          </w:rPr>
          <w:t>4.2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структур данных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_Toc560931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6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="008000D2" w:rsidRPr="00017BE2">
          <w:rPr>
            <w:rStyle w:val="a7"/>
            <w:noProof/>
          </w:rPr>
          <w:t>4.3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алгоритмов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_Toc560932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7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="008000D2" w:rsidRPr="00017BE2">
          <w:rPr>
            <w:rStyle w:val="a7"/>
            <w:noProof/>
          </w:rPr>
          <w:t>5.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Заключение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_Toc560933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8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0569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="008000D2" w:rsidRPr="00017BE2">
          <w:rPr>
            <w:rStyle w:val="a7"/>
            <w:noProof/>
          </w:rPr>
          <w:t>6.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Литература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_Toc560934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176E93">
          <w:rPr>
            <w:noProof/>
            <w:webHidden/>
          </w:rPr>
          <w:t>9</w:t>
        </w:r>
        <w:r w:rsidR="008000D2">
          <w:rPr>
            <w:noProof/>
            <w:webHidden/>
          </w:rPr>
          <w:fldChar w:fldCharType="end"/>
        </w:r>
      </w:hyperlink>
    </w:p>
    <w:p w:rsidR="00BA4D52" w:rsidRPr="00BA30D4" w:rsidRDefault="00BA4D52" w:rsidP="00BA4D52">
      <w:r>
        <w:fldChar w:fldCharType="end"/>
      </w:r>
    </w:p>
    <w:p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0" w:name="_Toc560926"/>
      <w:r w:rsidRPr="006921A2">
        <w:lastRenderedPageBreak/>
        <w:t>Введение</w:t>
      </w:r>
      <w:bookmarkEnd w:id="0"/>
    </w:p>
    <w:p w:rsidR="0021415D" w:rsidRDefault="0021415D" w:rsidP="00176E93">
      <w:pPr>
        <w:tabs>
          <w:tab w:val="center" w:pos="5032"/>
        </w:tabs>
        <w:spacing w:before="60" w:after="60" w:line="360" w:lineRule="auto"/>
        <w:ind w:firstLine="709"/>
        <w:rPr>
          <w:noProof/>
        </w:rPr>
      </w:pPr>
      <w:r w:rsidRPr="0021415D">
        <w:rPr>
          <w:noProof/>
        </w:rPr>
        <w:t>Постфиксная запись представляет собой такую запись арифметического выражения, в которой сначала записываются операнды, а затем – знак операции. Например, для выражения a + b * c постфиксная запись будет a b c * +. Здесь операндами операции * будут b и c (два ближайших операнда), а операндами операции + будут а и составной операнд b c *. Эта запись удобна тем, что она не требует скобок. Например, для выражения (a + b) * c постфиксная запись будет a b + c *. В этой записи не требуется ставить скобки для того, чтобы изменить порядок вычисления, зависящий от приоритета операций, как в исходном выражении.</w:t>
      </w:r>
    </w:p>
    <w:p w:rsidR="00176E93" w:rsidRDefault="00176E93" w:rsidP="00176E93">
      <w:pPr>
        <w:tabs>
          <w:tab w:val="center" w:pos="5032"/>
        </w:tabs>
        <w:spacing w:before="60" w:after="60" w:line="360" w:lineRule="auto"/>
        <w:ind w:firstLine="709"/>
        <w:rPr>
          <w:noProof/>
        </w:rPr>
      </w:pPr>
      <w:r w:rsidRPr="00176E93">
        <w:rPr>
          <w:noProof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 удобна для вычисления формул в машинах со стеками. В-третьих, инфиксные операторы имеют приоритеты, которые произвольны и нежелательны.</w:t>
      </w:r>
    </w:p>
    <w:p w:rsidR="00E65008" w:rsidRDefault="0021415D" w:rsidP="00176E93">
      <w:pPr>
        <w:tabs>
          <w:tab w:val="center" w:pos="5032"/>
        </w:tabs>
        <w:spacing w:before="60" w:after="60" w:line="360" w:lineRule="auto"/>
        <w:ind w:firstLine="709"/>
        <w:rPr>
          <w:noProof/>
        </w:rPr>
      </w:pPr>
      <w:r w:rsidRPr="0021415D">
        <w:rPr>
          <w:noProof/>
        </w:rPr>
        <w:t>Алгоритм перевода в постфикс</w:t>
      </w:r>
      <w:r w:rsidR="00EE31E9">
        <w:rPr>
          <w:noProof/>
        </w:rPr>
        <w:t>ную запись обрабатывает исходную строку и строит новую из тех же символов</w:t>
      </w:r>
      <w:r w:rsidRPr="0021415D">
        <w:rPr>
          <w:noProof/>
        </w:rPr>
        <w:t>. Кроме того, необходим еще стек – аналогичный массив, используемый для временного хранения операций.</w:t>
      </w:r>
    </w:p>
    <w:p w:rsidR="0046389B" w:rsidRDefault="00E65008" w:rsidP="00176E93">
      <w:pPr>
        <w:tabs>
          <w:tab w:val="center" w:pos="5032"/>
        </w:tabs>
        <w:spacing w:before="60" w:after="60" w:line="360" w:lineRule="auto"/>
        <w:ind w:firstLine="709"/>
        <w:rPr>
          <w:noProof/>
        </w:rPr>
      </w:pPr>
      <w:r>
        <w:rPr>
          <w:noProof/>
        </w:rPr>
        <w:t xml:space="preserve">В данной лаборторной работе требуется разработать программу, которая </w:t>
      </w:r>
      <w:r w:rsidR="0034786B">
        <w:rPr>
          <w:noProof/>
        </w:rPr>
        <w:t>для вычисления выражения переводит его</w:t>
      </w:r>
      <w:r>
        <w:rPr>
          <w:noProof/>
        </w:rPr>
        <w:t xml:space="preserve"> в постфиксную форму</w:t>
      </w:r>
      <w:r w:rsidR="0034786B">
        <w:rPr>
          <w:noProof/>
        </w:rPr>
        <w:t xml:space="preserve"> и считает</w:t>
      </w:r>
      <w:r>
        <w:rPr>
          <w:noProof/>
        </w:rPr>
        <w:t>.</w:t>
      </w:r>
      <w:r w:rsidR="00C3341D">
        <w:rPr>
          <w:noProof/>
        </w:rPr>
        <w:tab/>
      </w:r>
    </w:p>
    <w:p w:rsidR="00C3341D" w:rsidRPr="0046389B" w:rsidRDefault="00C3341D" w:rsidP="00176E93">
      <w:pPr>
        <w:spacing w:before="60" w:after="60" w:line="360" w:lineRule="auto"/>
        <w:ind w:firstLine="709"/>
        <w:jc w:val="center"/>
        <w:sectPr w:rsidR="00C3341D" w:rsidRPr="004638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1" w:name="_Toc560927"/>
      <w:r w:rsidRPr="00452FFF">
        <w:lastRenderedPageBreak/>
        <w:t>Постановка задачи</w:t>
      </w:r>
      <w:bookmarkEnd w:id="1"/>
    </w:p>
    <w:p w:rsidR="00E65008" w:rsidRDefault="00E65008" w:rsidP="00176E93">
      <w:pPr>
        <w:spacing w:before="60" w:after="60" w:line="360" w:lineRule="auto"/>
        <w:ind w:firstLine="708"/>
        <w:jc w:val="left"/>
      </w:pPr>
      <w:r>
        <w:t>Для реа</w:t>
      </w:r>
      <w:r w:rsidR="0034786B">
        <w:t>лизации данной работы требуется реализовать методы:</w:t>
      </w:r>
    </w:p>
    <w:p w:rsidR="00BA4D52" w:rsidRDefault="0034786B" w:rsidP="00176E93">
      <w:pPr>
        <w:pStyle w:val="a8"/>
        <w:numPr>
          <w:ilvl w:val="0"/>
          <w:numId w:val="19"/>
        </w:numPr>
        <w:spacing w:before="60" w:after="60" w:line="360" w:lineRule="auto"/>
        <w:jc w:val="left"/>
      </w:pPr>
      <w:r>
        <w:t>Конструктор-инициализатор</w:t>
      </w:r>
    </w:p>
    <w:p w:rsidR="0034786B" w:rsidRDefault="0034786B" w:rsidP="00176E93">
      <w:pPr>
        <w:pStyle w:val="a8"/>
        <w:numPr>
          <w:ilvl w:val="0"/>
          <w:numId w:val="19"/>
        </w:numPr>
        <w:spacing w:before="60" w:after="60" w:line="360" w:lineRule="auto"/>
      </w:pPr>
      <w:r>
        <w:t>Перевод в постфиксную форму</w:t>
      </w:r>
    </w:p>
    <w:p w:rsidR="0034786B" w:rsidRDefault="0034786B" w:rsidP="00176E93">
      <w:pPr>
        <w:pStyle w:val="a8"/>
        <w:numPr>
          <w:ilvl w:val="0"/>
          <w:numId w:val="19"/>
        </w:numPr>
        <w:spacing w:before="60" w:after="60" w:line="360" w:lineRule="auto"/>
      </w:pPr>
      <w:r>
        <w:t>Калькулятор, для подсчета полученного выражения</w:t>
      </w:r>
    </w:p>
    <w:p w:rsidR="0034786B" w:rsidRDefault="0034786B" w:rsidP="00176E93">
      <w:pPr>
        <w:pStyle w:val="a8"/>
        <w:numPr>
          <w:ilvl w:val="0"/>
          <w:numId w:val="19"/>
        </w:numPr>
        <w:spacing w:before="60" w:after="60" w:line="360" w:lineRule="auto"/>
      </w:pPr>
      <w:r>
        <w:t>Метод, находящий операции в выражении</w:t>
      </w:r>
    </w:p>
    <w:p w:rsidR="0034786B" w:rsidRDefault="0034786B" w:rsidP="00176E93">
      <w:pPr>
        <w:pStyle w:val="a8"/>
        <w:numPr>
          <w:ilvl w:val="0"/>
          <w:numId w:val="19"/>
        </w:numPr>
        <w:spacing w:before="60" w:after="60" w:line="360" w:lineRule="auto"/>
      </w:pPr>
      <w:r>
        <w:t>Метод, который расставляет приоритеты между операциями</w:t>
      </w:r>
    </w:p>
    <w:p w:rsidR="0034786B" w:rsidRDefault="0034786B" w:rsidP="00176E93">
      <w:pPr>
        <w:pStyle w:val="a8"/>
        <w:numPr>
          <w:ilvl w:val="0"/>
          <w:numId w:val="19"/>
        </w:numPr>
        <w:spacing w:before="60" w:after="60" w:line="360" w:lineRule="auto"/>
      </w:pPr>
      <w:r>
        <w:t>Метод, который узнает приоритет операции в стеке</w:t>
      </w:r>
    </w:p>
    <w:p w:rsidR="00BA4D52" w:rsidRDefault="00BA4D52" w:rsidP="00176E93">
      <w:pPr>
        <w:spacing w:before="60" w:after="60" w:line="360" w:lineRule="auto"/>
        <w:ind w:firstLine="709"/>
      </w:pPr>
    </w:p>
    <w:p w:rsidR="00BA4D52" w:rsidRPr="00AD2B9D" w:rsidRDefault="00BA4D52" w:rsidP="00176E93">
      <w:pPr>
        <w:spacing w:before="60" w:after="60" w:line="360" w:lineRule="auto"/>
        <w:ind w:firstLine="709"/>
        <w:sectPr w:rsidR="00BA4D5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2" w:name="_Toc560928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34786B" w:rsidRPr="00F912B9" w:rsidRDefault="0034786B" w:rsidP="00176E93">
      <w:pPr>
        <w:suppressAutoHyphens w:val="0"/>
        <w:spacing w:before="60" w:after="60" w:line="360" w:lineRule="auto"/>
        <w:jc w:val="left"/>
      </w:pPr>
      <w:r>
        <w:t>Программа начинает свою работы с ввода выраже</w:t>
      </w:r>
      <w:r w:rsidR="00F912B9">
        <w:t xml:space="preserve">ния, которое пользователь хочет </w:t>
      </w:r>
      <w:r>
        <w:t>сосчитать. После чего, она делает преобразование над выражением, а именно переводит его в постфиксную форму</w:t>
      </w:r>
      <w:r w:rsidR="00F912B9">
        <w:t xml:space="preserve"> и выводит на экран результат вычислений.</w:t>
      </w:r>
    </w:p>
    <w:p w:rsidR="00F912B9" w:rsidRDefault="0034786B" w:rsidP="00176E93">
      <w:pPr>
        <w:suppressAutoHyphens w:val="0"/>
        <w:spacing w:before="60" w:after="60" w:line="360" w:lineRule="auto"/>
        <w:ind w:left="539" w:firstLine="0"/>
        <w:jc w:val="left"/>
        <w:rPr>
          <w:i/>
          <w:sz w:val="22"/>
          <w:szCs w:val="22"/>
        </w:rPr>
      </w:pPr>
      <w:r w:rsidRPr="0034786B">
        <w:rPr>
          <w:i/>
          <w:noProof/>
          <w:sz w:val="22"/>
          <w:szCs w:val="22"/>
        </w:rPr>
        <w:drawing>
          <wp:inline distT="0" distB="0" distL="0" distR="0">
            <wp:extent cx="3193473" cy="881053"/>
            <wp:effectExtent l="0" t="0" r="6985" b="0"/>
            <wp:docPr id="1" name="Рисунок 1" descr="C:\Users\user\Desktop\sdftgh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dftghu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56" cy="90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B9" w:rsidRPr="00E82DF4" w:rsidRDefault="00F912B9" w:rsidP="00176E93">
      <w:pPr>
        <w:suppressAutoHyphens w:val="0"/>
        <w:spacing w:before="60" w:after="60" w:line="360" w:lineRule="auto"/>
        <w:ind w:left="539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1. Пример использования программы.</w:t>
      </w:r>
    </w:p>
    <w:p w:rsidR="00F912B9" w:rsidRDefault="00F912B9" w:rsidP="00176E93">
      <w:pPr>
        <w:suppressAutoHyphens w:val="0"/>
        <w:spacing w:before="60" w:after="60" w:line="360" w:lineRule="auto"/>
        <w:ind w:left="539" w:firstLine="0"/>
        <w:jc w:val="left"/>
      </w:pPr>
      <w:r>
        <w:t>Если же пользователь введет неверный символ, программа выведет сообщение об ошибке.</w:t>
      </w:r>
    </w:p>
    <w:p w:rsidR="00F912B9" w:rsidRDefault="00F912B9" w:rsidP="00176E93">
      <w:pPr>
        <w:suppressAutoHyphens w:val="0"/>
        <w:spacing w:before="60" w:after="60" w:line="360" w:lineRule="auto"/>
        <w:ind w:left="539" w:firstLine="0"/>
        <w:jc w:val="left"/>
        <w:rPr>
          <w:i/>
          <w:sz w:val="22"/>
          <w:szCs w:val="22"/>
        </w:rPr>
      </w:pPr>
      <w:r w:rsidRPr="00F912B9">
        <w:rPr>
          <w:i/>
          <w:noProof/>
          <w:sz w:val="22"/>
          <w:szCs w:val="22"/>
        </w:rPr>
        <w:drawing>
          <wp:inline distT="0" distB="0" distL="0" distR="0">
            <wp:extent cx="2140528" cy="608298"/>
            <wp:effectExtent l="0" t="0" r="0" b="1905"/>
            <wp:docPr id="2" name="Рисунок 2" descr="C:\Users\user\Desktop\ffd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fdf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54" cy="62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55" w:rsidRPr="002E3409" w:rsidRDefault="00F912B9" w:rsidP="00176E93">
      <w:pPr>
        <w:suppressAutoHyphens w:val="0"/>
        <w:spacing w:before="60" w:after="60" w:line="360" w:lineRule="auto"/>
        <w:ind w:left="539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</w:t>
      </w:r>
      <w:r w:rsidRPr="00F912B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Пример вывода исключения.</w:t>
      </w:r>
      <w:r w:rsidR="005E2E55" w:rsidRPr="00DE6858">
        <w:rPr>
          <w:i/>
          <w:sz w:val="22"/>
          <w:szCs w:val="22"/>
        </w:rPr>
        <w:br w:type="page"/>
      </w:r>
    </w:p>
    <w:p w:rsidR="00BA4D52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3" w:name="_Toc560929"/>
      <w:r>
        <w:lastRenderedPageBreak/>
        <w:t>Руководство программиста</w:t>
      </w:r>
      <w:bookmarkEnd w:id="3"/>
    </w:p>
    <w:p w:rsidR="00BA4D52" w:rsidRPr="00977B5B" w:rsidRDefault="00BA4D52" w:rsidP="00176E93">
      <w:pPr>
        <w:pStyle w:val="2"/>
        <w:spacing w:before="60" w:line="360" w:lineRule="auto"/>
      </w:pPr>
      <w:bookmarkStart w:id="4" w:name="_Toc560930"/>
      <w:r w:rsidRPr="007E24E8">
        <w:t xml:space="preserve">4.1 </w:t>
      </w:r>
      <w:r w:rsidRPr="00977B5B">
        <w:t>Описание структуры программы</w:t>
      </w:r>
      <w:bookmarkEnd w:id="4"/>
    </w:p>
    <w:p w:rsidR="00BA4D52" w:rsidRDefault="00BA4D52" w:rsidP="00176E93">
      <w:pPr>
        <w:pStyle w:val="a9"/>
        <w:shd w:val="clear" w:color="auto" w:fill="FFFFFF"/>
        <w:spacing w:before="60" w:beforeAutospacing="0" w:after="6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477705" w:rsidRPr="00C24372" w:rsidRDefault="00C24372" w:rsidP="00176E93">
      <w:pPr>
        <w:pStyle w:val="a9"/>
        <w:numPr>
          <w:ilvl w:val="0"/>
          <w:numId w:val="20"/>
        </w:numPr>
        <w:shd w:val="clear" w:color="auto" w:fill="FFFFFF"/>
        <w:spacing w:before="60" w:beforeAutospacing="0" w:after="60" w:afterAutospacing="0" w:line="360" w:lineRule="auto"/>
        <w:contextualSpacing/>
        <w:jc w:val="both"/>
      </w:pPr>
      <w:r>
        <w:t xml:space="preserve">Модуль </w:t>
      </w:r>
      <w:r>
        <w:rPr>
          <w:lang w:val="en-US"/>
        </w:rPr>
        <w:t>postfix</w:t>
      </w:r>
      <w:r w:rsidRPr="00C24372">
        <w:t xml:space="preserve">. </w:t>
      </w:r>
      <w:r>
        <w:t>Содержит пример использования программы(</w:t>
      </w:r>
      <w:proofErr w:type="spellStart"/>
      <w:r w:rsidRPr="00C24372">
        <w:rPr>
          <w:i/>
          <w:lang w:val="en-US"/>
        </w:rPr>
        <w:t>mainpostfix</w:t>
      </w:r>
      <w:proofErr w:type="spellEnd"/>
      <w:r w:rsidRPr="00C24372">
        <w:rPr>
          <w:i/>
        </w:rPr>
        <w:t>.</w:t>
      </w:r>
      <w:proofErr w:type="spellStart"/>
      <w:r w:rsidRPr="00C24372">
        <w:rPr>
          <w:i/>
          <w:lang w:val="en-US"/>
        </w:rPr>
        <w:t>cpp</w:t>
      </w:r>
      <w:proofErr w:type="spellEnd"/>
      <w:r>
        <w:t>)</w:t>
      </w:r>
      <w:r>
        <w:rPr>
          <w:i/>
        </w:rPr>
        <w:t>.</w:t>
      </w:r>
    </w:p>
    <w:p w:rsidR="00C24372" w:rsidRDefault="00C24372" w:rsidP="00176E93">
      <w:pPr>
        <w:pStyle w:val="a9"/>
        <w:numPr>
          <w:ilvl w:val="0"/>
          <w:numId w:val="20"/>
        </w:numPr>
        <w:shd w:val="clear" w:color="auto" w:fill="FFFFFF"/>
        <w:spacing w:before="60" w:beforeAutospacing="0" w:after="60" w:afterAutospacing="0" w:line="360" w:lineRule="auto"/>
        <w:contextualSpacing/>
        <w:jc w:val="both"/>
      </w:pPr>
      <w:r>
        <w:t xml:space="preserve">Модуль </w:t>
      </w:r>
      <w:proofErr w:type="spellStart"/>
      <w:r>
        <w:rPr>
          <w:lang w:val="en-US"/>
        </w:rPr>
        <w:t>libpostfix</w:t>
      </w:r>
      <w:proofErr w:type="spellEnd"/>
      <w:r w:rsidRPr="00C24372">
        <w:t xml:space="preserve"> </w:t>
      </w:r>
      <w:r>
        <w:t xml:space="preserve">– статическая библиотека. Содержит заголовочный файл </w:t>
      </w:r>
      <w:r>
        <w:rPr>
          <w:i/>
          <w:lang w:val="en-US"/>
        </w:rPr>
        <w:t>postfix</w:t>
      </w:r>
      <w:r>
        <w:rPr>
          <w:i/>
        </w:rPr>
        <w:t>.</w:t>
      </w:r>
      <w:r>
        <w:rPr>
          <w:i/>
          <w:lang w:val="en-US"/>
        </w:rPr>
        <w:t>h</w:t>
      </w:r>
      <w:r>
        <w:t xml:space="preserve">, в котором описаны методы для класса </w:t>
      </w:r>
      <w:proofErr w:type="spellStart"/>
      <w:r>
        <w:rPr>
          <w:lang w:val="en-US"/>
        </w:rPr>
        <w:t>TPostfix</w:t>
      </w:r>
      <w:proofErr w:type="spellEnd"/>
      <w:r>
        <w:t xml:space="preserve">Б реализованные в исполняемом файле </w:t>
      </w:r>
      <w:r w:rsidRPr="00C24372">
        <w:rPr>
          <w:i/>
          <w:lang w:val="en-US"/>
        </w:rPr>
        <w:t>postfix</w:t>
      </w:r>
      <w:r w:rsidRPr="00C24372">
        <w:rPr>
          <w:i/>
        </w:rPr>
        <w:t>.</w:t>
      </w:r>
      <w:proofErr w:type="spellStart"/>
      <w:r w:rsidRPr="00C24372">
        <w:rPr>
          <w:i/>
          <w:lang w:val="en-US"/>
        </w:rPr>
        <w:t>cpp</w:t>
      </w:r>
      <w:proofErr w:type="spellEnd"/>
      <w:r>
        <w:t>.</w:t>
      </w:r>
    </w:p>
    <w:p w:rsidR="00C24372" w:rsidRDefault="00C24372" w:rsidP="00176E9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60" w:after="60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postfixTest</w:t>
      </w:r>
      <w:proofErr w:type="spellEnd"/>
      <w:r>
        <w:t xml:space="preserve">. Содержит тесты, проверяющие правильность работы методов класса, описанных в файле </w:t>
      </w:r>
      <w:proofErr w:type="spellStart"/>
      <w:r>
        <w:rPr>
          <w:i/>
          <w:lang w:val="en-US"/>
        </w:rPr>
        <w:t>postfixTest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t>.</w:t>
      </w:r>
    </w:p>
    <w:p w:rsidR="00C24372" w:rsidRPr="002E3409" w:rsidRDefault="00C24372" w:rsidP="00176E9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60" w:after="60" w:line="360" w:lineRule="auto"/>
        <w:contextualSpacing/>
      </w:pPr>
      <w:r>
        <w:t xml:space="preserve">Модуль </w:t>
      </w:r>
      <w:proofErr w:type="spellStart"/>
      <w:r>
        <w:t>libthrows</w:t>
      </w:r>
      <w:proofErr w:type="spellEnd"/>
      <w:r>
        <w:t xml:space="preserve"> – библиотека для исключений. Содержит заголовочный файл </w:t>
      </w:r>
      <w:r>
        <w:rPr>
          <w:i/>
          <w:lang w:val="en-US"/>
        </w:rPr>
        <w:t>throws</w:t>
      </w:r>
      <w:r>
        <w:rPr>
          <w:i/>
        </w:rPr>
        <w:t>.</w:t>
      </w:r>
      <w:r>
        <w:rPr>
          <w:i/>
          <w:lang w:val="en-US"/>
        </w:rPr>
        <w:t>h</w:t>
      </w:r>
      <w:r>
        <w:t>, в котором он и реализован.</w:t>
      </w:r>
    </w:p>
    <w:p w:rsidR="00BA4D52" w:rsidRDefault="00BA4D52" w:rsidP="00176E93">
      <w:pPr>
        <w:pStyle w:val="2"/>
        <w:numPr>
          <w:ilvl w:val="1"/>
          <w:numId w:val="3"/>
        </w:numPr>
        <w:spacing w:before="60" w:line="360" w:lineRule="auto"/>
      </w:pPr>
      <w:bookmarkStart w:id="5" w:name="_Toc560931"/>
      <w:r w:rsidRPr="00977B5B">
        <w:t>Описание структур данных</w:t>
      </w:r>
      <w:bookmarkEnd w:id="5"/>
    </w:p>
    <w:p w:rsidR="007A2F60" w:rsidRDefault="007A2F60" w:rsidP="00176E93">
      <w:pPr>
        <w:pStyle w:val="4"/>
        <w:spacing w:before="60" w:line="360" w:lineRule="auto"/>
        <w:ind w:left="539" w:firstLine="0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 w:rsidRPr="007A2F60">
        <w:t xml:space="preserve"> –</w:t>
      </w:r>
      <w:r>
        <w:t xml:space="preserve"> класс исключений.</w:t>
      </w:r>
    </w:p>
    <w:p w:rsidR="007A2F60" w:rsidRDefault="007A2F60" w:rsidP="00176E93">
      <w:pPr>
        <w:spacing w:before="60" w:after="60" w:line="360" w:lineRule="auto"/>
      </w:pPr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7A2F60" w:rsidRDefault="007A2F60" w:rsidP="00176E93">
      <w:pPr>
        <w:spacing w:before="60" w:after="60" w:line="360" w:lineRule="auto"/>
      </w:pPr>
      <w:r>
        <w:t xml:space="preserve">Содержит публичные методы </w:t>
      </w:r>
    </w:p>
    <w:p w:rsidR="007A2F60" w:rsidRPr="002F09D3" w:rsidRDefault="007A2F60" w:rsidP="00176E93">
      <w:pPr>
        <w:pStyle w:val="a8"/>
        <w:numPr>
          <w:ilvl w:val="0"/>
          <w:numId w:val="9"/>
        </w:numPr>
        <w:spacing w:before="60" w:after="60" w:line="360" w:lineRule="auto"/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7A2F60" w:rsidRPr="00530C66" w:rsidRDefault="007A2F60" w:rsidP="00176E93">
      <w:pPr>
        <w:pStyle w:val="a8"/>
        <w:numPr>
          <w:ilvl w:val="0"/>
          <w:numId w:val="9"/>
        </w:numPr>
        <w:spacing w:before="60" w:after="60" w:line="360" w:lineRule="auto"/>
      </w:pPr>
      <w:proofErr w:type="spellStart"/>
      <w:r w:rsidRPr="002F09D3">
        <w:t>void</w:t>
      </w:r>
      <w:proofErr w:type="spellEnd"/>
      <w:r w:rsidRPr="002F09D3">
        <w:t xml:space="preserve"> </w:t>
      </w:r>
      <w:proofErr w:type="spellStart"/>
      <w:r w:rsidRPr="002F09D3">
        <w:t>Print</w:t>
      </w:r>
      <w:proofErr w:type="spellEnd"/>
      <w:r w:rsidRPr="002F09D3">
        <w:t xml:space="preserve">(); </w:t>
      </w:r>
      <w:r>
        <w:t xml:space="preserve"> </w:t>
      </w:r>
      <w:r w:rsidRPr="002F09D3">
        <w:t>//</w:t>
      </w:r>
      <w:r>
        <w:t>вывод данного исключения на консоль</w:t>
      </w:r>
    </w:p>
    <w:p w:rsidR="007A2F60" w:rsidRDefault="007A2F60" w:rsidP="00176E93">
      <w:pPr>
        <w:pStyle w:val="4"/>
        <w:spacing w:before="60" w:line="360" w:lineRule="auto"/>
        <w:ind w:left="539" w:firstLine="0"/>
      </w:pPr>
      <w:r>
        <w:t xml:space="preserve">Класс </w:t>
      </w:r>
      <w:proofErr w:type="spellStart"/>
      <w:r w:rsidR="00C24372">
        <w:rPr>
          <w:lang w:val="en-US"/>
        </w:rPr>
        <w:t>TPostfix</w:t>
      </w:r>
      <w:proofErr w:type="spellEnd"/>
      <w:r>
        <w:t>.</w:t>
      </w:r>
    </w:p>
    <w:p w:rsidR="007A2F60" w:rsidRDefault="007A2F60" w:rsidP="00176E93">
      <w:pPr>
        <w:spacing w:before="60" w:after="60" w:line="360" w:lineRule="auto"/>
      </w:pPr>
      <w:r>
        <w:t>Защищенные поля:</w:t>
      </w:r>
    </w:p>
    <w:p w:rsidR="00C24372" w:rsidRDefault="00C24372" w:rsidP="00176E93">
      <w:pPr>
        <w:pStyle w:val="a8"/>
        <w:numPr>
          <w:ilvl w:val="0"/>
          <w:numId w:val="22"/>
        </w:numPr>
        <w:spacing w:before="60" w:after="60" w:line="360" w:lineRule="auto"/>
      </w:pPr>
      <w:proofErr w:type="spellStart"/>
      <w:r>
        <w:t>char</w:t>
      </w:r>
      <w:proofErr w:type="spellEnd"/>
      <w:r>
        <w:t xml:space="preserve">* </w:t>
      </w:r>
      <w:proofErr w:type="spellStart"/>
      <w:r>
        <w:t>inputistr</w:t>
      </w:r>
      <w:proofErr w:type="spellEnd"/>
      <w:r>
        <w:t>;</w:t>
      </w:r>
      <w:r>
        <w:rPr>
          <w:lang w:val="en-US"/>
        </w:rPr>
        <w:t xml:space="preserve"> //</w:t>
      </w:r>
      <w:r>
        <w:t>строка ввода</w:t>
      </w:r>
    </w:p>
    <w:p w:rsidR="00C24372" w:rsidRDefault="00C24372" w:rsidP="00176E93">
      <w:pPr>
        <w:pStyle w:val="a8"/>
        <w:numPr>
          <w:ilvl w:val="0"/>
          <w:numId w:val="22"/>
        </w:numPr>
        <w:spacing w:before="60" w:after="60" w:line="360" w:lineRule="auto"/>
      </w:pPr>
      <w:proofErr w:type="spellStart"/>
      <w:r>
        <w:t>char</w:t>
      </w:r>
      <w:proofErr w:type="spellEnd"/>
      <w:r>
        <w:t xml:space="preserve">* </w:t>
      </w:r>
      <w:proofErr w:type="spellStart"/>
      <w:r>
        <w:t>outputistr</w:t>
      </w:r>
      <w:proofErr w:type="spellEnd"/>
      <w:r>
        <w:t xml:space="preserve">; </w:t>
      </w:r>
      <w:r>
        <w:rPr>
          <w:lang w:val="en-US"/>
        </w:rPr>
        <w:t>//</w:t>
      </w:r>
      <w:r>
        <w:t>строка вывода</w:t>
      </w:r>
    </w:p>
    <w:p w:rsidR="007A2F60" w:rsidRDefault="007A2F60" w:rsidP="00176E93">
      <w:pPr>
        <w:spacing w:before="60" w:after="60" w:line="360" w:lineRule="auto"/>
        <w:ind w:left="567" w:firstLine="141"/>
      </w:pPr>
      <w:r>
        <w:t>Содержит публичные методы:</w:t>
      </w:r>
    </w:p>
    <w:p w:rsidR="00C24372" w:rsidRPr="00C24372" w:rsidRDefault="00C24372" w:rsidP="00176E93">
      <w:pPr>
        <w:pStyle w:val="a8"/>
        <w:numPr>
          <w:ilvl w:val="0"/>
          <w:numId w:val="13"/>
        </w:numPr>
        <w:spacing w:before="60" w:after="60" w:line="360" w:lineRule="auto"/>
        <w:rPr>
          <w:lang w:val="en-US"/>
        </w:rPr>
      </w:pPr>
      <w:proofErr w:type="spellStart"/>
      <w:r w:rsidRPr="00C24372">
        <w:rPr>
          <w:lang w:val="en-US"/>
        </w:rPr>
        <w:t>TPostfix</w:t>
      </w:r>
      <w:proofErr w:type="spellEnd"/>
      <w:r w:rsidRPr="00C24372">
        <w:rPr>
          <w:lang w:val="en-US"/>
        </w:rPr>
        <w:t>(char* _</w:t>
      </w:r>
      <w:proofErr w:type="spellStart"/>
      <w:r w:rsidRPr="00C24372">
        <w:rPr>
          <w:lang w:val="en-US"/>
        </w:rPr>
        <w:t>inputistr</w:t>
      </w:r>
      <w:proofErr w:type="spellEnd"/>
      <w:r w:rsidRPr="00C2437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конструктор-инициализатор</w:t>
      </w:r>
    </w:p>
    <w:p w:rsidR="00C24372" w:rsidRPr="00C24372" w:rsidRDefault="00C24372" w:rsidP="00176E93">
      <w:pPr>
        <w:pStyle w:val="a8"/>
        <w:numPr>
          <w:ilvl w:val="0"/>
          <w:numId w:val="13"/>
        </w:numPr>
        <w:spacing w:before="60" w:after="60" w:line="360" w:lineRule="auto"/>
      </w:pPr>
      <w:r w:rsidRPr="00C24372">
        <w:rPr>
          <w:lang w:val="en-US"/>
        </w:rPr>
        <w:t>char</w:t>
      </w:r>
      <w:r w:rsidRPr="00C24372">
        <w:t xml:space="preserve">* </w:t>
      </w:r>
      <w:r w:rsidRPr="00C24372">
        <w:rPr>
          <w:lang w:val="en-US"/>
        </w:rPr>
        <w:t>Postfix</w:t>
      </w:r>
      <w:r w:rsidRPr="00C24372">
        <w:t>(); //перевод</w:t>
      </w:r>
      <w:r>
        <w:t xml:space="preserve"> в постфиксную форму</w:t>
      </w:r>
    </w:p>
    <w:p w:rsidR="007A2F60" w:rsidRPr="002E3409" w:rsidRDefault="00C24372" w:rsidP="00176E93">
      <w:pPr>
        <w:pStyle w:val="a8"/>
        <w:numPr>
          <w:ilvl w:val="0"/>
          <w:numId w:val="13"/>
        </w:numPr>
        <w:spacing w:before="60" w:after="60" w:line="360" w:lineRule="auto"/>
        <w:rPr>
          <w:lang w:val="en-US"/>
        </w:rPr>
      </w:pPr>
      <w:r w:rsidRPr="00C24372">
        <w:rPr>
          <w:lang w:val="en-US"/>
        </w:rPr>
        <w:t>double calculate(); //</w:t>
      </w:r>
      <w:proofErr w:type="spellStart"/>
      <w:r w:rsidRPr="00C24372">
        <w:rPr>
          <w:lang w:val="en-US"/>
        </w:rPr>
        <w:t>считает</w:t>
      </w:r>
      <w:proofErr w:type="spellEnd"/>
      <w:r>
        <w:t xml:space="preserve"> полученною строку</w:t>
      </w:r>
    </w:p>
    <w:p w:rsidR="002E3409" w:rsidRPr="002E3409" w:rsidRDefault="00E82DF4" w:rsidP="00176E93">
      <w:pPr>
        <w:spacing w:before="60" w:after="60" w:line="360" w:lineRule="auto"/>
        <w:ind w:left="169"/>
      </w:pPr>
      <w:r>
        <w:t>Вспомогательные методы</w:t>
      </w:r>
      <w:r w:rsidR="002E3409">
        <w:t>:</w:t>
      </w:r>
    </w:p>
    <w:p w:rsidR="002E3409" w:rsidRPr="002E3409" w:rsidRDefault="002E3409" w:rsidP="00176E93">
      <w:pPr>
        <w:pStyle w:val="a8"/>
        <w:numPr>
          <w:ilvl w:val="0"/>
          <w:numId w:val="29"/>
        </w:numPr>
        <w:spacing w:before="60" w:after="60" w:line="360" w:lineRule="auto"/>
        <w:rPr>
          <w:lang w:val="en-US"/>
        </w:rPr>
      </w:pPr>
      <w:r w:rsidRPr="002E3409">
        <w:rPr>
          <w:lang w:val="en-US"/>
        </w:rPr>
        <w:t xml:space="preserve">bool </w:t>
      </w:r>
      <w:proofErr w:type="spellStart"/>
      <w:r w:rsidRPr="002E3409">
        <w:rPr>
          <w:lang w:val="en-US"/>
        </w:rPr>
        <w:t>isoperation</w:t>
      </w:r>
      <w:proofErr w:type="spellEnd"/>
      <w:r w:rsidRPr="002E3409">
        <w:rPr>
          <w:lang w:val="en-US"/>
        </w:rPr>
        <w:t>(</w:t>
      </w:r>
      <w:proofErr w:type="spellStart"/>
      <w:r w:rsidRPr="002E3409">
        <w:rPr>
          <w:lang w:val="en-US"/>
        </w:rPr>
        <w:t>const</w:t>
      </w:r>
      <w:proofErr w:type="spellEnd"/>
      <w:r w:rsidRPr="002E3409">
        <w:rPr>
          <w:lang w:val="en-US"/>
        </w:rPr>
        <w:t xml:space="preserve"> char a); </w:t>
      </w:r>
      <w:r>
        <w:rPr>
          <w:lang w:val="en-US"/>
        </w:rPr>
        <w:t>//</w:t>
      </w:r>
      <w:r>
        <w:t>проверка символа на оператор</w:t>
      </w:r>
    </w:p>
    <w:p w:rsidR="002E3409" w:rsidRPr="002E3409" w:rsidRDefault="002E3409" w:rsidP="00176E93">
      <w:pPr>
        <w:pStyle w:val="a8"/>
        <w:numPr>
          <w:ilvl w:val="0"/>
          <w:numId w:val="29"/>
        </w:numPr>
        <w:spacing w:before="60" w:after="60" w:line="360" w:lineRule="auto"/>
        <w:rPr>
          <w:lang w:val="en-US"/>
        </w:rPr>
      </w:pPr>
      <w:proofErr w:type="spellStart"/>
      <w:r w:rsidRPr="002E3409">
        <w:rPr>
          <w:lang w:val="en-US"/>
        </w:rPr>
        <w:t>int</w:t>
      </w:r>
      <w:proofErr w:type="spellEnd"/>
      <w:r w:rsidRPr="002E3409">
        <w:rPr>
          <w:lang w:val="en-US"/>
        </w:rPr>
        <w:t xml:space="preserve"> Priority(</w:t>
      </w:r>
      <w:proofErr w:type="spellStart"/>
      <w:r w:rsidRPr="002E3409">
        <w:rPr>
          <w:lang w:val="en-US"/>
        </w:rPr>
        <w:t>const</w:t>
      </w:r>
      <w:proofErr w:type="spellEnd"/>
      <w:r w:rsidRPr="002E3409">
        <w:rPr>
          <w:lang w:val="en-US"/>
        </w:rPr>
        <w:t xml:space="preserve"> char a); </w:t>
      </w:r>
      <w:r>
        <w:rPr>
          <w:lang w:val="en-US"/>
        </w:rPr>
        <w:t>//</w:t>
      </w:r>
      <w:r>
        <w:t>приоритет</w:t>
      </w:r>
      <w:r w:rsidRPr="002E3409">
        <w:rPr>
          <w:lang w:val="en-US"/>
        </w:rPr>
        <w:t xml:space="preserve"> </w:t>
      </w:r>
      <w:r>
        <w:t>операторов</w:t>
      </w:r>
      <w:bookmarkStart w:id="6" w:name="_GoBack"/>
      <w:bookmarkEnd w:id="6"/>
    </w:p>
    <w:p w:rsidR="00690791" w:rsidRPr="002E3409" w:rsidRDefault="002E3409" w:rsidP="00176E93">
      <w:pPr>
        <w:pStyle w:val="a8"/>
        <w:numPr>
          <w:ilvl w:val="0"/>
          <w:numId w:val="29"/>
        </w:numPr>
        <w:spacing w:before="60" w:after="60" w:line="360" w:lineRule="auto"/>
        <w:rPr>
          <w:lang w:val="en-US"/>
        </w:rPr>
      </w:pPr>
      <w:proofErr w:type="spellStart"/>
      <w:r w:rsidRPr="002E3409">
        <w:rPr>
          <w:lang w:val="en-US"/>
        </w:rPr>
        <w:t>int</w:t>
      </w:r>
      <w:proofErr w:type="spellEnd"/>
      <w:r w:rsidRPr="002E3409">
        <w:rPr>
          <w:lang w:val="en-US"/>
        </w:rPr>
        <w:t xml:space="preserve"> </w:t>
      </w:r>
      <w:proofErr w:type="spellStart"/>
      <w:r w:rsidRPr="002E3409">
        <w:rPr>
          <w:lang w:val="en-US"/>
        </w:rPr>
        <w:t>PriorityStack</w:t>
      </w:r>
      <w:proofErr w:type="spellEnd"/>
      <w:r w:rsidRPr="002E3409">
        <w:rPr>
          <w:lang w:val="en-US"/>
        </w:rPr>
        <w:t>(</w:t>
      </w:r>
      <w:proofErr w:type="spellStart"/>
      <w:r w:rsidRPr="002E3409">
        <w:rPr>
          <w:lang w:val="en-US"/>
        </w:rPr>
        <w:t>TStack</w:t>
      </w:r>
      <w:proofErr w:type="spellEnd"/>
      <w:r w:rsidRPr="002E3409">
        <w:rPr>
          <w:lang w:val="en-US"/>
        </w:rPr>
        <w:t xml:space="preserve">&lt;char&gt; &amp;a); </w:t>
      </w:r>
      <w:r>
        <w:rPr>
          <w:lang w:val="en-US"/>
        </w:rPr>
        <w:t>//</w:t>
      </w:r>
      <w:r>
        <w:t>приоритет операторов в стеке</w:t>
      </w:r>
    </w:p>
    <w:p w:rsidR="00BA4D52" w:rsidRDefault="00BA4D52" w:rsidP="00176E93">
      <w:pPr>
        <w:pStyle w:val="2"/>
        <w:numPr>
          <w:ilvl w:val="1"/>
          <w:numId w:val="3"/>
        </w:numPr>
        <w:spacing w:before="60" w:line="360" w:lineRule="auto"/>
      </w:pPr>
      <w:bookmarkStart w:id="7" w:name="_Toc560932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7F179C" w:rsidRDefault="00690791" w:rsidP="00176E93">
      <w:pPr>
        <w:spacing w:before="60" w:after="60" w:line="360" w:lineRule="auto"/>
        <w:jc w:val="left"/>
        <w:rPr>
          <w:b/>
        </w:rPr>
      </w:pPr>
      <w:r>
        <w:rPr>
          <w:b/>
        </w:rPr>
        <w:t xml:space="preserve">Алгоритм преобразования инфиксной формы </w:t>
      </w:r>
      <w:r w:rsidR="007F179C">
        <w:rPr>
          <w:b/>
        </w:rPr>
        <w:t>записи в постфиксную.</w:t>
      </w:r>
    </w:p>
    <w:p w:rsidR="007F179C" w:rsidRDefault="007F179C" w:rsidP="00176E93">
      <w:pPr>
        <w:pStyle w:val="a8"/>
        <w:numPr>
          <w:ilvl w:val="0"/>
          <w:numId w:val="23"/>
        </w:numPr>
        <w:spacing w:before="60" w:after="60" w:line="360" w:lineRule="auto"/>
        <w:jc w:val="left"/>
      </w:pPr>
      <w:r>
        <w:t>Создать пустой стек, для хранения операторов.</w:t>
      </w:r>
    </w:p>
    <w:p w:rsidR="007F179C" w:rsidRDefault="007F179C" w:rsidP="00176E93">
      <w:pPr>
        <w:pStyle w:val="a8"/>
        <w:numPr>
          <w:ilvl w:val="0"/>
          <w:numId w:val="23"/>
        </w:numPr>
        <w:spacing w:before="60" w:after="60" w:line="360" w:lineRule="auto"/>
        <w:jc w:val="left"/>
      </w:pPr>
      <w:r>
        <w:t>Сканировать введенную пользователем строку слева направо:</w:t>
      </w:r>
    </w:p>
    <w:p w:rsidR="007F179C" w:rsidRDefault="007F179C" w:rsidP="00176E93">
      <w:pPr>
        <w:pStyle w:val="a8"/>
        <w:numPr>
          <w:ilvl w:val="0"/>
          <w:numId w:val="24"/>
        </w:numPr>
        <w:spacing w:before="60" w:after="60" w:line="360" w:lineRule="auto"/>
        <w:jc w:val="left"/>
      </w:pPr>
      <w:r>
        <w:t>Если символ является операндом, то добавить его в строку вывода, увеличив при этом индекс на 1.</w:t>
      </w:r>
    </w:p>
    <w:p w:rsidR="007F179C" w:rsidRDefault="007F179C" w:rsidP="00176E93">
      <w:pPr>
        <w:pStyle w:val="a8"/>
        <w:numPr>
          <w:ilvl w:val="0"/>
          <w:numId w:val="24"/>
        </w:numPr>
        <w:spacing w:before="60" w:after="60" w:line="360" w:lineRule="auto"/>
        <w:jc w:val="left"/>
      </w:pPr>
      <w:r>
        <w:t>Если символ является левой скобкой, положить его в стек.</w:t>
      </w:r>
    </w:p>
    <w:p w:rsidR="007F179C" w:rsidRDefault="007F179C" w:rsidP="00176E93">
      <w:pPr>
        <w:pStyle w:val="a8"/>
        <w:numPr>
          <w:ilvl w:val="0"/>
          <w:numId w:val="24"/>
        </w:numPr>
        <w:spacing w:before="60" w:after="60" w:line="360" w:lineRule="auto"/>
        <w:jc w:val="left"/>
      </w:pPr>
      <w:r>
        <w:t>Если символ является правой скобкой, то выталкивать операторы из стека пока не будет найдена соответствующая левая скобка. Каждый оператор добавлять в строку, увеличивая каждый раз индекс на 1.</w:t>
      </w:r>
    </w:p>
    <w:p w:rsidR="007F179C" w:rsidRDefault="007F179C" w:rsidP="00176E93">
      <w:pPr>
        <w:pStyle w:val="a8"/>
        <w:numPr>
          <w:ilvl w:val="0"/>
          <w:numId w:val="24"/>
        </w:numPr>
        <w:spacing w:before="60" w:after="60" w:line="360" w:lineRule="auto"/>
        <w:jc w:val="left"/>
      </w:pPr>
      <w:r>
        <w:t>Если символ является оператором *, /, + или -, поместить его в стек. Однако, перед этим вытолкнуть любой из операторов, уже находящихся в стеке, если он имеет больший или равный приоритет, и добавить его в результирующую строку.</w:t>
      </w:r>
    </w:p>
    <w:p w:rsidR="002E3409" w:rsidRDefault="002E3409" w:rsidP="00176E93">
      <w:pPr>
        <w:pStyle w:val="a8"/>
        <w:numPr>
          <w:ilvl w:val="0"/>
          <w:numId w:val="23"/>
        </w:numPr>
        <w:spacing w:before="60" w:after="60" w:line="360" w:lineRule="auto"/>
        <w:jc w:val="left"/>
      </w:pPr>
      <w:r>
        <w:t>Когда входная строка</w:t>
      </w:r>
      <w:r w:rsidRPr="002E3409">
        <w:t xml:space="preserve"> б</w:t>
      </w:r>
      <w:r>
        <w:t>удет полностью обработана, проверить стек</w:t>
      </w:r>
      <w:r w:rsidRPr="002E3409">
        <w:t>. Любые операторы, всё ещё находящиеся в нём, следует вытолкнуть и д</w:t>
      </w:r>
      <w:r>
        <w:t>обавить в конец итоговой строки</w:t>
      </w:r>
      <w:r w:rsidRPr="002E3409">
        <w:t>.</w:t>
      </w:r>
    </w:p>
    <w:p w:rsidR="002E3409" w:rsidRDefault="007F179C" w:rsidP="00176E93">
      <w:pPr>
        <w:pStyle w:val="a8"/>
        <w:numPr>
          <w:ilvl w:val="0"/>
          <w:numId w:val="23"/>
        </w:numPr>
        <w:spacing w:before="60" w:after="60" w:line="360" w:lineRule="auto"/>
        <w:jc w:val="left"/>
      </w:pPr>
      <w:r>
        <w:t>К</w:t>
      </w:r>
      <w:r w:rsidR="002E3409">
        <w:t>ак только стек оказывается пустым</w:t>
      </w:r>
      <w:r>
        <w:t xml:space="preserve">, строке вывода по отслеживающему индексу в конце ставится символ </w:t>
      </w:r>
      <w:r w:rsidRPr="007F179C">
        <w:t>‘\0’</w:t>
      </w:r>
      <w:r>
        <w:t>, что означает конец строки вывода.</w:t>
      </w:r>
    </w:p>
    <w:p w:rsidR="002E3409" w:rsidRDefault="002E3409" w:rsidP="00176E93">
      <w:pPr>
        <w:spacing w:before="60" w:after="60" w:line="360" w:lineRule="auto"/>
        <w:jc w:val="left"/>
        <w:rPr>
          <w:b/>
        </w:rPr>
      </w:pPr>
      <w:r>
        <w:rPr>
          <w:b/>
        </w:rPr>
        <w:t>Постфиксные вычисления.</w:t>
      </w:r>
    </w:p>
    <w:p w:rsidR="002E3409" w:rsidRDefault="002E3409" w:rsidP="00176E93">
      <w:pPr>
        <w:pStyle w:val="a8"/>
        <w:numPr>
          <w:ilvl w:val="0"/>
          <w:numId w:val="27"/>
        </w:numPr>
        <w:spacing w:before="60" w:after="60" w:line="360" w:lineRule="auto"/>
        <w:jc w:val="left"/>
      </w:pPr>
      <w:r>
        <w:t>Создаём пустой стек для чисел.</w:t>
      </w:r>
    </w:p>
    <w:p w:rsidR="002E3409" w:rsidRDefault="002E3409" w:rsidP="00176E93">
      <w:pPr>
        <w:pStyle w:val="a8"/>
        <w:numPr>
          <w:ilvl w:val="0"/>
          <w:numId w:val="27"/>
        </w:numPr>
        <w:spacing w:before="60" w:after="60" w:line="360" w:lineRule="auto"/>
        <w:jc w:val="left"/>
      </w:pPr>
      <w:r>
        <w:t>Сканируем строку слева направо.</w:t>
      </w:r>
    </w:p>
    <w:p w:rsidR="002E3409" w:rsidRDefault="002E3409" w:rsidP="00176E93">
      <w:pPr>
        <w:pStyle w:val="a8"/>
        <w:numPr>
          <w:ilvl w:val="0"/>
          <w:numId w:val="28"/>
        </w:numPr>
        <w:spacing w:before="60" w:after="60" w:line="360" w:lineRule="auto"/>
        <w:jc w:val="left"/>
      </w:pPr>
      <w:r>
        <w:t>Если символ является операндом, то преобразовываем его из строки в целое число и помещаем значение в стек.</w:t>
      </w:r>
    </w:p>
    <w:p w:rsidR="002E3409" w:rsidRDefault="002E3409" w:rsidP="00176E93">
      <w:pPr>
        <w:pStyle w:val="a8"/>
        <w:numPr>
          <w:ilvl w:val="0"/>
          <w:numId w:val="28"/>
        </w:numPr>
        <w:spacing w:before="60" w:after="60" w:line="360" w:lineRule="auto"/>
        <w:jc w:val="left"/>
      </w:pPr>
      <w:r>
        <w:t xml:space="preserve">Если символ является оператором *, /, + или -, то он нуждается в двух операндах. Производим выталкивание из стека дважды. Сначала </w:t>
      </w:r>
      <w:proofErr w:type="spellStart"/>
      <w:r>
        <w:t>вытолкнется</w:t>
      </w:r>
      <w:proofErr w:type="spellEnd"/>
      <w:r>
        <w:t xml:space="preserve"> второй операнд, а затем - первый. Выполняем арифметическую операцию и помещаем результат обратно в стек.</w:t>
      </w:r>
    </w:p>
    <w:p w:rsidR="00BA4D52" w:rsidRPr="00303BAC" w:rsidRDefault="002E3409" w:rsidP="00176E93">
      <w:pPr>
        <w:pStyle w:val="a8"/>
        <w:numPr>
          <w:ilvl w:val="0"/>
          <w:numId w:val="27"/>
        </w:numPr>
        <w:spacing w:before="60" w:after="60" w:line="360" w:lineRule="auto"/>
        <w:jc w:val="left"/>
        <w:sectPr w:rsidR="00BA4D52" w:rsidRPr="00303BAC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>Когда входное выражение полностью обработано, его результат находится в стеке. Выталкиваем его и возвращаем в качестве ответа.</w:t>
      </w:r>
      <w:r w:rsidR="00303BAC">
        <w:br w:type="textWrapping" w:clear="all"/>
      </w:r>
    </w:p>
    <w:p w:rsidR="00BA4D52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9" w:name="_Toc560933"/>
      <w:r w:rsidRPr="00A374A1">
        <w:lastRenderedPageBreak/>
        <w:t>Заключение</w:t>
      </w:r>
      <w:bookmarkEnd w:id="8"/>
      <w:bookmarkEnd w:id="9"/>
    </w:p>
    <w:p w:rsidR="00FD4099" w:rsidRDefault="00FD4099" w:rsidP="00176E93">
      <w:pPr>
        <w:spacing w:before="60" w:after="60"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</w:t>
      </w:r>
      <w:r w:rsidR="00EE31E9">
        <w:rPr>
          <w:color w:val="000000" w:themeColor="text1"/>
        </w:rPr>
        <w:t xml:space="preserve">программа, с помощью которой любое выражение можно перевести в постфиксную форму записи и сосчитать полученное выражение. </w:t>
      </w:r>
      <w:r w:rsidR="00176E93">
        <w:rPr>
          <w:color w:val="000000" w:themeColor="text1"/>
        </w:rPr>
        <w:t>Также, узнали, какие преимущества носит обратная польская запись, разобравшись на примере. Рассмотрели алгоритмы, позволяющие провести такую операцию и выполнить подсчет выражения.</w:t>
      </w:r>
    </w:p>
    <w:p w:rsidR="00FD4099" w:rsidRPr="00F55B6F" w:rsidRDefault="00176E93" w:rsidP="00176E93">
      <w:pPr>
        <w:spacing w:before="60" w:after="60" w:line="360" w:lineRule="auto"/>
        <w:rPr>
          <w:color w:val="000000" w:themeColor="text1"/>
        </w:rPr>
        <w:sectPr w:rsidR="00FD4099" w:rsidRPr="00F55B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Также б</w:t>
      </w:r>
      <w:r w:rsidR="00FD4099">
        <w:rPr>
          <w:color w:val="000000" w:themeColor="text1"/>
        </w:rPr>
        <w:t xml:space="preserve">ыли разработаны тесты, проверяющие корректную работу методов данных классов, с помощью </w:t>
      </w:r>
      <w:r w:rsidR="00FD4099">
        <w:rPr>
          <w:color w:val="000000" w:themeColor="text1"/>
          <w:lang w:val="en-US"/>
        </w:rPr>
        <w:t>Google</w:t>
      </w:r>
      <w:r w:rsidR="00FD4099" w:rsidRPr="004D4272">
        <w:rPr>
          <w:color w:val="000000" w:themeColor="text1"/>
        </w:rPr>
        <w:t xml:space="preserve"> </w:t>
      </w:r>
      <w:r w:rsidR="00FD4099">
        <w:rPr>
          <w:color w:val="000000" w:themeColor="text1"/>
          <w:lang w:val="en-US"/>
        </w:rPr>
        <w:t>C</w:t>
      </w:r>
      <w:r w:rsidR="00FD4099" w:rsidRPr="004D4272">
        <w:rPr>
          <w:color w:val="000000" w:themeColor="text1"/>
        </w:rPr>
        <w:t xml:space="preserve">++ </w:t>
      </w:r>
      <w:r w:rsidR="00FD4099">
        <w:rPr>
          <w:color w:val="000000" w:themeColor="text1"/>
          <w:lang w:val="en-US"/>
        </w:rPr>
        <w:t>Testing</w:t>
      </w:r>
      <w:r>
        <w:rPr>
          <w:color w:val="000000" w:themeColor="text1"/>
        </w:rPr>
        <w:t xml:space="preserve"> </w:t>
      </w:r>
      <w:r w:rsidR="00FD4099">
        <w:rPr>
          <w:color w:val="000000" w:themeColor="text1"/>
          <w:lang w:val="en-US"/>
        </w:rPr>
        <w:t>Framework</w:t>
      </w:r>
      <w:r w:rsidR="00FD4099">
        <w:rPr>
          <w:color w:val="000000" w:themeColor="text1"/>
        </w:rPr>
        <w:t>.</w:t>
      </w:r>
    </w:p>
    <w:p w:rsidR="009B75C4" w:rsidRDefault="00BA4D52" w:rsidP="00176E93">
      <w:pPr>
        <w:pStyle w:val="1"/>
        <w:numPr>
          <w:ilvl w:val="0"/>
          <w:numId w:val="3"/>
        </w:numPr>
        <w:spacing w:before="60" w:line="360" w:lineRule="auto"/>
      </w:pPr>
      <w:bookmarkStart w:id="10" w:name="_Toc169986020"/>
      <w:bookmarkStart w:id="11" w:name="_Toc560934"/>
      <w:r w:rsidRPr="00F400C0">
        <w:lastRenderedPageBreak/>
        <w:t>Литература</w:t>
      </w:r>
      <w:bookmarkEnd w:id="10"/>
      <w:bookmarkEnd w:id="11"/>
    </w:p>
    <w:p w:rsidR="005E2E55" w:rsidRDefault="0021415D" w:rsidP="00176E93">
      <w:pPr>
        <w:pStyle w:val="a8"/>
        <w:numPr>
          <w:ilvl w:val="0"/>
          <w:numId w:val="8"/>
        </w:numPr>
        <w:spacing w:before="60" w:after="60" w:line="360" w:lineRule="auto"/>
        <w:jc w:val="left"/>
      </w:pPr>
      <w:r>
        <w:t>Постфиксная запись</w:t>
      </w:r>
      <w:r w:rsidR="005E2E55">
        <w:t xml:space="preserve"> </w:t>
      </w:r>
      <w:r w:rsidR="005E2E55" w:rsidRPr="00361C9A">
        <w:t>[</w:t>
      </w:r>
      <w:r w:rsidR="005E2E55">
        <w:t>Электронный ресурс</w:t>
      </w:r>
      <w:r w:rsidR="005E2E55" w:rsidRPr="00361C9A">
        <w:t>]</w:t>
      </w:r>
    </w:p>
    <w:p w:rsidR="0021415D" w:rsidRDefault="000569EA" w:rsidP="00176E93">
      <w:pPr>
        <w:spacing w:before="60" w:after="60" w:line="360" w:lineRule="auto"/>
        <w:ind w:firstLine="708"/>
        <w:jc w:val="left"/>
      </w:pPr>
      <w:hyperlink r:id="rId13" w:history="1">
        <w:r w:rsidR="0021415D" w:rsidRPr="00FC6EDB">
          <w:rPr>
            <w:rStyle w:val="a7"/>
          </w:rPr>
          <w:t>http://natalia.appmat.ru/c%26c%2B%2B/postfisso.html</w:t>
        </w:r>
      </w:hyperlink>
    </w:p>
    <w:p w:rsidR="00176E93" w:rsidRDefault="0021415D" w:rsidP="00176E93">
      <w:pPr>
        <w:pStyle w:val="a8"/>
        <w:numPr>
          <w:ilvl w:val="0"/>
          <w:numId w:val="8"/>
        </w:numPr>
        <w:spacing w:before="60" w:after="60" w:line="360" w:lineRule="auto"/>
        <w:jc w:val="left"/>
      </w:pPr>
      <w:r>
        <w:t xml:space="preserve">Алгоритм преобразования в постфиксную форму </w:t>
      </w:r>
      <w:r w:rsidR="005E2E55" w:rsidRPr="00361C9A">
        <w:t>[</w:t>
      </w:r>
      <w:r w:rsidR="005E2E55">
        <w:t>Электронный ресурс</w:t>
      </w:r>
      <w:r w:rsidR="005E2E55" w:rsidRPr="00361C9A">
        <w:t>]</w:t>
      </w:r>
    </w:p>
    <w:p w:rsidR="00176E93" w:rsidRDefault="000569EA" w:rsidP="00176E93">
      <w:pPr>
        <w:spacing w:before="60" w:after="60" w:line="360" w:lineRule="auto"/>
        <w:ind w:firstLine="708"/>
        <w:jc w:val="left"/>
      </w:pPr>
      <w:hyperlink r:id="rId14" w:history="1">
        <w:r w:rsidR="00176E93" w:rsidRPr="00FC6EDB">
          <w:rPr>
            <w:rStyle w:val="a7"/>
          </w:rPr>
          <w:t>https://aliev.me/runestone/BasicDS/InfixPrefixandPostfixExpressions.html</w:t>
        </w:r>
      </w:hyperlink>
    </w:p>
    <w:p w:rsidR="00176E93" w:rsidRDefault="00176E93" w:rsidP="00176E93">
      <w:pPr>
        <w:pStyle w:val="a8"/>
        <w:numPr>
          <w:ilvl w:val="0"/>
          <w:numId w:val="8"/>
        </w:numPr>
        <w:spacing w:before="60" w:after="60" w:line="360" w:lineRule="auto"/>
        <w:jc w:val="left"/>
      </w:pPr>
      <w:r>
        <w:t xml:space="preserve">Обратная польская запись </w:t>
      </w:r>
      <w:r w:rsidRPr="00361C9A">
        <w:t>[</w:t>
      </w:r>
      <w:r>
        <w:t>Электронный ресурс</w:t>
      </w:r>
      <w:r w:rsidRPr="00361C9A">
        <w:t>]</w:t>
      </w:r>
    </w:p>
    <w:p w:rsidR="00176E93" w:rsidRDefault="000569EA" w:rsidP="00176E93">
      <w:pPr>
        <w:spacing w:before="60" w:after="60" w:line="360" w:lineRule="auto"/>
        <w:ind w:firstLine="708"/>
        <w:jc w:val="left"/>
      </w:pPr>
      <w:hyperlink r:id="rId15" w:history="1">
        <w:r w:rsidR="00176E93" w:rsidRPr="00FC6EDB">
          <w:rPr>
            <w:rStyle w:val="a7"/>
          </w:rPr>
          <w:t>https://habr.com/ru/post/100869/</w:t>
        </w:r>
      </w:hyperlink>
    </w:p>
    <w:p w:rsidR="00176E93" w:rsidRDefault="00176E93" w:rsidP="00176E93">
      <w:pPr>
        <w:spacing w:before="60" w:after="60" w:line="360" w:lineRule="auto"/>
        <w:jc w:val="left"/>
      </w:pPr>
    </w:p>
    <w:p w:rsidR="004C4223" w:rsidRDefault="004C4223" w:rsidP="00176E93">
      <w:pPr>
        <w:pStyle w:val="a8"/>
        <w:spacing w:before="60" w:after="60" w:line="360" w:lineRule="auto"/>
        <w:ind w:left="851" w:firstLine="0"/>
        <w:jc w:val="left"/>
      </w:pPr>
    </w:p>
    <w:p w:rsidR="005E2E55" w:rsidRDefault="005E2E55" w:rsidP="00176E93">
      <w:pPr>
        <w:pStyle w:val="a8"/>
        <w:spacing w:before="60" w:after="60" w:line="360" w:lineRule="auto"/>
        <w:ind w:left="851" w:firstLine="0"/>
        <w:jc w:val="left"/>
      </w:pPr>
    </w:p>
    <w:p w:rsidR="005E2E55" w:rsidRPr="005E2E55" w:rsidRDefault="005E2E55" w:rsidP="00176E93">
      <w:pPr>
        <w:spacing w:before="60" w:after="60" w:line="360" w:lineRule="auto"/>
        <w:ind w:firstLine="0"/>
        <w:jc w:val="left"/>
      </w:pPr>
    </w:p>
    <w:sectPr w:rsidR="005E2E55" w:rsidRPr="005E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9EA" w:rsidRDefault="000569EA">
      <w:pPr>
        <w:spacing w:before="0"/>
      </w:pPr>
      <w:r>
        <w:separator/>
      </w:r>
    </w:p>
  </w:endnote>
  <w:endnote w:type="continuationSeparator" w:id="0">
    <w:p w:rsidR="000569EA" w:rsidRDefault="000569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0569E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3303"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0569EA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0569EA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DE36D6" w:rsidRDefault="00DF1A3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DF4">
          <w:rPr>
            <w:noProof/>
          </w:rPr>
          <w:t>7</w:t>
        </w:r>
        <w:r>
          <w:fldChar w:fldCharType="end"/>
        </w:r>
      </w:p>
    </w:sdtContent>
  </w:sdt>
  <w:p w:rsidR="0095758C" w:rsidRPr="00BD30BF" w:rsidRDefault="000569E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9EA" w:rsidRDefault="000569EA">
      <w:pPr>
        <w:spacing w:before="0"/>
      </w:pPr>
      <w:r>
        <w:separator/>
      </w:r>
    </w:p>
  </w:footnote>
  <w:footnote w:type="continuationSeparator" w:id="0">
    <w:p w:rsidR="000569EA" w:rsidRDefault="000569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45B7"/>
    <w:multiLevelType w:val="hybridMultilevel"/>
    <w:tmpl w:val="6D1414E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0B6964CD"/>
    <w:multiLevelType w:val="hybridMultilevel"/>
    <w:tmpl w:val="2C60E5F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4CA4C27"/>
    <w:multiLevelType w:val="hybridMultilevel"/>
    <w:tmpl w:val="26585D74"/>
    <w:lvl w:ilvl="0" w:tplc="D7404962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17097479"/>
    <w:multiLevelType w:val="hybridMultilevel"/>
    <w:tmpl w:val="C9F2D8E8"/>
    <w:lvl w:ilvl="0" w:tplc="D7404962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1B3C152A"/>
    <w:multiLevelType w:val="hybridMultilevel"/>
    <w:tmpl w:val="90F6C570"/>
    <w:lvl w:ilvl="0" w:tplc="1640DCFA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C3E3CC2"/>
    <w:multiLevelType w:val="hybridMultilevel"/>
    <w:tmpl w:val="6F22D3FA"/>
    <w:lvl w:ilvl="0" w:tplc="BD9A3632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A524C71"/>
    <w:multiLevelType w:val="hybridMultilevel"/>
    <w:tmpl w:val="8BD4ED3A"/>
    <w:lvl w:ilvl="0" w:tplc="B6161C78">
      <w:start w:val="1"/>
      <w:numFmt w:val="bullet"/>
      <w:lvlText w:val=""/>
      <w:lvlJc w:val="left"/>
      <w:pPr>
        <w:ind w:left="170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307CDA"/>
    <w:multiLevelType w:val="hybridMultilevel"/>
    <w:tmpl w:val="922E5DAC"/>
    <w:lvl w:ilvl="0" w:tplc="EC7C17A6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B880C72"/>
    <w:multiLevelType w:val="hybridMultilevel"/>
    <w:tmpl w:val="4B3E088C"/>
    <w:lvl w:ilvl="0" w:tplc="1640DCFA">
      <w:start w:val="1"/>
      <w:numFmt w:val="decimal"/>
      <w:lvlText w:val="%1."/>
      <w:lvlJc w:val="left"/>
      <w:pPr>
        <w:ind w:left="255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0" w15:restartNumberingAfterBreak="0">
    <w:nsid w:val="3E3233AE"/>
    <w:multiLevelType w:val="hybridMultilevel"/>
    <w:tmpl w:val="EE748724"/>
    <w:lvl w:ilvl="0" w:tplc="82F20F1C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4B0B1AB8"/>
    <w:multiLevelType w:val="hybridMultilevel"/>
    <w:tmpl w:val="6B1EF442"/>
    <w:lvl w:ilvl="0" w:tplc="9EEEC0AE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D5C7FF9"/>
    <w:multiLevelType w:val="hybridMultilevel"/>
    <w:tmpl w:val="B44EBE00"/>
    <w:lvl w:ilvl="0" w:tplc="43347876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64D1A8C"/>
    <w:multiLevelType w:val="hybridMultilevel"/>
    <w:tmpl w:val="3878C538"/>
    <w:lvl w:ilvl="0" w:tplc="1640DCFA">
      <w:start w:val="1"/>
      <w:numFmt w:val="decimal"/>
      <w:lvlText w:val="%1."/>
      <w:lvlJc w:val="left"/>
      <w:pPr>
        <w:ind w:left="255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 w15:restartNumberingAfterBreak="0">
    <w:nsid w:val="702D4806"/>
    <w:multiLevelType w:val="hybridMultilevel"/>
    <w:tmpl w:val="AD7A9E3C"/>
    <w:lvl w:ilvl="0" w:tplc="B6161C78">
      <w:start w:val="1"/>
      <w:numFmt w:val="bullet"/>
      <w:lvlText w:val=""/>
      <w:lvlJc w:val="left"/>
      <w:pPr>
        <w:ind w:left="170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42E4BC8"/>
    <w:multiLevelType w:val="hybridMultilevel"/>
    <w:tmpl w:val="93D00FA0"/>
    <w:lvl w:ilvl="0" w:tplc="B6161C78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5"/>
  </w:num>
  <w:num w:numId="4">
    <w:abstractNumId w:val="15"/>
  </w:num>
  <w:num w:numId="5">
    <w:abstractNumId w:val="14"/>
  </w:num>
  <w:num w:numId="6">
    <w:abstractNumId w:val="1"/>
  </w:num>
  <w:num w:numId="7">
    <w:abstractNumId w:val="23"/>
  </w:num>
  <w:num w:numId="8">
    <w:abstractNumId w:val="4"/>
  </w:num>
  <w:num w:numId="9">
    <w:abstractNumId w:val="21"/>
  </w:num>
  <w:num w:numId="10">
    <w:abstractNumId w:val="18"/>
  </w:num>
  <w:num w:numId="11">
    <w:abstractNumId w:val="6"/>
  </w:num>
  <w:num w:numId="12">
    <w:abstractNumId w:val="3"/>
  </w:num>
  <w:num w:numId="13">
    <w:abstractNumId w:val="27"/>
  </w:num>
  <w:num w:numId="14">
    <w:abstractNumId w:val="5"/>
  </w:num>
  <w:num w:numId="15">
    <w:abstractNumId w:val="13"/>
  </w:num>
  <w:num w:numId="16">
    <w:abstractNumId w:val="28"/>
  </w:num>
  <w:num w:numId="17">
    <w:abstractNumId w:val="2"/>
  </w:num>
  <w:num w:numId="18">
    <w:abstractNumId w:val="0"/>
  </w:num>
  <w:num w:numId="19">
    <w:abstractNumId w:val="12"/>
  </w:num>
  <w:num w:numId="20">
    <w:abstractNumId w:val="22"/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6"/>
  </w:num>
  <w:num w:numId="25">
    <w:abstractNumId w:val="19"/>
  </w:num>
  <w:num w:numId="26">
    <w:abstractNumId w:val="24"/>
  </w:num>
  <w:num w:numId="27">
    <w:abstractNumId w:val="8"/>
  </w:num>
  <w:num w:numId="28">
    <w:abstractNumId w:val="26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569EA"/>
    <w:rsid w:val="00071270"/>
    <w:rsid w:val="000E1FF3"/>
    <w:rsid w:val="00176E93"/>
    <w:rsid w:val="0021415D"/>
    <w:rsid w:val="0023464B"/>
    <w:rsid w:val="002E3409"/>
    <w:rsid w:val="00303BAC"/>
    <w:rsid w:val="0034786B"/>
    <w:rsid w:val="0046389B"/>
    <w:rsid w:val="00477705"/>
    <w:rsid w:val="004C4223"/>
    <w:rsid w:val="004E14D5"/>
    <w:rsid w:val="005E2E55"/>
    <w:rsid w:val="00690791"/>
    <w:rsid w:val="007A2F60"/>
    <w:rsid w:val="007D7F9C"/>
    <w:rsid w:val="007E66FA"/>
    <w:rsid w:val="007F0D04"/>
    <w:rsid w:val="007F179C"/>
    <w:rsid w:val="008000D2"/>
    <w:rsid w:val="00963303"/>
    <w:rsid w:val="009648B7"/>
    <w:rsid w:val="00987C74"/>
    <w:rsid w:val="009B75C4"/>
    <w:rsid w:val="009D12FD"/>
    <w:rsid w:val="00A368DA"/>
    <w:rsid w:val="00A36A00"/>
    <w:rsid w:val="00B233FA"/>
    <w:rsid w:val="00BA4D52"/>
    <w:rsid w:val="00C22F3F"/>
    <w:rsid w:val="00C24372"/>
    <w:rsid w:val="00C3341D"/>
    <w:rsid w:val="00CA5591"/>
    <w:rsid w:val="00D116E0"/>
    <w:rsid w:val="00DA037A"/>
    <w:rsid w:val="00DD5B86"/>
    <w:rsid w:val="00DE6858"/>
    <w:rsid w:val="00DF1A33"/>
    <w:rsid w:val="00E65008"/>
    <w:rsid w:val="00E82DF4"/>
    <w:rsid w:val="00EE31E9"/>
    <w:rsid w:val="00F11B1A"/>
    <w:rsid w:val="00F55B6F"/>
    <w:rsid w:val="00F912B9"/>
    <w:rsid w:val="00F93DD7"/>
    <w:rsid w:val="00FB47A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natalia.appmat.ru/c%26c%2B%2B/postfisso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100869/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aliev.me/runestone/BasicDS/InfixPrefixandPostfixExpress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9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11</cp:revision>
  <dcterms:created xsi:type="dcterms:W3CDTF">2019-02-06T10:28:00Z</dcterms:created>
  <dcterms:modified xsi:type="dcterms:W3CDTF">2019-02-23T15:11:00Z</dcterms:modified>
</cp:coreProperties>
</file>