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AD638D" w:rsidRDefault="00AD638D" w:rsidP="00AD638D">
      <w:pPr>
        <w:pStyle w:val="Default"/>
        <w:rPr>
          <w:color w:val="FFFFFF"/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D638D" w:rsidRDefault="00AD638D" w:rsidP="00AD638D">
      <w:pPr>
        <w:pStyle w:val="Default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AD638D" w:rsidRDefault="00AD638D" w:rsidP="00AD63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F1F26">
        <w:rPr>
          <w:b/>
          <w:bCs/>
          <w:sz w:val="32"/>
          <w:szCs w:val="32"/>
        </w:rPr>
        <w:t>Односвязный список с использованием массивов</w:t>
      </w:r>
      <w:r>
        <w:rPr>
          <w:b/>
          <w:bCs/>
          <w:sz w:val="32"/>
          <w:szCs w:val="32"/>
        </w:rPr>
        <w:t>»</w:t>
      </w:r>
    </w:p>
    <w:p w:rsidR="00AD638D" w:rsidRDefault="00AD638D" w:rsidP="00AD638D">
      <w:pPr>
        <w:pStyle w:val="Default"/>
        <w:rPr>
          <w:b/>
          <w:bCs/>
          <w:sz w:val="32"/>
          <w:szCs w:val="32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D638D" w:rsidRDefault="00AD638D" w:rsidP="00AD638D">
      <w:pPr>
        <w:pStyle w:val="Default"/>
        <w:ind w:left="4253"/>
        <w:rPr>
          <w:b/>
          <w:bCs/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AD638D" w:rsidRDefault="00AD638D" w:rsidP="00AD638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ind w:firstLine="0"/>
        <w:jc w:val="center"/>
      </w:pPr>
      <w:r>
        <w:t>Нижний Новгород</w:t>
      </w:r>
    </w:p>
    <w:p w:rsidR="00AD638D" w:rsidRPr="009F3FEB" w:rsidRDefault="00AD638D" w:rsidP="00AD638D">
      <w:pPr>
        <w:pStyle w:val="a3"/>
        <w:rPr>
          <w:lang w:val="en-US"/>
        </w:rPr>
        <w:sectPr w:rsidR="00AD638D" w:rsidRPr="009F3FEB" w:rsidSect="004926E1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638D" w:rsidRDefault="00AD638D" w:rsidP="00AD638D">
          <w:pPr>
            <w:pStyle w:val="a4"/>
          </w:pPr>
          <w:r>
            <w:t>Содержание</w:t>
          </w:r>
        </w:p>
        <w:p w:rsidR="00AD638D" w:rsidRDefault="00AD638D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AD638D" w:rsidRPr="001C5A2F">
              <w:rPr>
                <w:rStyle w:val="a6"/>
                <w:noProof/>
              </w:rPr>
              <w:t>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Постановка задачи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_Toc533083473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4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AD638D" w:rsidRPr="001C5A2F">
              <w:rPr>
                <w:rStyle w:val="a6"/>
                <w:noProof/>
              </w:rPr>
              <w:t>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пользователя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_Toc533083474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5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AD638D" w:rsidRPr="001C5A2F">
              <w:rPr>
                <w:rStyle w:val="a6"/>
                <w:noProof/>
              </w:rPr>
              <w:t>4.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программиста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_Toc533083475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AD638D" w:rsidRPr="001C5A2F">
              <w:rPr>
                <w:rStyle w:val="a6"/>
                <w:noProof/>
              </w:rPr>
              <w:t>4.1.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структуры программы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_Toc533083476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AD638D" w:rsidRPr="001C5A2F">
              <w:rPr>
                <w:rStyle w:val="a6"/>
                <w:noProof/>
              </w:rPr>
              <w:t>4.2.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</w:t>
            </w:r>
            <w:r w:rsidR="00AD638D" w:rsidRPr="001C5A2F">
              <w:rPr>
                <w:rStyle w:val="a6"/>
                <w:noProof/>
                <w:lang w:val="en-US"/>
              </w:rPr>
              <w:t xml:space="preserve"> </w:t>
            </w:r>
            <w:r w:rsidR="00AD638D" w:rsidRPr="001C5A2F">
              <w:rPr>
                <w:rStyle w:val="a6"/>
                <w:noProof/>
              </w:rPr>
              <w:t>данных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_Toc533083477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AD638D" w:rsidRPr="001C5A2F">
              <w:rPr>
                <w:rStyle w:val="a6"/>
                <w:noProof/>
              </w:rPr>
              <w:t>4.3.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алгоритмов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_Toc533083478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7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AD638D" w:rsidRPr="001C5A2F">
              <w:rPr>
                <w:rStyle w:val="a6"/>
                <w:noProof/>
              </w:rPr>
              <w:t>5.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Заключение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_Toc533083479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8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9D4176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AD638D" w:rsidRPr="001C5A2F">
              <w:rPr>
                <w:rStyle w:val="a6"/>
                <w:noProof/>
              </w:rPr>
              <w:t>6.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Литература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_Toc533083480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9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AD638D" w:rsidP="00AD638D">
          <w:pPr>
            <w:sectPr w:rsidR="00AD638D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D638D" w:rsidRDefault="00AD638D" w:rsidP="00BD0F97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  <w:lang w:val="en-US"/>
        </w:rPr>
      </w:pPr>
      <w:bookmarkStart w:id="0" w:name="_Toc270962758"/>
      <w:bookmarkStart w:id="1" w:name="_Toc533083472"/>
      <w:r w:rsidRPr="00BD0F97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7B2920" w:rsidRPr="007B2920" w:rsidRDefault="007B2920" w:rsidP="00D4072B">
      <w:pPr>
        <w:pStyle w:val="a7"/>
        <w:shd w:val="clear" w:color="auto" w:fill="FFFFFF"/>
        <w:spacing w:before="120" w:beforeAutospacing="0" w:after="0" w:afterAutospacing="0" w:line="360" w:lineRule="auto"/>
        <w:ind w:firstLine="539"/>
        <w:jc w:val="both"/>
      </w:pPr>
      <w:r w:rsidRPr="007B2920">
        <w:t>Изучение полиномиальных уравнений и их решений составляло едва ли не главный объект «классической алгебры».</w:t>
      </w:r>
    </w:p>
    <w:p w:rsidR="007B2920" w:rsidRPr="007B2920" w:rsidRDefault="007B2920" w:rsidP="00D4072B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7B2920">
        <w:t>С изучением многочленов связан целый ряд преобразований в математике: введение в рассмотрение </w:t>
      </w:r>
      <w:hyperlink r:id="rId11" w:tooltip="Ноль (число)" w:history="1">
        <w:r w:rsidRPr="007B2920">
          <w:rPr>
            <w:rStyle w:val="a6"/>
            <w:color w:val="auto"/>
            <w:u w:val="none"/>
          </w:rPr>
          <w:t>нуля</w:t>
        </w:r>
      </w:hyperlink>
      <w:r w:rsidRPr="007B2920">
        <w:t>, </w:t>
      </w:r>
      <w:hyperlink r:id="rId12" w:tooltip="Отрицательное число" w:history="1">
        <w:r w:rsidRPr="007B2920">
          <w:rPr>
            <w:rStyle w:val="a6"/>
            <w:color w:val="auto"/>
            <w:u w:val="none"/>
          </w:rPr>
          <w:t>отрицательных</w:t>
        </w:r>
      </w:hyperlink>
      <w:r w:rsidRPr="007B2920">
        <w:t>, а затем и </w:t>
      </w:r>
      <w:hyperlink r:id="rId13" w:tooltip="Комплексное число" w:history="1">
        <w:r w:rsidRPr="007B2920">
          <w:rPr>
            <w:rStyle w:val="a6"/>
            <w:color w:val="auto"/>
            <w:u w:val="none"/>
          </w:rPr>
          <w:t>комплексных чисел</w:t>
        </w:r>
      </w:hyperlink>
      <w:r w:rsidRPr="007B2920">
        <w:t>, а также появление </w:t>
      </w:r>
      <w:hyperlink r:id="rId14" w:tooltip="Теория групп" w:history="1">
        <w:r w:rsidRPr="007B2920">
          <w:rPr>
            <w:rStyle w:val="a6"/>
            <w:color w:val="auto"/>
            <w:u w:val="none"/>
          </w:rPr>
          <w:t>теории групп</w:t>
        </w:r>
      </w:hyperlink>
      <w:r w:rsidRPr="007B2920">
        <w:t> как раздела математики и выделение классов </w:t>
      </w:r>
      <w:hyperlink r:id="rId15" w:tooltip="Специальные функции" w:history="1">
        <w:r w:rsidRPr="007B2920">
          <w:rPr>
            <w:rStyle w:val="a6"/>
            <w:color w:val="auto"/>
            <w:u w:val="none"/>
          </w:rPr>
          <w:t>специальных функций</w:t>
        </w:r>
      </w:hyperlink>
      <w:r w:rsidRPr="007B2920">
        <w:t> в анализе.</w:t>
      </w:r>
    </w:p>
    <w:p w:rsidR="007B2920" w:rsidRPr="007B2920" w:rsidRDefault="007B2920" w:rsidP="00D4072B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7B2920">
        <w:t>Техническая простота вычислений, связанных с многочленами, по сравнению с более сложными классами функций, а также тот факт, что множество многочленов </w:t>
      </w:r>
      <w:hyperlink r:id="rId16" w:anchor="%D0%9F" w:tooltip="Словарь терминов общей топологии" w:history="1">
        <w:r w:rsidRPr="007B2920">
          <w:rPr>
            <w:rStyle w:val="a6"/>
            <w:color w:val="auto"/>
            <w:u w:val="none"/>
          </w:rPr>
          <w:t>плотно</w:t>
        </w:r>
      </w:hyperlink>
      <w:r w:rsidRPr="007B2920">
        <w:t> в пространстве </w:t>
      </w:r>
      <w:hyperlink r:id="rId17" w:tooltip="Непрерывное отображение" w:history="1">
        <w:r w:rsidRPr="007B2920">
          <w:rPr>
            <w:rStyle w:val="a6"/>
            <w:color w:val="auto"/>
            <w:u w:val="none"/>
          </w:rPr>
          <w:t>непрерывных функций</w:t>
        </w:r>
      </w:hyperlink>
      <w:r w:rsidRPr="007B2920">
        <w:t> на </w:t>
      </w:r>
      <w:hyperlink r:id="rId18" w:tooltip="Компактное пространство" w:history="1">
        <w:r w:rsidRPr="007B2920">
          <w:rPr>
            <w:rStyle w:val="a6"/>
            <w:color w:val="auto"/>
            <w:u w:val="none"/>
          </w:rPr>
          <w:t>компактных подмножествах</w:t>
        </w:r>
      </w:hyperlink>
      <w:r w:rsidRPr="007B2920">
        <w:t> </w:t>
      </w:r>
      <w:hyperlink r:id="rId19" w:tooltip="Евклидово пространство" w:history="1">
        <w:r w:rsidRPr="007B2920">
          <w:rPr>
            <w:rStyle w:val="a6"/>
            <w:color w:val="auto"/>
            <w:u w:val="none"/>
          </w:rPr>
          <w:t>евклидова пространства</w:t>
        </w:r>
      </w:hyperlink>
      <w:r w:rsidRPr="007B2920">
        <w:t> (см. </w:t>
      </w:r>
      <w:hyperlink r:id="rId20" w:tooltip="Аппроксимационная теорема Вейерштрасса" w:history="1">
        <w:proofErr w:type="spellStart"/>
        <w:r w:rsidRPr="007B2920">
          <w:rPr>
            <w:rStyle w:val="a6"/>
            <w:color w:val="auto"/>
            <w:u w:val="none"/>
          </w:rPr>
          <w:t>аппроксимационная</w:t>
        </w:r>
        <w:proofErr w:type="spellEnd"/>
        <w:r w:rsidRPr="007B2920">
          <w:rPr>
            <w:rStyle w:val="a6"/>
            <w:color w:val="auto"/>
            <w:u w:val="none"/>
          </w:rPr>
          <w:t xml:space="preserve"> теорема Вейерштрасса</w:t>
        </w:r>
      </w:hyperlink>
      <w:r>
        <w:t xml:space="preserve">), способствовали развитию методов разложения в ряды и полиномиальной интерполяции в </w:t>
      </w:r>
      <w:proofErr w:type="spellStart"/>
      <w:r>
        <w:t>математичесском</w:t>
      </w:r>
      <w:proofErr w:type="spellEnd"/>
      <w:r>
        <w:t xml:space="preserve"> анализе</w:t>
      </w:r>
      <w:r w:rsidRPr="007B2920">
        <w:t>.</w:t>
      </w:r>
    </w:p>
    <w:p w:rsidR="007B2920" w:rsidRPr="007B2920" w:rsidRDefault="007B2920" w:rsidP="00D4072B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7B2920">
        <w:t>Многочлены также играют ключевую роль в </w:t>
      </w:r>
      <w:hyperlink r:id="rId21" w:tooltip="Алгебраическая геометрия" w:history="1">
        <w:r w:rsidRPr="007B2920">
          <w:rPr>
            <w:rStyle w:val="a6"/>
            <w:color w:val="auto"/>
            <w:u w:val="none"/>
          </w:rPr>
          <w:t>алгебраической геометрии</w:t>
        </w:r>
      </w:hyperlink>
      <w:r w:rsidRPr="007B2920">
        <w:t>, объектом которой являются множества, определённые как решения систем многочленов.</w:t>
      </w:r>
    </w:p>
    <w:p w:rsidR="007B2920" w:rsidRPr="007B2920" w:rsidRDefault="007B2920" w:rsidP="00D4072B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7B2920">
        <w:t>Особые свойства преобразования коэффициентов при умножении многочленов используются в алгебраической геометрии, </w:t>
      </w:r>
      <w:hyperlink r:id="rId22" w:tooltip="Алгебра" w:history="1">
        <w:r w:rsidRPr="007B2920">
          <w:rPr>
            <w:rStyle w:val="a6"/>
            <w:color w:val="auto"/>
            <w:u w:val="none"/>
          </w:rPr>
          <w:t>алгебре</w:t>
        </w:r>
      </w:hyperlink>
      <w:r w:rsidRPr="007B2920">
        <w:t>, </w:t>
      </w:r>
      <w:hyperlink r:id="rId23" w:tooltip="Теория узлов" w:history="1">
        <w:r w:rsidRPr="007B2920">
          <w:rPr>
            <w:rStyle w:val="a6"/>
            <w:color w:val="auto"/>
            <w:u w:val="none"/>
          </w:rPr>
          <w:t>теории узлов</w:t>
        </w:r>
      </w:hyperlink>
      <w:r w:rsidRPr="007B2920">
        <w:t> и других разделах математики для кодирования или выражения многочленами свойств различных объектов.</w:t>
      </w:r>
      <w:bookmarkStart w:id="2" w:name="_Toc270962759"/>
      <w:bookmarkStart w:id="3" w:name="_Toc533083473"/>
    </w:p>
    <w:p w:rsidR="00CA7C2D" w:rsidRPr="00DB0764" w:rsidRDefault="00CA7C2D" w:rsidP="00CA7C2D">
      <w:pPr>
        <w:tabs>
          <w:tab w:val="left" w:pos="709"/>
        </w:tabs>
        <w:spacing w:before="0" w:line="360" w:lineRule="auto"/>
      </w:pPr>
      <w:r w:rsidRPr="00CA7C2D">
        <w:rPr>
          <w:b/>
          <w:shd w:val="clear" w:color="auto" w:fill="FFFFFF"/>
        </w:rPr>
        <w:t xml:space="preserve">Полином </w:t>
      </w:r>
      <w:r w:rsidRPr="00CA7C2D">
        <w:rPr>
          <w:shd w:val="clear" w:color="auto" w:fill="FFFFFF"/>
        </w:rPr>
        <w:t xml:space="preserve">- </w:t>
      </w:r>
      <w:r w:rsidRPr="00CA7C2D">
        <w:t xml:space="preserve"> конечная сумма мономов, вида</w:t>
      </w:r>
      <w:r w:rsidR="00DB0764" w:rsidRPr="00DB0764">
        <w:t>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043754" w:rsidRPr="00CA7C2D" w:rsidTr="00DB0764">
        <w:trPr>
          <w:trHeight w:val="1743"/>
        </w:trPr>
        <w:tc>
          <w:tcPr>
            <w:tcW w:w="8926" w:type="dxa"/>
            <w:hideMark/>
          </w:tcPr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rPr>
                <w:sz w:val="32"/>
                <w:shd w:val="clear" w:color="auto" w:fill="FFFFFF"/>
                <w:lang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44"/>
                    <w:shd w:val="clear" w:color="auto" w:fill="FFFFFF"/>
                    <w:lang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eastAsia="en-US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eastAsia="en-US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eastAsia="en-US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eastAsia="en-US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eastAsia="en-US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eastAsia="en-US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eastAsia="en-US"/>
                      </w:rPr>
                      <m:t>4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eastAsia="en-US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eastAsia="en-US"/>
                  </w:rPr>
                  <m:t>*⋯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n</m:t>
                        </m:r>
                      </m:sub>
                    </m:sSub>
                  </m:sup>
                </m:sSubSup>
              </m:oMath>
            </m:oMathPara>
          </w:p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jc w:val="center"/>
              <w:rPr>
                <w:sz w:val="20"/>
                <w:szCs w:val="20"/>
                <w:shd w:val="clear" w:color="auto" w:fill="FFFFFF"/>
                <w:lang w:eastAsia="en-US"/>
              </w:rPr>
            </w:pP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>Рисунок 1. Полином общего вида</w:t>
            </w:r>
          </w:p>
          <w:p w:rsidR="00043754" w:rsidRPr="00043754" w:rsidRDefault="00043754" w:rsidP="00D4072B">
            <w:pPr>
              <w:tabs>
                <w:tab w:val="left" w:pos="709"/>
              </w:tabs>
              <w:spacing w:before="0" w:line="360" w:lineRule="auto"/>
              <w:rPr>
                <w:color w:val="000000" w:themeColor="text1"/>
                <w:sz w:val="44"/>
                <w:shd w:val="clear" w:color="auto" w:fill="FFFFFF"/>
                <w:lang w:eastAsia="en-US"/>
              </w:rPr>
            </w:pPr>
            <w:r w:rsidRPr="00043754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Одночлен</w:t>
            </w:r>
            <w:r w:rsidRPr="00043754">
              <w:rPr>
                <w:color w:val="000000" w:themeColor="text1"/>
                <w:shd w:val="clear" w:color="auto" w:fill="FFFFFF"/>
              </w:rPr>
              <w:t> </w:t>
            </w:r>
            <w:r w:rsidRPr="00043754">
              <w:rPr>
                <w:b/>
                <w:color w:val="000000" w:themeColor="text1"/>
                <w:shd w:val="clear" w:color="auto" w:fill="FFFFFF"/>
              </w:rPr>
              <w:t>(</w:t>
            </w:r>
            <w:r w:rsidRPr="00043754">
              <w:rPr>
                <w:b/>
                <w:color w:val="000000" w:themeColor="text1"/>
                <w:shd w:val="clear" w:color="auto" w:fill="FFFFFF"/>
              </w:rPr>
              <w:t>или моном</w:t>
            </w:r>
            <w:r w:rsidRPr="00043754">
              <w:rPr>
                <w:b/>
                <w:color w:val="000000" w:themeColor="text1"/>
                <w:shd w:val="clear" w:color="auto" w:fill="FFFFFF"/>
              </w:rPr>
              <w:t>)</w:t>
            </w:r>
            <w:r w:rsidRPr="00043754">
              <w:rPr>
                <w:color w:val="000000" w:themeColor="text1"/>
                <w:shd w:val="clear" w:color="auto" w:fill="FFFFFF"/>
              </w:rPr>
              <w:t> — простое </w:t>
            </w:r>
            <w:hyperlink r:id="rId24" w:tooltip="Алгебра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математическое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 </w:t>
            </w:r>
            <w:hyperlink r:id="rId25" w:tooltip="Пример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выражение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, прежде всего рассматриваемое и используемое в </w:t>
            </w:r>
            <w:hyperlink r:id="rId26" w:tooltip="Элементарная алгебра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элементарной алгебре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, а именно, произведение, состоящее из </w:t>
            </w:r>
            <w:hyperlink r:id="rId27" w:tooltip="Число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числового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 </w:t>
            </w:r>
            <w:hyperlink r:id="rId28" w:tooltip="Множитель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множителя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 и одной или нескольких переменных, взятых каждая в </w:t>
            </w:r>
            <w:hyperlink r:id="rId29" w:tooltip="Положительное число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неотрицательной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 </w:t>
            </w:r>
            <w:hyperlink r:id="rId30" w:tooltip="Целое число" w:history="1">
              <w:r w:rsidRPr="00043754">
                <w:rPr>
                  <w:rStyle w:val="a6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целой</w:t>
              </w:r>
            </w:hyperlink>
            <w:r w:rsidRPr="00043754">
              <w:rPr>
                <w:color w:val="000000" w:themeColor="text1"/>
                <w:shd w:val="clear" w:color="auto" w:fill="FFFFFF"/>
              </w:rPr>
              <w:t> степени</w:t>
            </w:r>
          </w:p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rPr>
                <w:sz w:val="44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44"/>
                    <w:shd w:val="clear" w:color="auto" w:fill="FFFFFF"/>
                    <w:lang w:val="en-US"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val="en-US"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val="en-US"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val="en-US" w:eastAsia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4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44"/>
                    <w:shd w:val="clear" w:color="auto" w:fill="FFFFFF"/>
                    <w:lang w:val="en-US" w:eastAsia="en-US"/>
                  </w:rPr>
                  <m:t>*⋯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4"/>
                        <w:shd w:val="clear" w:color="auto" w:fill="FFFFFF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hd w:val="clear" w:color="auto" w:fill="FFFFFF"/>
                        <w:lang w:val="en-US" w:eastAsia="en-US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hd w:val="clear" w:color="auto" w:fill="FFFFFF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hd w:val="clear" w:color="auto" w:fill="FFFFFF"/>
                            <w:lang w:val="en-US" w:eastAsia="en-US"/>
                          </w:rPr>
                          <m:t>n</m:t>
                        </m:r>
                      </m:sub>
                    </m:sSub>
                  </m:sup>
                </m:sSubSup>
              </m:oMath>
            </m:oMathPara>
          </w:p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jc w:val="center"/>
              <w:rPr>
                <w:sz w:val="20"/>
                <w:szCs w:val="20"/>
                <w:shd w:val="clear" w:color="auto" w:fill="FFFFFF"/>
                <w:lang w:eastAsia="en-US"/>
              </w:rPr>
            </w:pP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>Р</w:t>
            </w: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>исунок 2</w:t>
            </w: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 xml:space="preserve">. </w:t>
            </w: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 xml:space="preserve">Моном </w:t>
            </w:r>
            <w:r w:rsidRPr="00043754">
              <w:rPr>
                <w:sz w:val="20"/>
                <w:szCs w:val="20"/>
                <w:shd w:val="clear" w:color="auto" w:fill="FFFFFF"/>
                <w:lang w:eastAsia="en-US"/>
              </w:rPr>
              <w:t>общего вида</w:t>
            </w:r>
          </w:p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rPr>
                <w:sz w:val="44"/>
                <w:shd w:val="clear" w:color="auto" w:fill="FFFFFF"/>
                <w:lang w:eastAsia="en-US"/>
              </w:rPr>
            </w:pPr>
          </w:p>
          <w:p w:rsidR="00043754" w:rsidRDefault="00043754" w:rsidP="00043754">
            <w:pPr>
              <w:pStyle w:val="a9"/>
              <w:numPr>
                <w:ilvl w:val="0"/>
                <w:numId w:val="32"/>
              </w:numPr>
              <w:spacing w:line="360" w:lineRule="auto"/>
            </w:pPr>
            <w:r w:rsidRPr="00D4072B">
              <w:rPr>
                <w:sz w:val="36"/>
                <w:szCs w:val="36"/>
                <w:lang w:val="en-US"/>
              </w:rPr>
              <w:t>I</w:t>
            </w:r>
            <w:r w:rsidR="00D4072B" w:rsidRPr="00D4072B">
              <w:rPr>
                <w:sz w:val="36"/>
                <w:szCs w:val="36"/>
              </w:rPr>
              <w:t xml:space="preserve"> =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oMath>
            <w:r w:rsidR="00D4072B" w:rsidRPr="00D4072B">
              <w:rPr>
                <w:sz w:val="36"/>
                <w:szCs w:val="36"/>
              </w:rPr>
              <w:t>)</w:t>
            </w:r>
            <w:r>
              <w:t xml:space="preserve"> — набор из целых неотрицательных </w:t>
            </w:r>
            <w:r>
              <w:lastRenderedPageBreak/>
              <w:t xml:space="preserve">чисел, именуемый </w:t>
            </w:r>
            <w:proofErr w:type="spellStart"/>
            <w:r>
              <w:t>мультииндексом</w:t>
            </w:r>
            <w:proofErr w:type="spellEnd"/>
            <w:r>
              <w:t>,</w:t>
            </w:r>
          </w:p>
          <w:p w:rsidR="00043754" w:rsidRDefault="00043754" w:rsidP="00043754">
            <w:pPr>
              <w:pStyle w:val="a9"/>
              <w:numPr>
                <w:ilvl w:val="0"/>
                <w:numId w:val="32"/>
              </w:num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oMath>
            <w:r>
              <w:t xml:space="preserve">  — число, именуемое коэффициент многочлена, зависящее только от мультииндекса I.</w:t>
            </w:r>
          </w:p>
          <w:p w:rsidR="00043754" w:rsidRPr="00043754" w:rsidRDefault="00043754" w:rsidP="00043754">
            <w:pPr>
              <w:tabs>
                <w:tab w:val="left" w:pos="709"/>
              </w:tabs>
              <w:spacing w:before="0" w:line="360" w:lineRule="auto"/>
              <w:ind w:firstLine="0"/>
              <w:rPr>
                <w:shd w:val="clear" w:color="auto" w:fill="FFFFFF"/>
                <w:lang w:eastAsia="en-US"/>
              </w:rPr>
            </w:pPr>
          </w:p>
        </w:tc>
      </w:tr>
    </w:tbl>
    <w:p w:rsidR="00841513" w:rsidRPr="00043754" w:rsidRDefault="00841513" w:rsidP="002047BF">
      <w:pPr>
        <w:rPr>
          <w:i/>
        </w:rPr>
      </w:pPr>
    </w:p>
    <w:p w:rsidR="00841513" w:rsidRPr="00CA7C2D" w:rsidRDefault="00841513" w:rsidP="002047BF">
      <w:pPr>
        <w:rPr>
          <w:lang w:val="en-US"/>
        </w:rPr>
      </w:pPr>
    </w:p>
    <w:p w:rsidR="00841513" w:rsidRPr="00CA7C2D" w:rsidRDefault="00841513" w:rsidP="002047BF">
      <w:pPr>
        <w:rPr>
          <w:lang w:val="en-US"/>
        </w:rPr>
      </w:pPr>
    </w:p>
    <w:p w:rsidR="00841513" w:rsidRPr="00CA7C2D" w:rsidRDefault="00841513" w:rsidP="002047BF">
      <w:pPr>
        <w:rPr>
          <w:lang w:val="en-US"/>
        </w:rPr>
      </w:pPr>
    </w:p>
    <w:p w:rsidR="00841513" w:rsidRPr="00CA7C2D" w:rsidRDefault="00841513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370FF9" w:rsidRPr="00CA7C2D" w:rsidRDefault="00370FF9" w:rsidP="002047BF">
      <w:pPr>
        <w:rPr>
          <w:lang w:val="en-US"/>
        </w:rPr>
      </w:pPr>
    </w:p>
    <w:p w:rsidR="002047BF" w:rsidRDefault="002047BF" w:rsidP="002047BF">
      <w:pPr>
        <w:rPr>
          <w:lang w:val="en-US"/>
        </w:rPr>
      </w:pPr>
    </w:p>
    <w:p w:rsidR="00D4072B" w:rsidRPr="00CA7C2D" w:rsidRDefault="00D4072B" w:rsidP="002047BF">
      <w:pPr>
        <w:rPr>
          <w:lang w:val="en-US"/>
        </w:rPr>
      </w:pPr>
    </w:p>
    <w:p w:rsidR="00AD638D" w:rsidRPr="00BD0F97" w:rsidRDefault="00AD638D" w:rsidP="002047BF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89222E" w:rsidRDefault="0089222E" w:rsidP="0089222E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данных </w:t>
      </w:r>
      <w:proofErr w:type="gramStart"/>
      <w:r>
        <w:t>–</w:t>
      </w:r>
      <w:r w:rsidR="00D4072B">
        <w:t>п</w:t>
      </w:r>
      <w:proofErr w:type="gramEnd"/>
      <w:r w:rsidR="00D4072B">
        <w:t>олинома состоящего из мономов</w:t>
      </w:r>
      <w:r>
        <w:t>.</w:t>
      </w:r>
    </w:p>
    <w:p w:rsidR="0089222E" w:rsidRDefault="00D4072B" w:rsidP="0089222E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</w:t>
      </w:r>
      <w:r w:rsidR="0089222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полиномом </w:t>
      </w:r>
      <w:r w:rsidR="0089222E">
        <w:rPr>
          <w:shd w:val="clear" w:color="auto" w:fill="FFFFFF"/>
        </w:rPr>
        <w:t>необходимо реализовать операции: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Вычитание</w:t>
      </w:r>
      <w:r w:rsidR="0089222E">
        <w:rPr>
          <w:shd w:val="clear" w:color="auto" w:fill="FFFFFF"/>
        </w:rPr>
        <w:t>,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Сложение</w:t>
      </w:r>
      <w:r w:rsidR="0089222E">
        <w:rPr>
          <w:shd w:val="clear" w:color="auto" w:fill="FFFFFF"/>
        </w:rPr>
        <w:t>,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Присваивание</w:t>
      </w:r>
      <w:r w:rsidR="0089222E">
        <w:rPr>
          <w:shd w:val="clear" w:color="auto" w:fill="FFFFFF"/>
        </w:rPr>
        <w:t xml:space="preserve">, 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Умножение</w:t>
      </w:r>
      <w:r w:rsidR="0089222E">
        <w:rPr>
          <w:shd w:val="clear" w:color="auto" w:fill="FFFFFF"/>
        </w:rPr>
        <w:t>,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Сравнение</w:t>
      </w:r>
      <w:r w:rsidR="0089222E">
        <w:rPr>
          <w:shd w:val="clear" w:color="auto" w:fill="FFFFFF"/>
        </w:rPr>
        <w:t>,</w:t>
      </w:r>
    </w:p>
    <w:p w:rsidR="0089222E" w:rsidRDefault="006A5864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Вывод полинома</w:t>
      </w:r>
      <w:r w:rsidR="0089222E">
        <w:rPr>
          <w:shd w:val="clear" w:color="auto" w:fill="FFFFFF"/>
        </w:rPr>
        <w:t>.</w:t>
      </w:r>
    </w:p>
    <w:p w:rsidR="0089222E" w:rsidRDefault="0089222E" w:rsidP="0089222E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89222E" w:rsidRPr="006A5864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Класс </w:t>
      </w:r>
      <w:r w:rsidR="006A5864">
        <w:t>полинома</w:t>
      </w:r>
      <w:r>
        <w:rPr>
          <w:lang w:val="en-US"/>
        </w:rPr>
        <w:t>–</w:t>
      </w:r>
      <w:r>
        <w:t xml:space="preserve"> </w:t>
      </w:r>
      <w:proofErr w:type="spellStart"/>
      <w:r>
        <w:rPr>
          <w:lang w:val="en-US"/>
        </w:rPr>
        <w:t>T</w:t>
      </w:r>
      <w:r w:rsidR="006A5864">
        <w:rPr>
          <w:lang w:val="en-US"/>
        </w:rPr>
        <w:t>Polynom</w:t>
      </w:r>
      <w:proofErr w:type="spellEnd"/>
      <w:r>
        <w:t>.</w:t>
      </w:r>
    </w:p>
    <w:p w:rsidR="006A5864" w:rsidRDefault="006A5864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Класс монома – </w:t>
      </w:r>
      <w:proofErr w:type="spellStart"/>
      <w:r>
        <w:rPr>
          <w:lang w:val="en-US"/>
        </w:rPr>
        <w:t>Tmonom</w:t>
      </w:r>
      <w:proofErr w:type="spellEnd"/>
      <w:r>
        <w:rPr>
          <w:lang w:val="en-US"/>
        </w:rPr>
        <w:t>.</w:t>
      </w:r>
    </w:p>
    <w:p w:rsid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Класс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.</w:t>
      </w:r>
    </w:p>
    <w:p w:rsidR="0089222E" w:rsidRP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proofErr w:type="gramStart"/>
      <w:r>
        <w:t xml:space="preserve">Программа, демонстрирующая работу класса </w:t>
      </w:r>
      <w:proofErr w:type="spellStart"/>
      <w:r w:rsidR="006A5864">
        <w:rPr>
          <w:lang w:val="en-US"/>
        </w:rPr>
        <w:t>TPolynom</w:t>
      </w:r>
      <w:proofErr w:type="spellEnd"/>
      <w:r w:rsidR="006A5864" w:rsidRPr="0089222E">
        <w:t xml:space="preserve"> </w:t>
      </w:r>
      <w:r w:rsidRPr="0089222E">
        <w:t>(</w:t>
      </w:r>
      <w:r>
        <w:t>получается из файла</w:t>
      </w:r>
      <w:r w:rsidRPr="0089222E">
        <w:t xml:space="preserve"> </w:t>
      </w:r>
      <w:r>
        <w:t>кода</w:t>
      </w:r>
      <w:r w:rsidRPr="0089222E">
        <w:t xml:space="preserve"> «</w:t>
      </w:r>
      <w:proofErr w:type="spellStart"/>
      <w:r w:rsidR="006A5864">
        <w:rPr>
          <w:lang w:val="en-US"/>
        </w:rPr>
        <w:t>Polynom</w:t>
      </w:r>
      <w:proofErr w:type="spellEnd"/>
      <w:r w:rsidR="006A5864" w:rsidRPr="0089222E">
        <w:t xml:space="preserve"> </w:t>
      </w:r>
      <w:r w:rsidRPr="0089222E">
        <w:t>_</w:t>
      </w:r>
      <w:r>
        <w:rPr>
          <w:lang w:val="en-US"/>
        </w:rPr>
        <w:t>main</w:t>
      </w:r>
      <w:r w:rsidRPr="0089222E">
        <w:t>.</w:t>
      </w:r>
      <w:proofErr w:type="spellStart"/>
      <w:r>
        <w:rPr>
          <w:lang w:val="en-US"/>
        </w:rPr>
        <w:t>cpp</w:t>
      </w:r>
      <w:proofErr w:type="spellEnd"/>
      <w:r w:rsidRPr="0089222E">
        <w:t>».</w:t>
      </w:r>
      <w:proofErr w:type="gramEnd"/>
    </w:p>
    <w:p w:rsidR="0089222E" w:rsidRPr="00B41CE4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AD638D" w:rsidRPr="00B54491" w:rsidRDefault="00AD638D" w:rsidP="00AD638D">
      <w:pPr>
        <w:ind w:firstLine="0"/>
        <w:sectPr w:rsidR="00AD638D" w:rsidRPr="00B54491" w:rsidSect="007B2920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D638D" w:rsidRPr="00BD0F97" w:rsidRDefault="00AD638D" w:rsidP="0089222E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3083474"/>
      <w:r w:rsidRPr="00BD0F97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AD638D" w:rsidRDefault="00AD638D" w:rsidP="00AD638D">
      <w:pPr>
        <w:suppressAutoHyphens w:val="0"/>
        <w:spacing w:before="0" w:line="360" w:lineRule="auto"/>
        <w:ind w:firstLine="0"/>
      </w:pPr>
      <w:r>
        <w:t>При запуске консольного приложения «</w:t>
      </w:r>
      <w:proofErr w:type="spellStart"/>
      <w:r w:rsidR="00123ABC">
        <w:rPr>
          <w:lang w:val="en-US"/>
        </w:rPr>
        <w:t>Polynom</w:t>
      </w:r>
      <w:proofErr w:type="spellEnd"/>
      <w:r w:rsidR="00BD0F97" w:rsidRPr="00BD0F97">
        <w:t>_</w:t>
      </w:r>
      <w:r w:rsidR="00BD0F97">
        <w:rPr>
          <w:lang w:val="en-US"/>
        </w:rPr>
        <w:t>main</w:t>
      </w:r>
      <w:r w:rsidR="00BD0F97" w:rsidRPr="00BD0F97">
        <w:t>.</w:t>
      </w:r>
      <w:proofErr w:type="spellStart"/>
      <w:r w:rsidR="00BD0F97">
        <w:rPr>
          <w:lang w:val="en-US"/>
        </w:rPr>
        <w:t>cpp</w:t>
      </w:r>
      <w:proofErr w:type="spellEnd"/>
      <w:r>
        <w:t>» пользоват</w:t>
      </w:r>
      <w:r w:rsidR="00BD0F97">
        <w:t>елю выводятся на консоль</w:t>
      </w:r>
      <w:r w:rsidR="00123ABC" w:rsidRPr="00123ABC">
        <w:t xml:space="preserve"> 6 </w:t>
      </w:r>
      <w:r w:rsidR="00123ABC">
        <w:t>заполненных мономов</w:t>
      </w:r>
      <w:r>
        <w:t>.</w:t>
      </w:r>
      <w:r w:rsidR="00BD0F97">
        <w:t xml:space="preserve"> </w:t>
      </w:r>
      <w:r w:rsidR="00123ABC">
        <w:t>Затем  они делятся по три, и из каждой тройки составляется полином путем суммирования мономов. Далее производятся действия над полиномами. Все действия сопровождаются выводом на консоль.</w:t>
      </w:r>
      <w:r>
        <w:br w:type="page"/>
      </w:r>
    </w:p>
    <w:p w:rsidR="00DA4338" w:rsidRPr="00DA4338" w:rsidRDefault="00DA4338" w:rsidP="00DA4338">
      <w:pPr>
        <w:pStyle w:val="1"/>
        <w:numPr>
          <w:ilvl w:val="0"/>
          <w:numId w:val="18"/>
        </w:numPr>
        <w:spacing w:before="0" w:after="480"/>
        <w:jc w:val="center"/>
        <w:rPr>
          <w:rFonts w:ascii="Times New Roman" w:hAnsi="Times New Roman" w:cs="Times New Roman"/>
        </w:rPr>
      </w:pPr>
      <w:bookmarkStart w:id="6" w:name="_Toc533088481"/>
      <w:r w:rsidRPr="00DA4338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DA4338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bookmarkStart w:id="7" w:name="_Toc533088482"/>
      <w:r w:rsidRPr="00DA4338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</w:p>
    <w:p w:rsidR="00123ABC" w:rsidRPr="00123ABC" w:rsidRDefault="00123ABC" w:rsidP="00123ABC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123ABC">
        <w:t>Программа состоит из следующих модулей:</w:t>
      </w:r>
    </w:p>
    <w:p w:rsidR="00123ABC" w:rsidRPr="00123ABC" w:rsidRDefault="00123ABC" w:rsidP="00123ABC">
      <w:pPr>
        <w:pStyle w:val="a9"/>
        <w:numPr>
          <w:ilvl w:val="0"/>
          <w:numId w:val="2"/>
        </w:numPr>
        <w:suppressAutoHyphens w:val="0"/>
        <w:autoSpaceDE w:val="0"/>
        <w:autoSpaceDN w:val="0"/>
        <w:adjustRightInd w:val="0"/>
        <w:spacing w:before="0" w:line="360" w:lineRule="auto"/>
      </w:pPr>
      <w:r w:rsidRPr="00123ABC">
        <w:t xml:space="preserve">Модуль </w:t>
      </w:r>
      <w:r w:rsidRPr="00123ABC">
        <w:rPr>
          <w:lang w:val="en-US"/>
        </w:rPr>
        <w:t>Polynomial</w:t>
      </w:r>
      <w:r w:rsidRPr="00123ABC">
        <w:t xml:space="preserve">. Содержит пример работы с полиномами. Реализация в файле </w:t>
      </w:r>
      <w:r>
        <w:t>«</w:t>
      </w:r>
      <w:proofErr w:type="spellStart"/>
      <w:r w:rsidRPr="00123ABC">
        <w:rPr>
          <w:lang w:val="en-US"/>
        </w:rPr>
        <w:t>Polinom</w:t>
      </w:r>
      <w:proofErr w:type="spellEnd"/>
      <w:r w:rsidRPr="00123ABC">
        <w:t>_</w:t>
      </w:r>
      <w:r w:rsidRPr="00123ABC">
        <w:rPr>
          <w:lang w:val="en-US"/>
        </w:rPr>
        <w:t>main</w:t>
      </w:r>
      <w:r w:rsidRPr="00123ABC">
        <w:t>.</w:t>
      </w:r>
      <w:proofErr w:type="spellStart"/>
      <w:r w:rsidRPr="00123ABC">
        <w:rPr>
          <w:lang w:val="en-US"/>
        </w:rPr>
        <w:t>cpp</w:t>
      </w:r>
      <w:proofErr w:type="spellEnd"/>
      <w:r>
        <w:t>»</w:t>
      </w:r>
      <w:r w:rsidRPr="00123ABC">
        <w:t>.</w:t>
      </w:r>
    </w:p>
    <w:p w:rsidR="00123ABC" w:rsidRDefault="00123ABC" w:rsidP="00123ABC">
      <w:pPr>
        <w:pStyle w:val="a9"/>
        <w:numPr>
          <w:ilvl w:val="0"/>
          <w:numId w:val="2"/>
        </w:numPr>
        <w:suppressAutoHyphens w:val="0"/>
        <w:autoSpaceDE w:val="0"/>
        <w:autoSpaceDN w:val="0"/>
        <w:adjustRightInd w:val="0"/>
        <w:spacing w:before="0" w:line="360" w:lineRule="auto"/>
      </w:pPr>
      <w:r w:rsidRPr="00123ABC">
        <w:t xml:space="preserve">Модуль </w:t>
      </w:r>
      <w:proofErr w:type="spellStart"/>
      <w:r>
        <w:rPr>
          <w:lang w:val="en-US"/>
        </w:rPr>
        <w:t>Polynom</w:t>
      </w:r>
      <w:r w:rsidRPr="00123ABC">
        <w:rPr>
          <w:lang w:val="en-US"/>
        </w:rPr>
        <w:t>Lib</w:t>
      </w:r>
      <w:proofErr w:type="spellEnd"/>
      <w:r w:rsidRPr="00123ABC">
        <w:t xml:space="preserve"> – статическая библиотека. Содержит файл </w:t>
      </w:r>
      <w:r w:rsidRPr="00123ABC">
        <w:rPr>
          <w:lang w:val="en-US"/>
        </w:rPr>
        <w:t>Polynomial</w:t>
      </w:r>
      <w:r w:rsidRPr="00123ABC">
        <w:t>.</w:t>
      </w:r>
      <w:r w:rsidRPr="00123ABC">
        <w:rPr>
          <w:lang w:val="en-US"/>
        </w:rPr>
        <w:t>h</w:t>
      </w:r>
      <w:r w:rsidRPr="00123ABC">
        <w:t xml:space="preserve">, в котором описан интерфейс и реализация шаблонного класса </w:t>
      </w:r>
      <w:proofErr w:type="spellStart"/>
      <w:r w:rsidRPr="00123ABC">
        <w:rPr>
          <w:lang w:val="en-US"/>
        </w:rPr>
        <w:t>TPolynomList</w:t>
      </w:r>
      <w:proofErr w:type="spellEnd"/>
      <w:r w:rsidRPr="00123ABC">
        <w:t xml:space="preserve"> и </w:t>
      </w:r>
      <w:r>
        <w:t>«</w:t>
      </w:r>
      <w:proofErr w:type="spellStart"/>
      <w:r w:rsidRPr="00123ABC">
        <w:rPr>
          <w:lang w:val="en-US"/>
        </w:rPr>
        <w:t>Monom</w:t>
      </w:r>
      <w:proofErr w:type="spellEnd"/>
      <w:r w:rsidRPr="00123ABC">
        <w:t>.</w:t>
      </w:r>
      <w:r w:rsidRPr="00123ABC">
        <w:rPr>
          <w:lang w:val="en-US"/>
        </w:rPr>
        <w:t>h</w:t>
      </w:r>
      <w:r>
        <w:t>»</w:t>
      </w:r>
      <w:r w:rsidRPr="00123ABC">
        <w:t xml:space="preserve">, в котором описан интерфейс и реализация шаблонного класса </w:t>
      </w:r>
      <w:proofErr w:type="spellStart"/>
      <w:r w:rsidRPr="00123ABC">
        <w:rPr>
          <w:lang w:val="en-US"/>
        </w:rPr>
        <w:t>TMonom</w:t>
      </w:r>
      <w:proofErr w:type="spellEnd"/>
      <w:r w:rsidR="00262472">
        <w:t>.</w:t>
      </w:r>
    </w:p>
    <w:p w:rsidR="00262472" w:rsidRPr="00123ABC" w:rsidRDefault="00262472" w:rsidP="00262472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line="360" w:lineRule="auto"/>
      </w:pPr>
      <w:r w:rsidRPr="00123ABC">
        <w:t xml:space="preserve">Модуль </w:t>
      </w:r>
      <w:proofErr w:type="spellStart"/>
      <w:r w:rsidRPr="00123ABC">
        <w:rPr>
          <w:lang w:val="en-US"/>
        </w:rPr>
        <w:t>ExceptionLib</w:t>
      </w:r>
      <w:proofErr w:type="spellEnd"/>
      <w:r w:rsidRPr="00123ABC">
        <w:t xml:space="preserve"> – библиотека, содержащая класс исключений.</w:t>
      </w:r>
    </w:p>
    <w:p w:rsidR="00123ABC" w:rsidRPr="00123ABC" w:rsidRDefault="00123ABC" w:rsidP="00123ABC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line="360" w:lineRule="auto"/>
      </w:pPr>
      <w:r w:rsidRPr="00123ABC">
        <w:t xml:space="preserve">Модуль </w:t>
      </w:r>
      <w:proofErr w:type="spellStart"/>
      <w:r w:rsidRPr="00123ABC">
        <w:rPr>
          <w:lang w:val="en-US"/>
        </w:rPr>
        <w:t>PolynomTest</w:t>
      </w:r>
      <w:proofErr w:type="spellEnd"/>
      <w:r w:rsidR="00262472">
        <w:t xml:space="preserve">. Содержит </w:t>
      </w:r>
      <w:r w:rsidRPr="00123ABC">
        <w:t xml:space="preserve"> тест</w:t>
      </w:r>
      <w:r w:rsidR="00262472">
        <w:t>ы</w:t>
      </w:r>
      <w:r w:rsidRPr="00123ABC">
        <w:t xml:space="preserve">, описанные в файле </w:t>
      </w:r>
      <w:r>
        <w:t>«</w:t>
      </w:r>
      <w:proofErr w:type="spellStart"/>
      <w:r w:rsidRPr="00123ABC">
        <w:rPr>
          <w:lang w:val="en-US"/>
        </w:rPr>
        <w:t>PolynomTest</w:t>
      </w:r>
      <w:proofErr w:type="spellEnd"/>
      <w:r w:rsidRPr="00123ABC">
        <w:t>.</w:t>
      </w:r>
      <w:proofErr w:type="spellStart"/>
      <w:r w:rsidRPr="00123ABC">
        <w:rPr>
          <w:lang w:val="en-US"/>
        </w:rPr>
        <w:t>cpp</w:t>
      </w:r>
      <w:proofErr w:type="spellEnd"/>
      <w:r>
        <w:t>»</w:t>
      </w:r>
      <w:r w:rsidRPr="00123ABC">
        <w:t xml:space="preserve"> и </w:t>
      </w:r>
      <w:proofErr w:type="gramStart"/>
      <w:r w:rsidRPr="00123ABC">
        <w:t>разработанных</w:t>
      </w:r>
      <w:proofErr w:type="gramEnd"/>
      <w:r w:rsidRPr="00123ABC">
        <w:t xml:space="preserve"> с помощью использования </w:t>
      </w:r>
      <w:r w:rsidRPr="00123ABC">
        <w:rPr>
          <w:color w:val="000000" w:themeColor="text1"/>
          <w:lang w:val="en-US"/>
        </w:rPr>
        <w:t>Google</w:t>
      </w:r>
      <w:r w:rsidRPr="00123ABC">
        <w:rPr>
          <w:color w:val="000000" w:themeColor="text1"/>
        </w:rPr>
        <w:t xml:space="preserve"> </w:t>
      </w:r>
      <w:r w:rsidRPr="00123ABC">
        <w:rPr>
          <w:color w:val="000000" w:themeColor="text1"/>
          <w:lang w:val="en-US"/>
        </w:rPr>
        <w:t>C</w:t>
      </w:r>
      <w:r w:rsidRPr="00123ABC">
        <w:rPr>
          <w:color w:val="000000" w:themeColor="text1"/>
        </w:rPr>
        <w:t xml:space="preserve">++ </w:t>
      </w:r>
      <w:r w:rsidRPr="00123ABC">
        <w:rPr>
          <w:color w:val="000000" w:themeColor="text1"/>
          <w:lang w:val="en-US"/>
        </w:rPr>
        <w:t>Testing</w:t>
      </w:r>
      <w:r w:rsidRPr="00123ABC">
        <w:rPr>
          <w:color w:val="000000" w:themeColor="text1"/>
        </w:rPr>
        <w:t xml:space="preserve"> </w:t>
      </w:r>
      <w:r w:rsidRPr="00123ABC">
        <w:rPr>
          <w:color w:val="000000" w:themeColor="text1"/>
          <w:lang w:val="en-US"/>
        </w:rPr>
        <w:t>Framework</w:t>
      </w:r>
      <w:r w:rsidRPr="00123ABC">
        <w:rPr>
          <w:color w:val="000000" w:themeColor="text1"/>
        </w:rPr>
        <w:t>.</w:t>
      </w:r>
    </w:p>
    <w:p w:rsidR="00123ABC" w:rsidRPr="00123ABC" w:rsidRDefault="00123ABC" w:rsidP="00262472">
      <w:pPr>
        <w:pStyle w:val="a9"/>
        <w:shd w:val="clear" w:color="auto" w:fill="FFFFFF"/>
        <w:suppressAutoHyphens w:val="0"/>
        <w:spacing w:before="0" w:line="360" w:lineRule="auto"/>
        <w:ind w:left="1287" w:firstLine="0"/>
      </w:pPr>
      <w:r w:rsidRPr="00123ABC">
        <w:t>.</w:t>
      </w:r>
    </w:p>
    <w:p w:rsidR="00123ABC" w:rsidRPr="00123ABC" w:rsidRDefault="00123ABC" w:rsidP="00123ABC"/>
    <w:p w:rsidR="00DA4338" w:rsidRPr="00123ABC" w:rsidRDefault="00DA4338" w:rsidP="00DA4338">
      <w:pPr>
        <w:pStyle w:val="2"/>
        <w:numPr>
          <w:ilvl w:val="1"/>
          <w:numId w:val="18"/>
        </w:numPr>
        <w:spacing w:before="0" w:after="240"/>
        <w:rPr>
          <w:i w:val="0"/>
        </w:rPr>
      </w:pPr>
      <w:bookmarkStart w:id="8" w:name="_Toc533088483"/>
      <w:r w:rsidRPr="00123ABC">
        <w:rPr>
          <w:i w:val="0"/>
        </w:rPr>
        <w:t>Описание структур данных</w:t>
      </w:r>
      <w:bookmarkEnd w:id="8"/>
    </w:p>
    <w:p w:rsidR="00123ABC" w:rsidRPr="00123ABC" w:rsidRDefault="00123ABC" w:rsidP="00123ABC">
      <w:pPr>
        <w:pStyle w:val="4"/>
        <w:ind w:firstLine="567"/>
        <w:rPr>
          <w:sz w:val="24"/>
          <w:szCs w:val="24"/>
        </w:rPr>
      </w:pPr>
      <w:bookmarkStart w:id="9" w:name="_Toc533088484"/>
      <w:r w:rsidRPr="00123ABC">
        <w:rPr>
          <w:sz w:val="24"/>
          <w:szCs w:val="24"/>
        </w:rPr>
        <w:t xml:space="preserve">Класс </w:t>
      </w:r>
      <w:proofErr w:type="spellStart"/>
      <w:r w:rsidRPr="00123ABC">
        <w:rPr>
          <w:sz w:val="24"/>
          <w:szCs w:val="24"/>
          <w:lang w:val="en-US"/>
        </w:rPr>
        <w:t>TMonom</w:t>
      </w:r>
      <w:proofErr w:type="spellEnd"/>
      <w:r w:rsidRPr="00123ABC">
        <w:rPr>
          <w:sz w:val="24"/>
          <w:szCs w:val="24"/>
          <w:lang w:val="en-US"/>
        </w:rPr>
        <w:t xml:space="preserve"> </w:t>
      </w:r>
    </w:p>
    <w:p w:rsidR="00123ABC" w:rsidRPr="00123ABC" w:rsidRDefault="00123ABC" w:rsidP="00123ABC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123ABC">
        <w:rPr>
          <w:color w:val="000000" w:themeColor="text1"/>
        </w:rPr>
        <w:t xml:space="preserve">Класс </w:t>
      </w:r>
      <w:proofErr w:type="spellStart"/>
      <w:r w:rsidRPr="00123ABC">
        <w:rPr>
          <w:color w:val="000000" w:themeColor="text1"/>
          <w:lang w:val="en-US"/>
        </w:rPr>
        <w:t>TMonom</w:t>
      </w:r>
      <w:proofErr w:type="spellEnd"/>
      <w:r w:rsidRPr="00123ABC">
        <w:rPr>
          <w:color w:val="000000" w:themeColor="text1"/>
        </w:rPr>
        <w:t xml:space="preserve"> является классом мономом. Объекты этого класса будут узлами списка полинома. В классе объявлены четыре поля со спецификатором доступа </w:t>
      </w:r>
      <w:r w:rsidRPr="00123ABC">
        <w:rPr>
          <w:color w:val="000000" w:themeColor="text1"/>
          <w:lang w:val="en-US"/>
        </w:rPr>
        <w:t>protected</w:t>
      </w:r>
      <w:r w:rsidRPr="00123ABC">
        <w:rPr>
          <w:color w:val="000000" w:themeColor="text1"/>
        </w:rPr>
        <w:t>:</w:t>
      </w:r>
    </w:p>
    <w:p w:rsidR="00123ABC" w:rsidRPr="00123ABC" w:rsidRDefault="00123ABC" w:rsidP="00123ABC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* </w:t>
      </w:r>
      <w:proofErr w:type="spellStart"/>
      <w:r w:rsidRPr="00123ABC">
        <w:rPr>
          <w:rFonts w:eastAsiaTheme="minorHAnsi"/>
          <w:szCs w:val="19"/>
          <w:lang w:eastAsia="en-US"/>
        </w:rPr>
        <w:t>next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- указатель на следующий моном;</w:t>
      </w:r>
    </w:p>
    <w:p w:rsidR="00123ABC" w:rsidRPr="00123ABC" w:rsidRDefault="00123ABC" w:rsidP="00123ABC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n - кол-во переменных в мономе;</w:t>
      </w:r>
    </w:p>
    <w:p w:rsidR="00123ABC" w:rsidRPr="00123ABC" w:rsidRDefault="00123ABC" w:rsidP="00123ABC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*</w:t>
      </w:r>
      <w:proofErr w:type="spellStart"/>
      <w:r w:rsidRPr="00123ABC">
        <w:rPr>
          <w:rFonts w:eastAsiaTheme="minorHAnsi"/>
          <w:szCs w:val="19"/>
          <w:lang w:eastAsia="en-US"/>
        </w:rPr>
        <w:t>power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- массив степеней переменных монома; </w:t>
      </w:r>
    </w:p>
    <w:p w:rsidR="00123ABC" w:rsidRPr="00123ABC" w:rsidRDefault="00123ABC" w:rsidP="00123ABC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double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eastAsia="en-US"/>
        </w:rPr>
        <w:t>coeff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– </w:t>
      </w:r>
      <w:proofErr w:type="spellStart"/>
      <w:r w:rsidRPr="00123ABC">
        <w:rPr>
          <w:rFonts w:eastAsiaTheme="minorHAnsi"/>
          <w:szCs w:val="19"/>
          <w:lang w:eastAsia="en-US"/>
        </w:rPr>
        <w:t>коэффицтент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при мономе;</w:t>
      </w:r>
    </w:p>
    <w:p w:rsidR="00123ABC" w:rsidRPr="00123ABC" w:rsidRDefault="00123ABC" w:rsidP="00123ABC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 w:rsidRPr="00123ABC">
        <w:rPr>
          <w:color w:val="000000" w:themeColor="text1"/>
        </w:rPr>
        <w:t>о спецификатором доступа</w:t>
      </w:r>
      <w:r w:rsidRPr="00123ABC">
        <w:rPr>
          <w:color w:val="000000" w:themeColor="text1"/>
        </w:rPr>
        <w:t xml:space="preserve"> </w:t>
      </w:r>
      <w:r w:rsidRPr="00123ABC">
        <w:rPr>
          <w:color w:val="000000" w:themeColor="text1"/>
          <w:lang w:val="en-US"/>
        </w:rPr>
        <w:t>public</w:t>
      </w:r>
      <w:r w:rsidRPr="00123ABC">
        <w:rPr>
          <w:color w:val="000000" w:themeColor="text1"/>
        </w:rPr>
        <w:t>:</w:t>
      </w:r>
    </w:p>
    <w:p w:rsidR="00123ABC" w:rsidRPr="00123ABC" w:rsidRDefault="00123ABC" w:rsidP="00123ABC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_</w:t>
      </w:r>
      <w:r w:rsidRPr="00123ABC">
        <w:rPr>
          <w:rFonts w:eastAsiaTheme="minorHAnsi"/>
          <w:szCs w:val="19"/>
          <w:lang w:val="en-US" w:eastAsia="en-US"/>
        </w:rPr>
        <w:t>n</w:t>
      </w:r>
      <w:r w:rsidRPr="00123ABC">
        <w:rPr>
          <w:rFonts w:eastAsiaTheme="minorHAnsi"/>
          <w:szCs w:val="19"/>
          <w:lang w:eastAsia="en-US"/>
        </w:rPr>
        <w:t xml:space="preserve">, </w:t>
      </w: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>* _</w:t>
      </w:r>
      <w:r w:rsidRPr="00123ABC">
        <w:rPr>
          <w:rFonts w:eastAsiaTheme="minorHAnsi"/>
          <w:szCs w:val="19"/>
          <w:lang w:val="en-US" w:eastAsia="en-US"/>
        </w:rPr>
        <w:t>power</w:t>
      </w:r>
      <w:r w:rsidRPr="00123ABC">
        <w:rPr>
          <w:rFonts w:eastAsiaTheme="minorHAnsi"/>
          <w:szCs w:val="19"/>
          <w:lang w:eastAsia="en-US"/>
        </w:rPr>
        <w:t xml:space="preserve">, </w:t>
      </w:r>
      <w:r w:rsidRPr="00123ABC">
        <w:rPr>
          <w:rFonts w:eastAsiaTheme="minorHAnsi"/>
          <w:szCs w:val="19"/>
          <w:lang w:val="en-US" w:eastAsia="en-US"/>
        </w:rPr>
        <w:t>double</w:t>
      </w:r>
      <w:r w:rsidRPr="00123ABC">
        <w:rPr>
          <w:rFonts w:eastAsiaTheme="minorHAnsi"/>
          <w:szCs w:val="19"/>
          <w:lang w:eastAsia="en-US"/>
        </w:rPr>
        <w:t xml:space="preserve"> _</w:t>
      </w:r>
      <w:r w:rsidRPr="00123ABC">
        <w:rPr>
          <w:rFonts w:eastAsiaTheme="minorHAnsi"/>
          <w:szCs w:val="19"/>
          <w:lang w:val="en-US" w:eastAsia="en-US"/>
        </w:rPr>
        <w:t>c</w:t>
      </w:r>
      <w:r w:rsidRPr="00123ABC">
        <w:rPr>
          <w:rFonts w:eastAsiaTheme="minorHAnsi"/>
          <w:szCs w:val="19"/>
          <w:lang w:eastAsia="en-US"/>
        </w:rPr>
        <w:t>)</w:t>
      </w:r>
      <w:r w:rsidRPr="00123ABC">
        <w:rPr>
          <w:color w:val="000000" w:themeColor="text1"/>
        </w:rPr>
        <w:t xml:space="preserve"> – конструктор по умолчанию;</w:t>
      </w:r>
    </w:p>
    <w:p w:rsidR="00123ABC" w:rsidRPr="00123ABC" w:rsidRDefault="00123ABC" w:rsidP="00123ABC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&amp; </w:t>
      </w:r>
      <w:r w:rsidRPr="00123ABC">
        <w:rPr>
          <w:rFonts w:eastAsiaTheme="minorHAnsi"/>
          <w:szCs w:val="19"/>
          <w:lang w:val="en-US" w:eastAsia="en-US"/>
        </w:rPr>
        <w:t>A</w:t>
      </w:r>
      <w:r w:rsidRPr="00123ABC">
        <w:rPr>
          <w:rFonts w:eastAsiaTheme="minorHAnsi"/>
          <w:szCs w:val="19"/>
          <w:lang w:eastAsia="en-US"/>
        </w:rPr>
        <w:t xml:space="preserve">) </w:t>
      </w:r>
      <w:r w:rsidRPr="00123ABC">
        <w:rPr>
          <w:color w:val="000000" w:themeColor="text1"/>
        </w:rPr>
        <w:t>– конструктор копирования;</w:t>
      </w:r>
    </w:p>
    <w:p w:rsidR="00123ABC" w:rsidRPr="00123ABC" w:rsidRDefault="00123ABC" w:rsidP="00123ABC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123ABC">
        <w:rPr>
          <w:rFonts w:eastAsiaTheme="minorHAnsi"/>
          <w:szCs w:val="19"/>
          <w:lang w:val="en-US" w:eastAsia="en-US"/>
        </w:rPr>
        <w:t>virtual</w:t>
      </w:r>
      <w:r w:rsidRPr="00123ABC">
        <w:rPr>
          <w:rFonts w:eastAsiaTheme="minorHAnsi"/>
          <w:szCs w:val="19"/>
          <w:lang w:eastAsia="en-US"/>
        </w:rPr>
        <w:t xml:space="preserve"> ~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>()</w:t>
      </w:r>
      <w:r w:rsidRPr="00123ABC">
        <w:rPr>
          <w:color w:val="000000" w:themeColor="text1"/>
        </w:rPr>
        <w:t>– деструктор</w:t>
      </w:r>
      <w:r w:rsidRPr="00123ABC">
        <w:rPr>
          <w:color w:val="000000" w:themeColor="text1"/>
          <w:lang w:val="en-US"/>
        </w:rPr>
        <w:t>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* </w:t>
      </w:r>
      <w:proofErr w:type="spellStart"/>
      <w:r w:rsidRPr="00123ABC">
        <w:rPr>
          <w:rFonts w:eastAsiaTheme="minorHAnsi"/>
          <w:szCs w:val="19"/>
          <w:lang w:val="en-US" w:eastAsia="en-US"/>
        </w:rPr>
        <w:t>GetNext</w:t>
      </w:r>
      <w:proofErr w:type="spellEnd"/>
      <w:r w:rsidRPr="00123ABC">
        <w:rPr>
          <w:rFonts w:eastAsiaTheme="minorHAnsi"/>
          <w:szCs w:val="19"/>
          <w:lang w:eastAsia="en-US"/>
        </w:rPr>
        <w:t>() – получить адрес следующего монома;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* </w:t>
      </w:r>
      <w:proofErr w:type="spellStart"/>
      <w:r w:rsidRPr="00123ABC">
        <w:rPr>
          <w:rFonts w:eastAsiaTheme="minorHAnsi"/>
          <w:szCs w:val="19"/>
          <w:lang w:val="en-US" w:eastAsia="en-US"/>
        </w:rPr>
        <w:t>GetPower</w:t>
      </w:r>
      <w:proofErr w:type="spellEnd"/>
      <w:r w:rsidRPr="00123ABC">
        <w:rPr>
          <w:rFonts w:eastAsiaTheme="minorHAnsi"/>
          <w:szCs w:val="19"/>
          <w:lang w:eastAsia="en-US"/>
        </w:rPr>
        <w:t xml:space="preserve">() – получить массив степеней монома; 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val="en-US" w:eastAsia="en-US"/>
        </w:rPr>
        <w:t>double</w:t>
      </w: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GetC</w:t>
      </w:r>
      <w:proofErr w:type="spellEnd"/>
      <w:r w:rsidRPr="00123ABC">
        <w:rPr>
          <w:rFonts w:eastAsiaTheme="minorHAnsi"/>
          <w:szCs w:val="19"/>
          <w:lang w:eastAsia="en-US"/>
        </w:rPr>
        <w:t>() - получить коэффициент при мономе;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GetN</w:t>
      </w:r>
      <w:proofErr w:type="spellEnd"/>
      <w:r w:rsidRPr="00123ABC">
        <w:rPr>
          <w:rFonts w:eastAsiaTheme="minorHAnsi"/>
          <w:szCs w:val="19"/>
          <w:lang w:eastAsia="en-US"/>
        </w:rPr>
        <w:t>() – получить количество переменных в мономе;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val="en-US" w:eastAsia="en-US"/>
        </w:rPr>
        <w:t>void</w:t>
      </w: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SetNext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>* _</w:t>
      </w:r>
      <w:r w:rsidRPr="00123ABC">
        <w:rPr>
          <w:rFonts w:eastAsiaTheme="minorHAnsi"/>
          <w:szCs w:val="19"/>
          <w:lang w:val="en-US" w:eastAsia="en-US"/>
        </w:rPr>
        <w:t>next</w:t>
      </w:r>
      <w:r w:rsidRPr="00123ABC">
        <w:rPr>
          <w:rFonts w:eastAsiaTheme="minorHAnsi"/>
          <w:szCs w:val="19"/>
          <w:lang w:eastAsia="en-US"/>
        </w:rPr>
        <w:t>) – установить адрес следующего монома;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val="en-US" w:eastAsia="en-US"/>
        </w:rPr>
        <w:t>void</w:t>
      </w: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SetPower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>* _</w:t>
      </w:r>
      <w:r w:rsidRPr="00123ABC">
        <w:rPr>
          <w:rFonts w:eastAsiaTheme="minorHAnsi"/>
          <w:szCs w:val="19"/>
          <w:lang w:val="en-US" w:eastAsia="en-US"/>
        </w:rPr>
        <w:t>power</w:t>
      </w:r>
      <w:r w:rsidRPr="00123ABC">
        <w:rPr>
          <w:rFonts w:eastAsiaTheme="minorHAnsi"/>
          <w:szCs w:val="19"/>
          <w:lang w:eastAsia="en-US"/>
        </w:rPr>
        <w:t>) – установить массив степеней монома;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val="en-US" w:eastAsia="en-US"/>
        </w:rPr>
        <w:lastRenderedPageBreak/>
        <w:t>void</w:t>
      </w: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SetC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r w:rsidRPr="00123ABC">
        <w:rPr>
          <w:rFonts w:eastAsiaTheme="minorHAnsi"/>
          <w:szCs w:val="19"/>
          <w:lang w:val="en-US" w:eastAsia="en-US"/>
        </w:rPr>
        <w:t>double</w:t>
      </w:r>
      <w:r w:rsidRPr="00123ABC">
        <w:rPr>
          <w:rFonts w:eastAsiaTheme="minorHAnsi"/>
          <w:szCs w:val="19"/>
          <w:lang w:eastAsia="en-US"/>
        </w:rPr>
        <w:t xml:space="preserve"> _</w:t>
      </w:r>
      <w:r w:rsidRPr="00123ABC">
        <w:rPr>
          <w:rFonts w:eastAsiaTheme="minorHAnsi"/>
          <w:szCs w:val="19"/>
          <w:lang w:val="en-US" w:eastAsia="en-US"/>
        </w:rPr>
        <w:t>c</w:t>
      </w:r>
      <w:r w:rsidRPr="00123ABC">
        <w:rPr>
          <w:rFonts w:eastAsiaTheme="minorHAnsi"/>
          <w:szCs w:val="19"/>
          <w:lang w:eastAsia="en-US"/>
        </w:rPr>
        <w:t>) – установить константу монома;</w:t>
      </w:r>
    </w:p>
    <w:p w:rsidR="00123ABC" w:rsidRPr="00123ABC" w:rsidRDefault="00123ABC" w:rsidP="00123ABC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val="en-US" w:eastAsia="en-US"/>
        </w:rPr>
        <w:t>void</w:t>
      </w: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SetN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_</w:t>
      </w:r>
      <w:r w:rsidRPr="00123ABC">
        <w:rPr>
          <w:rFonts w:eastAsiaTheme="minorHAnsi"/>
          <w:szCs w:val="19"/>
          <w:lang w:val="en-US" w:eastAsia="en-US"/>
        </w:rPr>
        <w:t>n</w:t>
      </w:r>
      <w:r w:rsidRPr="00123ABC">
        <w:rPr>
          <w:rFonts w:eastAsiaTheme="minorHAnsi"/>
          <w:szCs w:val="19"/>
          <w:lang w:eastAsia="en-US"/>
        </w:rPr>
        <w:t>) – установить количество переменных монома;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operator=(</w:t>
      </w:r>
      <w:proofErr w:type="spellStart"/>
      <w:r w:rsidRPr="00123ABC">
        <w:rPr>
          <w:rFonts w:eastAsiaTheme="minorHAnsi"/>
          <w:szCs w:val="19"/>
          <w:lang w:val="en-US" w:eastAsia="en-US"/>
        </w:rPr>
        <w:t>const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operator+(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operator*(</w:t>
      </w:r>
      <w:proofErr w:type="spellStart"/>
      <w:r w:rsidRPr="00123ABC">
        <w:rPr>
          <w:rFonts w:eastAsiaTheme="minorHAnsi"/>
          <w:szCs w:val="19"/>
          <w:lang w:val="en-US" w:eastAsia="en-US"/>
        </w:rPr>
        <w:t>const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operator-(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>bool operator==(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>bool operator&gt;(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>bool operator&lt;(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A);</w:t>
      </w:r>
    </w:p>
    <w:p w:rsidR="00123ABC" w:rsidRPr="00123ABC" w:rsidRDefault="00123ABC" w:rsidP="00123ABC">
      <w:pPr>
        <w:pStyle w:val="a9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123ABC">
        <w:rPr>
          <w:rFonts w:eastAsiaTheme="minorHAnsi"/>
          <w:szCs w:val="19"/>
          <w:lang w:val="en-US" w:eastAsia="en-US"/>
        </w:rPr>
        <w:t>istream</w:t>
      </w:r>
      <w:proofErr w:type="spellEnd"/>
      <w:r w:rsidRPr="00123ABC">
        <w:rPr>
          <w:rFonts w:eastAsiaTheme="minorHAnsi"/>
          <w:szCs w:val="19"/>
          <w:lang w:val="en-US" w:eastAsia="en-US"/>
        </w:rPr>
        <w:t>&amp; operator&gt;&gt;(</w:t>
      </w:r>
      <w:proofErr w:type="spellStart"/>
      <w:r w:rsidRPr="00123ABC">
        <w:rPr>
          <w:rFonts w:eastAsiaTheme="minorHAnsi"/>
          <w:szCs w:val="19"/>
          <w:lang w:val="en-US" w:eastAsia="en-US"/>
        </w:rPr>
        <w:t>istream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123ABC">
        <w:rPr>
          <w:rFonts w:eastAsiaTheme="minorHAnsi"/>
          <w:szCs w:val="19"/>
          <w:lang w:val="en-US" w:eastAsia="en-US"/>
        </w:rPr>
        <w:t>istr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&amp; A) – </w:t>
      </w:r>
      <w:r w:rsidRPr="00123ABC">
        <w:rPr>
          <w:rFonts w:eastAsiaTheme="minorHAnsi"/>
          <w:szCs w:val="19"/>
          <w:lang w:eastAsia="en-US"/>
        </w:rPr>
        <w:t>оператор</w:t>
      </w:r>
      <w:r w:rsidRPr="00123ABC">
        <w:rPr>
          <w:rFonts w:eastAsiaTheme="minorHAnsi"/>
          <w:szCs w:val="19"/>
          <w:lang w:val="en-US" w:eastAsia="en-US"/>
        </w:rPr>
        <w:t xml:space="preserve"> </w:t>
      </w:r>
      <w:r w:rsidRPr="00123ABC">
        <w:rPr>
          <w:rFonts w:eastAsiaTheme="minorHAnsi"/>
          <w:szCs w:val="19"/>
          <w:lang w:eastAsia="en-US"/>
        </w:rPr>
        <w:t>ввода</w:t>
      </w:r>
      <w:r w:rsidRPr="00123ABC">
        <w:rPr>
          <w:rFonts w:eastAsiaTheme="minorHAnsi"/>
          <w:szCs w:val="19"/>
          <w:lang w:val="en-US" w:eastAsia="en-US"/>
        </w:rPr>
        <w:t xml:space="preserve"> </w:t>
      </w:r>
      <w:r w:rsidRPr="00123ABC">
        <w:rPr>
          <w:rFonts w:eastAsiaTheme="minorHAnsi"/>
          <w:szCs w:val="19"/>
          <w:lang w:eastAsia="en-US"/>
        </w:rPr>
        <w:t>монома</w:t>
      </w:r>
      <w:r w:rsidRPr="00123ABC">
        <w:rPr>
          <w:rFonts w:eastAsiaTheme="minorHAnsi"/>
          <w:szCs w:val="19"/>
          <w:lang w:val="en-US" w:eastAsia="en-US"/>
        </w:rPr>
        <w:t xml:space="preserve">; </w:t>
      </w:r>
    </w:p>
    <w:p w:rsidR="00123ABC" w:rsidRPr="00123ABC" w:rsidRDefault="00123ABC" w:rsidP="00123ABC">
      <w:pPr>
        <w:pStyle w:val="a9"/>
        <w:numPr>
          <w:ilvl w:val="0"/>
          <w:numId w:val="3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123ABC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123ABC">
        <w:rPr>
          <w:rFonts w:eastAsiaTheme="minorHAnsi"/>
          <w:szCs w:val="19"/>
          <w:lang w:val="en-US" w:eastAsia="en-US"/>
        </w:rPr>
        <w:t>ostream</w:t>
      </w:r>
      <w:proofErr w:type="spellEnd"/>
      <w:r w:rsidRPr="00123ABC">
        <w:rPr>
          <w:rFonts w:eastAsiaTheme="minorHAnsi"/>
          <w:szCs w:val="19"/>
          <w:lang w:val="en-US" w:eastAsia="en-US"/>
        </w:rPr>
        <w:t>&amp; operator&lt;&lt;(</w:t>
      </w:r>
      <w:proofErr w:type="spellStart"/>
      <w:r w:rsidRPr="00123ABC">
        <w:rPr>
          <w:rFonts w:eastAsiaTheme="minorHAnsi"/>
          <w:szCs w:val="19"/>
          <w:lang w:val="en-US" w:eastAsia="en-US"/>
        </w:rPr>
        <w:t>ostream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123ABC">
        <w:rPr>
          <w:rFonts w:eastAsiaTheme="minorHAnsi"/>
          <w:szCs w:val="19"/>
          <w:lang w:val="en-US" w:eastAsia="en-US"/>
        </w:rPr>
        <w:t>ostr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&amp; A) – </w:t>
      </w:r>
      <w:proofErr w:type="spellStart"/>
      <w:r w:rsidRPr="00123ABC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</w:t>
      </w:r>
      <w:r w:rsidRPr="00123ABC">
        <w:rPr>
          <w:rFonts w:eastAsiaTheme="minorHAnsi"/>
          <w:szCs w:val="19"/>
          <w:lang w:eastAsia="en-US"/>
        </w:rPr>
        <w:t>вывода</w:t>
      </w:r>
      <w:r w:rsidRPr="00123ABC">
        <w:rPr>
          <w:rFonts w:eastAsiaTheme="minorHAnsi"/>
          <w:szCs w:val="19"/>
          <w:lang w:val="en-US" w:eastAsia="en-US"/>
        </w:rPr>
        <w:t xml:space="preserve"> </w:t>
      </w:r>
      <w:r w:rsidRPr="00123ABC">
        <w:rPr>
          <w:rFonts w:eastAsiaTheme="minorHAnsi"/>
          <w:szCs w:val="19"/>
          <w:lang w:eastAsia="en-US"/>
        </w:rPr>
        <w:t>монома</w:t>
      </w:r>
      <w:r w:rsidRPr="00123ABC">
        <w:rPr>
          <w:rFonts w:eastAsiaTheme="minorHAnsi"/>
          <w:szCs w:val="19"/>
          <w:lang w:val="en-US" w:eastAsia="en-US"/>
        </w:rPr>
        <w:t>;</w:t>
      </w:r>
    </w:p>
    <w:p w:rsidR="00123ABC" w:rsidRPr="00123ABC" w:rsidRDefault="00123ABC" w:rsidP="00123ABC">
      <w:pPr>
        <w:pStyle w:val="4"/>
        <w:ind w:firstLine="567"/>
        <w:rPr>
          <w:sz w:val="24"/>
          <w:szCs w:val="24"/>
        </w:rPr>
      </w:pPr>
      <w:r w:rsidRPr="00123ABC">
        <w:rPr>
          <w:sz w:val="24"/>
          <w:szCs w:val="24"/>
        </w:rPr>
        <w:t xml:space="preserve">Класс </w:t>
      </w:r>
      <w:proofErr w:type="spellStart"/>
      <w:r w:rsidRPr="00123ABC">
        <w:rPr>
          <w:sz w:val="24"/>
          <w:szCs w:val="24"/>
          <w:lang w:val="en-US"/>
        </w:rPr>
        <w:t>TPolynom</w:t>
      </w:r>
      <w:proofErr w:type="spellEnd"/>
      <w:r w:rsidRPr="00123ABC">
        <w:rPr>
          <w:sz w:val="24"/>
          <w:szCs w:val="24"/>
        </w:rPr>
        <w:t xml:space="preserve"> </w:t>
      </w:r>
    </w:p>
    <w:p w:rsidR="00123ABC" w:rsidRPr="00123ABC" w:rsidRDefault="00123ABC" w:rsidP="00123ABC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123ABC">
        <w:rPr>
          <w:color w:val="000000" w:themeColor="text1"/>
        </w:rPr>
        <w:t xml:space="preserve">Класс </w:t>
      </w:r>
      <w:proofErr w:type="spellStart"/>
      <w:r w:rsidRPr="00123ABC">
        <w:rPr>
          <w:color w:val="000000" w:themeColor="text1"/>
          <w:lang w:val="en-US"/>
        </w:rPr>
        <w:t>TPolynom</w:t>
      </w:r>
      <w:proofErr w:type="spellEnd"/>
      <w:r w:rsidRPr="00123ABC"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 w:rsidRPr="00123ABC">
        <w:rPr>
          <w:color w:val="000000" w:themeColor="text1"/>
          <w:lang w:val="en-US"/>
        </w:rPr>
        <w:t>protected</w:t>
      </w:r>
      <w:r w:rsidRPr="00123ABC">
        <w:rPr>
          <w:color w:val="000000" w:themeColor="text1"/>
        </w:rPr>
        <w:t>:</w:t>
      </w:r>
    </w:p>
    <w:p w:rsidR="00123ABC" w:rsidRPr="00123ABC" w:rsidRDefault="00123ABC" w:rsidP="00123ABC">
      <w:pPr>
        <w:pStyle w:val="a9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*</w:t>
      </w:r>
      <w:proofErr w:type="spellStart"/>
      <w:r w:rsidRPr="00123ABC">
        <w:rPr>
          <w:rFonts w:eastAsiaTheme="minorHAnsi"/>
          <w:szCs w:val="19"/>
          <w:lang w:eastAsia="en-US"/>
        </w:rPr>
        <w:t>start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– указатель на первый моном в полиноме;</w:t>
      </w:r>
    </w:p>
    <w:p w:rsidR="00123ABC" w:rsidRPr="00123ABC" w:rsidRDefault="00123ABC" w:rsidP="00123ABC">
      <w:pPr>
        <w:pStyle w:val="a9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n - количество переменных в каждом мономе полинома;</w:t>
      </w:r>
    </w:p>
    <w:p w:rsidR="00123ABC" w:rsidRPr="00123ABC" w:rsidRDefault="00123ABC" w:rsidP="00123ABC">
      <w:pPr>
        <w:pStyle w:val="a9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eastAsia="en-US"/>
        </w:rPr>
        <w:t>size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- количество мономов в полиноме;</w:t>
      </w:r>
    </w:p>
    <w:p w:rsidR="00123ABC" w:rsidRPr="00123ABC" w:rsidRDefault="00123ABC" w:rsidP="00123ABC">
      <w:pPr>
        <w:pStyle w:val="a9"/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 w:rsidRPr="00123ABC">
        <w:rPr>
          <w:color w:val="000000" w:themeColor="text1"/>
        </w:rPr>
        <w:t xml:space="preserve">о спецификатором доступа </w:t>
      </w:r>
      <w:r w:rsidRPr="00123ABC">
        <w:rPr>
          <w:color w:val="000000" w:themeColor="text1"/>
          <w:lang w:val="en-US"/>
        </w:rPr>
        <w:t>public</w:t>
      </w:r>
      <w:r>
        <w:rPr>
          <w:color w:val="000000" w:themeColor="text1"/>
          <w:lang w:val="en-US"/>
        </w:rPr>
        <w:t>:</w:t>
      </w:r>
      <w:r w:rsidRPr="00123ABC">
        <w:rPr>
          <w:rFonts w:eastAsiaTheme="minorHAnsi"/>
          <w:szCs w:val="19"/>
          <w:lang w:val="en-US" w:eastAsia="en-US"/>
        </w:rPr>
        <w:t xml:space="preserve"> </w:t>
      </w:r>
    </w:p>
    <w:p w:rsidR="00123ABC" w:rsidRPr="00123ABC" w:rsidRDefault="00123ABC" w:rsidP="00123ABC">
      <w:pPr>
        <w:pStyle w:val="a9"/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_</w:t>
      </w:r>
      <w:r w:rsidRPr="00123ABC">
        <w:rPr>
          <w:rFonts w:eastAsiaTheme="minorHAnsi"/>
          <w:szCs w:val="19"/>
          <w:lang w:val="en-US" w:eastAsia="en-US"/>
        </w:rPr>
        <w:t>n</w:t>
      </w:r>
      <w:r w:rsidRPr="00123ABC">
        <w:rPr>
          <w:rFonts w:eastAsiaTheme="minorHAnsi"/>
          <w:szCs w:val="19"/>
          <w:lang w:eastAsia="en-US"/>
        </w:rPr>
        <w:t xml:space="preserve"> = 3) – конструктор по умолчанию;</w:t>
      </w:r>
    </w:p>
    <w:p w:rsidR="00123ABC" w:rsidRPr="00123ABC" w:rsidRDefault="00123ABC" w:rsidP="00123ABC">
      <w:pPr>
        <w:pStyle w:val="a9"/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eastAsia="en-US"/>
        </w:rPr>
        <w:t>(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&amp;</w:t>
      </w:r>
      <w:r w:rsidRPr="00123ABC">
        <w:rPr>
          <w:rFonts w:eastAsiaTheme="minorHAnsi"/>
          <w:szCs w:val="19"/>
          <w:lang w:val="en-US" w:eastAsia="en-US"/>
        </w:rPr>
        <w:t>p</w:t>
      </w:r>
      <w:r w:rsidRPr="00123ABC">
        <w:rPr>
          <w:rFonts w:eastAsiaTheme="minorHAnsi"/>
          <w:szCs w:val="19"/>
          <w:lang w:eastAsia="en-US"/>
        </w:rPr>
        <w:t>) – конструктор копирования;</w:t>
      </w:r>
    </w:p>
    <w:p w:rsidR="00123ABC" w:rsidRPr="00123ABC" w:rsidRDefault="00123ABC" w:rsidP="00123ABC">
      <w:pPr>
        <w:pStyle w:val="a9"/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>~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() – </w:t>
      </w:r>
      <w:proofErr w:type="spellStart"/>
      <w:r w:rsidRPr="00123ABC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123ABC">
        <w:rPr>
          <w:rFonts w:eastAsiaTheme="minorHAnsi"/>
          <w:szCs w:val="19"/>
          <w:lang w:val="en-US" w:eastAsia="en-US"/>
        </w:rPr>
        <w:t>;</w:t>
      </w:r>
    </w:p>
    <w:p w:rsidR="00123ABC" w:rsidRPr="00123ABC" w:rsidRDefault="00123ABC" w:rsidP="00123ABC">
      <w:pPr>
        <w:pStyle w:val="a9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int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GetSize</w:t>
      </w:r>
      <w:proofErr w:type="spellEnd"/>
      <w:r w:rsidRPr="00123ABC">
        <w:rPr>
          <w:rFonts w:eastAsiaTheme="minorHAnsi"/>
          <w:szCs w:val="19"/>
          <w:lang w:eastAsia="en-US"/>
        </w:rPr>
        <w:t>() – получить текущее количество мономов в полиноме;</w:t>
      </w:r>
    </w:p>
    <w:p w:rsidR="00123ABC" w:rsidRPr="00123ABC" w:rsidRDefault="00123ABC" w:rsidP="00123ABC">
      <w:pPr>
        <w:pStyle w:val="a9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* </w:t>
      </w:r>
      <w:proofErr w:type="spellStart"/>
      <w:r w:rsidRPr="00123ABC">
        <w:rPr>
          <w:rFonts w:eastAsiaTheme="minorHAnsi"/>
          <w:szCs w:val="19"/>
          <w:lang w:val="en-US" w:eastAsia="en-US"/>
        </w:rPr>
        <w:t>GetStart</w:t>
      </w:r>
      <w:proofErr w:type="spellEnd"/>
      <w:r w:rsidRPr="00123ABC">
        <w:rPr>
          <w:rFonts w:eastAsiaTheme="minorHAnsi"/>
          <w:szCs w:val="19"/>
          <w:lang w:eastAsia="en-US"/>
        </w:rPr>
        <w:t>() – получить адрес первого монома в полиноме;</w:t>
      </w:r>
      <w:r w:rsidRPr="00123ABC">
        <w:rPr>
          <w:color w:val="000000" w:themeColor="text1"/>
        </w:rPr>
        <w:t>: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operator-(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&amp;p);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operator+(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&amp;p);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operator=(</w:t>
      </w:r>
      <w:proofErr w:type="spellStart"/>
      <w:r w:rsidRPr="00123ABC">
        <w:rPr>
          <w:rFonts w:eastAsiaTheme="minorHAnsi"/>
          <w:szCs w:val="19"/>
          <w:lang w:val="en-US" w:eastAsia="en-US"/>
        </w:rPr>
        <w:t>const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&amp;p);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>bool operator==(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&amp;p);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operator*(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 &amp;p);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&amp; </w:t>
      </w:r>
      <w:r w:rsidRPr="00123ABC">
        <w:rPr>
          <w:rFonts w:eastAsiaTheme="minorHAnsi"/>
          <w:szCs w:val="19"/>
          <w:lang w:val="en-US" w:eastAsia="en-US"/>
        </w:rPr>
        <w:t>operator</w:t>
      </w:r>
      <w:r w:rsidRPr="00123ABC">
        <w:rPr>
          <w:rFonts w:eastAsiaTheme="minorHAnsi"/>
          <w:szCs w:val="19"/>
          <w:lang w:eastAsia="en-US"/>
        </w:rPr>
        <w:t>+=(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&amp;</w:t>
      </w:r>
      <w:r w:rsidRPr="00123ABC">
        <w:rPr>
          <w:rFonts w:eastAsiaTheme="minorHAnsi"/>
          <w:szCs w:val="19"/>
          <w:lang w:val="en-US" w:eastAsia="en-US"/>
        </w:rPr>
        <w:t>m</w:t>
      </w:r>
      <w:r w:rsidRPr="00123ABC">
        <w:rPr>
          <w:rFonts w:eastAsiaTheme="minorHAnsi"/>
          <w:szCs w:val="19"/>
          <w:lang w:eastAsia="en-US"/>
        </w:rPr>
        <w:t>) – сложение монома и полинома;</w:t>
      </w:r>
    </w:p>
    <w:p w:rsidR="00123ABC" w:rsidRPr="00123ABC" w:rsidRDefault="00123ABC" w:rsidP="00123ABC">
      <w:pPr>
        <w:pStyle w:val="a9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r w:rsidRPr="00123ABC">
        <w:rPr>
          <w:rFonts w:eastAsiaTheme="minorHAnsi"/>
          <w:szCs w:val="19"/>
          <w:lang w:eastAsia="en-US"/>
        </w:rPr>
        <w:t xml:space="preserve"> 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&amp; </w:t>
      </w:r>
      <w:r w:rsidRPr="00123ABC">
        <w:rPr>
          <w:rFonts w:eastAsiaTheme="minorHAnsi"/>
          <w:szCs w:val="19"/>
          <w:lang w:val="en-US" w:eastAsia="en-US"/>
        </w:rPr>
        <w:t>operator</w:t>
      </w:r>
      <w:r w:rsidRPr="00123ABC">
        <w:rPr>
          <w:rFonts w:eastAsiaTheme="minorHAnsi"/>
          <w:szCs w:val="19"/>
          <w:lang w:eastAsia="en-US"/>
        </w:rPr>
        <w:t>-=(</w:t>
      </w:r>
      <w:proofErr w:type="spellStart"/>
      <w:r w:rsidRPr="00123ABC">
        <w:rPr>
          <w:rFonts w:eastAsiaTheme="minorHAnsi"/>
          <w:szCs w:val="19"/>
          <w:lang w:val="en-US" w:eastAsia="en-US"/>
        </w:rPr>
        <w:t>TMonom</w:t>
      </w:r>
      <w:proofErr w:type="spellEnd"/>
      <w:r w:rsidRPr="00123ABC">
        <w:rPr>
          <w:rFonts w:eastAsiaTheme="minorHAnsi"/>
          <w:szCs w:val="19"/>
          <w:lang w:eastAsia="en-US"/>
        </w:rPr>
        <w:t xml:space="preserve"> &amp;</w:t>
      </w:r>
      <w:r w:rsidRPr="00123ABC">
        <w:rPr>
          <w:rFonts w:eastAsiaTheme="minorHAnsi"/>
          <w:szCs w:val="19"/>
          <w:lang w:val="en-US" w:eastAsia="en-US"/>
        </w:rPr>
        <w:t>m</w:t>
      </w:r>
      <w:r w:rsidRPr="00123ABC">
        <w:rPr>
          <w:rFonts w:eastAsiaTheme="minorHAnsi"/>
          <w:szCs w:val="19"/>
          <w:lang w:eastAsia="en-US"/>
        </w:rPr>
        <w:t>) – вычитание монома из полинома;</w:t>
      </w:r>
    </w:p>
    <w:p w:rsidR="00123ABC" w:rsidRDefault="00123ABC" w:rsidP="00123ABC">
      <w:pPr>
        <w:pStyle w:val="a9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val="en-US" w:eastAsia="en-US"/>
        </w:rPr>
      </w:pPr>
      <w:r w:rsidRPr="00123ABC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123ABC">
        <w:rPr>
          <w:rFonts w:eastAsiaTheme="minorHAnsi"/>
          <w:szCs w:val="19"/>
          <w:lang w:val="en-US" w:eastAsia="en-US"/>
        </w:rPr>
        <w:t>std</w:t>
      </w:r>
      <w:proofErr w:type="spellEnd"/>
      <w:r w:rsidRPr="00123ABC">
        <w:rPr>
          <w:rFonts w:eastAsiaTheme="minorHAnsi"/>
          <w:szCs w:val="19"/>
          <w:lang w:val="en-US" w:eastAsia="en-US"/>
        </w:rPr>
        <w:t>::</w:t>
      </w:r>
      <w:proofErr w:type="spellStart"/>
      <w:r w:rsidRPr="00123ABC">
        <w:rPr>
          <w:rFonts w:eastAsiaTheme="minorHAnsi"/>
          <w:szCs w:val="19"/>
          <w:lang w:val="en-US" w:eastAsia="en-US"/>
        </w:rPr>
        <w:t>ostream</w:t>
      </w:r>
      <w:proofErr w:type="spellEnd"/>
      <w:r w:rsidRPr="00123ABC">
        <w:rPr>
          <w:rFonts w:eastAsiaTheme="minorHAnsi"/>
          <w:szCs w:val="19"/>
          <w:lang w:val="en-US" w:eastAsia="en-US"/>
        </w:rPr>
        <w:t>&amp; operator&lt;&lt;(</w:t>
      </w:r>
      <w:proofErr w:type="spellStart"/>
      <w:r w:rsidRPr="00123ABC">
        <w:rPr>
          <w:rFonts w:eastAsiaTheme="minorHAnsi"/>
          <w:szCs w:val="19"/>
          <w:lang w:val="en-US" w:eastAsia="en-US"/>
        </w:rPr>
        <w:t>std</w:t>
      </w:r>
      <w:proofErr w:type="spellEnd"/>
      <w:r w:rsidRPr="00123ABC">
        <w:rPr>
          <w:rFonts w:eastAsiaTheme="minorHAnsi"/>
          <w:szCs w:val="19"/>
          <w:lang w:val="en-US" w:eastAsia="en-US"/>
        </w:rPr>
        <w:t>::</w:t>
      </w:r>
      <w:proofErr w:type="spellStart"/>
      <w:r w:rsidRPr="00123ABC">
        <w:rPr>
          <w:rFonts w:eastAsiaTheme="minorHAnsi"/>
          <w:szCs w:val="19"/>
          <w:lang w:val="en-US" w:eastAsia="en-US"/>
        </w:rPr>
        <w:t>ostream</w:t>
      </w:r>
      <w:proofErr w:type="spellEnd"/>
      <w:r w:rsidRPr="00123ABC">
        <w:rPr>
          <w:rFonts w:eastAsiaTheme="minorHAnsi"/>
          <w:szCs w:val="19"/>
          <w:lang w:val="en-US" w:eastAsia="en-US"/>
        </w:rPr>
        <w:t xml:space="preserve">&amp; _s, </w:t>
      </w:r>
      <w:proofErr w:type="spellStart"/>
      <w:r w:rsidRPr="00123ABC">
        <w:rPr>
          <w:rFonts w:eastAsiaTheme="minorHAnsi"/>
          <w:szCs w:val="19"/>
          <w:lang w:val="en-US" w:eastAsia="en-US"/>
        </w:rPr>
        <w:t>TPolynom</w:t>
      </w:r>
      <w:proofErr w:type="spellEnd"/>
      <w:r w:rsidRPr="00123ABC">
        <w:rPr>
          <w:rFonts w:eastAsiaTheme="minorHAnsi"/>
          <w:szCs w:val="19"/>
          <w:lang w:val="en-US" w:eastAsia="en-US"/>
        </w:rPr>
        <w:t>&amp; Tm);</w:t>
      </w:r>
    </w:p>
    <w:p w:rsidR="00123ABC" w:rsidRPr="00123ABC" w:rsidRDefault="00123ABC" w:rsidP="00123ABC">
      <w:pPr>
        <w:pStyle w:val="a9"/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</w:p>
    <w:p w:rsidR="00DA4338" w:rsidRPr="00AD20C1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  <w:lang w:val="en-US"/>
        </w:rPr>
      </w:pPr>
      <w:r w:rsidRPr="00AD20C1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9"/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>Алгоритм 1</w:t>
      </w:r>
      <w:r>
        <w:t xml:space="preserve">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Умножение двух полиномов.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Заданы два полинома в виде циклических списков - первый u , второй v 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Шаг 1. Начальная установка.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Формируем новый (нулевой) полином r – результат работы программы.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Если один из сомножителей – нулевой полином, то закончить алгоритм. Берем первый, старший моном полинома v , делаем его текущим мономом t 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Шаг 2. Сложение результата с произведением полинома, первого сомножителя, на текущий моном. Для этих целей используется специальная процедура сложения </w:t>
      </w:r>
      <w:proofErr w:type="spellStart"/>
      <w:r>
        <w:t>AddPoly</w:t>
      </w:r>
      <w:proofErr w:type="spellEnd"/>
      <w:r>
        <w:t xml:space="preserve">, описанная в предыдущей лекции и видоизмененная в процедуру </w:t>
      </w:r>
      <w:proofErr w:type="spellStart"/>
      <w:r>
        <w:t>AddPolyT</w:t>
      </w:r>
      <w:proofErr w:type="spellEnd"/>
      <w:r>
        <w:t xml:space="preserve"> с помощью введения умножения второго слагаемого на текущий моном t , который задается в виде параметра процедуры. </w:t>
      </w:r>
    </w:p>
    <w:p w:rsidR="00262472" w:rsidRDefault="00262472" w:rsidP="009B4E7A">
      <w:pPr>
        <w:pStyle w:val="a9"/>
        <w:spacing w:before="0" w:line="360" w:lineRule="auto"/>
        <w:ind w:left="360" w:firstLine="0"/>
      </w:pPr>
      <w:r>
        <w:t xml:space="preserve">Шаг 3. Цикл по мономам полинома v . Если полином v не исчерпан, то переходим к следующему моному в этом полиноме и делаем его текущим мономом t , после чего передаем управление </w:t>
      </w:r>
      <w:proofErr w:type="gramStart"/>
      <w:r>
        <w:t>на</w:t>
      </w:r>
      <w:proofErr w:type="gramEnd"/>
      <w:r>
        <w:t xml:space="preserve"> </w:t>
      </w:r>
    </w:p>
    <w:p w:rsidR="009B4E7A" w:rsidRPr="00370FF9" w:rsidRDefault="00262472" w:rsidP="009B4E7A">
      <w:pPr>
        <w:pStyle w:val="a9"/>
        <w:spacing w:before="0" w:line="360" w:lineRule="auto"/>
        <w:ind w:left="360" w:firstLine="0"/>
      </w:pPr>
      <w:r>
        <w:t>Шаг 4</w:t>
      </w:r>
      <w:r>
        <w:t xml:space="preserve">; в противном случае закончить алгоритм. Приведенный алгоритм умножения полиномов будет работать и для полиномов от нескольких переменных, если в процедуре </w:t>
      </w:r>
      <w:proofErr w:type="spellStart"/>
      <w:r>
        <w:t>AddPolyT</w:t>
      </w:r>
      <w:proofErr w:type="spellEnd"/>
      <w:r>
        <w:t xml:space="preserve"> реализовано умножение на одночлен для полинома, зависящего от нескольких переменных, а в процедуре </w:t>
      </w:r>
      <w:proofErr w:type="spellStart"/>
      <w:r>
        <w:t>InsertMonom</w:t>
      </w:r>
      <w:proofErr w:type="spellEnd"/>
      <w:r>
        <w:t xml:space="preserve"> делается вставка такого же типа одночлена. Пример программ умножения полиномов от одной переменной на разных языках программирования приводится ниже. Теорема. Для полинома А, содержащего m одночленов, и полинома В, содержащего n одночленов, трудоемкость приведенного алгоритма имеет порядок 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</m:oMath>
      <w:r>
        <w:t xml:space="preserve"> n</w:t>
      </w:r>
      <w:proofErr w:type="gramStart"/>
      <w:r>
        <w:t xml:space="preserve"> </w:t>
      </w:r>
      <w:r>
        <w:t>)</w:t>
      </w:r>
      <w:proofErr w:type="gramEnd"/>
      <w:r>
        <w:t xml:space="preserve"> .</w:t>
      </w:r>
    </w:p>
    <w:p w:rsidR="009B4E7A" w:rsidRPr="00370FF9" w:rsidRDefault="009B4E7A" w:rsidP="009B4E7A">
      <w:pPr>
        <w:pStyle w:val="a9"/>
        <w:spacing w:before="0" w:line="360" w:lineRule="auto"/>
        <w:ind w:left="360" w:firstLine="0"/>
      </w:pPr>
    </w:p>
    <w:p w:rsidR="009B4E7A" w:rsidRPr="00370FF9" w:rsidRDefault="009B4E7A" w:rsidP="009B4E7A">
      <w:pPr>
        <w:pStyle w:val="a9"/>
        <w:spacing w:before="0" w:line="360" w:lineRule="auto"/>
        <w:ind w:left="360" w:firstLine="0"/>
      </w:pPr>
    </w:p>
    <w:p w:rsidR="009B4E7A" w:rsidRDefault="009B4E7A" w:rsidP="009B4E7A">
      <w:pPr>
        <w:pStyle w:val="a9"/>
        <w:spacing w:before="0" w:line="360" w:lineRule="auto"/>
        <w:ind w:left="360" w:firstLine="0"/>
        <w:rPr>
          <w:lang w:val="en-US"/>
        </w:rPr>
      </w:pPr>
    </w:p>
    <w:p w:rsidR="00262472" w:rsidRDefault="00262472" w:rsidP="009B4E7A">
      <w:pPr>
        <w:pStyle w:val="a9"/>
        <w:spacing w:before="0" w:line="360" w:lineRule="auto"/>
        <w:ind w:left="360" w:firstLine="0"/>
        <w:rPr>
          <w:lang w:val="en-US"/>
        </w:rPr>
      </w:pPr>
    </w:p>
    <w:p w:rsidR="00262472" w:rsidRDefault="00262472" w:rsidP="009B4E7A">
      <w:pPr>
        <w:pStyle w:val="a9"/>
        <w:spacing w:before="0" w:line="360" w:lineRule="auto"/>
        <w:ind w:left="360" w:firstLine="0"/>
        <w:rPr>
          <w:lang w:val="en-US"/>
        </w:rPr>
      </w:pPr>
    </w:p>
    <w:p w:rsidR="00262472" w:rsidRPr="00262472" w:rsidRDefault="00262472" w:rsidP="009B4E7A">
      <w:pPr>
        <w:pStyle w:val="a9"/>
        <w:spacing w:before="0" w:line="360" w:lineRule="auto"/>
        <w:ind w:left="360" w:firstLine="0"/>
        <w:rPr>
          <w:lang w:val="en-US"/>
        </w:rPr>
      </w:pPr>
    </w:p>
    <w:p w:rsidR="009B4E7A" w:rsidRPr="00370FF9" w:rsidRDefault="009B4E7A" w:rsidP="009B4E7A">
      <w:pPr>
        <w:ind w:firstLine="0"/>
      </w:pPr>
    </w:p>
    <w:p w:rsidR="00AD638D" w:rsidRPr="00DA4338" w:rsidRDefault="00AD638D" w:rsidP="00245728">
      <w:pPr>
        <w:pStyle w:val="1"/>
        <w:numPr>
          <w:ilvl w:val="0"/>
          <w:numId w:val="18"/>
        </w:numPr>
        <w:spacing w:before="0" w:after="480"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533083479"/>
      <w:r w:rsidRPr="00DA4338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262472" w:rsidRPr="00CE6966" w:rsidRDefault="00262472" w:rsidP="00262472">
      <w:pPr>
        <w:spacing w:line="360" w:lineRule="auto"/>
        <w:ind w:firstLine="360"/>
      </w:pPr>
      <w:r>
        <w:t xml:space="preserve">Все поставленные задачи </w:t>
      </w:r>
      <w:proofErr w:type="gramStart"/>
      <w:r>
        <w:t>были выполнены это подтверждается</w:t>
      </w:r>
      <w:proofErr w:type="gramEnd"/>
      <w:r>
        <w:t xml:space="preserve"> </w:t>
      </w:r>
      <w:r w:rsidRPr="00262472">
        <w:rPr>
          <w:color w:val="000000" w:themeColor="text1"/>
          <w:lang w:val="en-US"/>
        </w:rPr>
        <w:t>Google</w:t>
      </w:r>
      <w:r w:rsidRPr="00262472">
        <w:rPr>
          <w:color w:val="000000" w:themeColor="text1"/>
        </w:rPr>
        <w:t xml:space="preserve"> </w:t>
      </w:r>
      <w:r w:rsidRPr="00262472">
        <w:rPr>
          <w:color w:val="000000" w:themeColor="text1"/>
          <w:lang w:val="en-US"/>
        </w:rPr>
        <w:t>C</w:t>
      </w:r>
      <w:r w:rsidRPr="00262472">
        <w:rPr>
          <w:color w:val="000000" w:themeColor="text1"/>
        </w:rPr>
        <w:t xml:space="preserve">++ </w:t>
      </w:r>
      <w:r w:rsidRPr="00262472">
        <w:rPr>
          <w:color w:val="000000" w:themeColor="text1"/>
          <w:lang w:val="en-US"/>
        </w:rPr>
        <w:t>Testing</w:t>
      </w:r>
      <w:r w:rsidRPr="00262472">
        <w:rPr>
          <w:color w:val="000000" w:themeColor="text1"/>
        </w:rPr>
        <w:t xml:space="preserve"> </w:t>
      </w:r>
      <w:r w:rsidRPr="00262472"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 (все </w:t>
      </w:r>
      <w:r w:rsidRPr="00262472">
        <w:rPr>
          <w:color w:val="000000" w:themeColor="text1"/>
        </w:rPr>
        <w:t>38</w:t>
      </w:r>
      <w:r>
        <w:rPr>
          <w:color w:val="000000" w:themeColor="text1"/>
        </w:rPr>
        <w:t xml:space="preserve"> тестов, </w:t>
      </w:r>
      <w:r w:rsidRPr="00262472">
        <w:rPr>
          <w:color w:val="000000" w:themeColor="text1"/>
        </w:rPr>
        <w:t>17</w:t>
      </w:r>
      <w:r w:rsidRPr="00262472">
        <w:rPr>
          <w:color w:val="000000" w:themeColor="text1"/>
        </w:rPr>
        <w:t xml:space="preserve"> на класс </w:t>
      </w:r>
      <w:proofErr w:type="spellStart"/>
      <w:r w:rsidRPr="00262472">
        <w:rPr>
          <w:color w:val="000000" w:themeColor="text1"/>
          <w:lang w:val="en-US"/>
        </w:rPr>
        <w:t>T</w:t>
      </w:r>
      <w:r>
        <w:rPr>
          <w:lang w:val="en-US"/>
        </w:rPr>
        <w:t>Polynom</w:t>
      </w:r>
      <w:proofErr w:type="spellEnd"/>
      <w:r w:rsidRPr="002624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262472">
        <w:rPr>
          <w:color w:val="000000" w:themeColor="text1"/>
        </w:rPr>
        <w:t>21</w:t>
      </w:r>
      <w:r w:rsidRPr="00262472">
        <w:rPr>
          <w:color w:val="000000" w:themeColor="text1"/>
        </w:rPr>
        <w:t xml:space="preserve"> на вспомогательный класс </w:t>
      </w:r>
      <w:proofErr w:type="spellStart"/>
      <w:r w:rsidRPr="00262472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Monom</w:t>
      </w:r>
      <w:proofErr w:type="spellEnd"/>
      <w:r w:rsidRPr="00262472">
        <w:rPr>
          <w:color w:val="000000" w:themeColor="text1"/>
        </w:rPr>
        <w:t xml:space="preserve">, успешно выполняются) и работой с файлом кода </w:t>
      </w:r>
      <w:r>
        <w:t>«</w:t>
      </w:r>
      <w:proofErr w:type="spellStart"/>
      <w:r>
        <w:rPr>
          <w:lang w:val="en-US"/>
        </w:rPr>
        <w:t>Polynom</w:t>
      </w:r>
      <w:proofErr w:type="spellEnd"/>
      <w:r w:rsidRPr="00BD0F97">
        <w:t xml:space="preserve"> _</w:t>
      </w:r>
      <w:r w:rsidRPr="00262472">
        <w:rPr>
          <w:lang w:val="en-US"/>
        </w:rPr>
        <w:t>main</w:t>
      </w:r>
      <w:r w:rsidRPr="00BD0F97">
        <w:t>.</w:t>
      </w:r>
      <w:proofErr w:type="spellStart"/>
      <w:r w:rsidRPr="00262472">
        <w:rPr>
          <w:lang w:val="en-US"/>
        </w:rPr>
        <w:t>cpp</w:t>
      </w:r>
      <w:proofErr w:type="spellEnd"/>
      <w:r>
        <w:t>» использующего наш класс.</w:t>
      </w:r>
    </w:p>
    <w:p w:rsidR="00AD638D" w:rsidRPr="00CE6966" w:rsidRDefault="00AD638D" w:rsidP="00AD638D">
      <w:pPr>
        <w:spacing w:before="0" w:line="360" w:lineRule="auto"/>
        <w:rPr>
          <w:color w:val="000000" w:themeColor="text1"/>
        </w:rPr>
      </w:pPr>
    </w:p>
    <w:p w:rsidR="00AD638D" w:rsidRDefault="00AD638D" w:rsidP="00AD638D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BD0F97" w:rsidRPr="00245728" w:rsidRDefault="00BD0F97" w:rsidP="00245728">
      <w:pPr>
        <w:pStyle w:val="1"/>
        <w:numPr>
          <w:ilvl w:val="0"/>
          <w:numId w:val="8"/>
        </w:numPr>
        <w:spacing w:before="0" w:after="480"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533083480"/>
      <w:r w:rsidRPr="00F53D40">
        <w:rPr>
          <w:rFonts w:ascii="Times New Roman" w:hAnsi="Times New Roman" w:cs="Times New Roman"/>
        </w:rPr>
        <w:lastRenderedPageBreak/>
        <w:t>Литература</w:t>
      </w:r>
      <w:bookmarkEnd w:id="11"/>
    </w:p>
    <w:p w:rsidR="00BD0F97" w:rsidRPr="00F53D40" w:rsidRDefault="00BD0F97" w:rsidP="00BD0F97">
      <w:pPr>
        <w:pStyle w:val="a9"/>
        <w:numPr>
          <w:ilvl w:val="0"/>
          <w:numId w:val="4"/>
        </w:numPr>
        <w:spacing w:after="240" w:line="360" w:lineRule="auto"/>
      </w:pPr>
      <w:r w:rsidRPr="00F53D40">
        <w:t>Книги</w:t>
      </w:r>
      <w:r w:rsidRPr="00F53D40">
        <w:rPr>
          <w:lang w:val="en-US"/>
        </w:rPr>
        <w:t>: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BD0F97" w:rsidRPr="00F53D40" w:rsidRDefault="00BD0F97" w:rsidP="00BD0F97">
      <w:pPr>
        <w:pStyle w:val="a9"/>
        <w:numPr>
          <w:ilvl w:val="0"/>
          <w:numId w:val="6"/>
        </w:numPr>
        <w:spacing w:before="0" w:after="240" w:line="360" w:lineRule="auto"/>
      </w:pPr>
      <w:proofErr w:type="spellStart"/>
      <w:r w:rsidRPr="00F53D40">
        <w:t>Гергель</w:t>
      </w:r>
      <w:proofErr w:type="spellEnd"/>
      <w:r w:rsidRPr="00F53D40">
        <w:t xml:space="preserve"> В.П. Методические материалы по курсу «Методы программирования 2», Нижний Новгород, 2015.</w:t>
      </w:r>
    </w:p>
    <w:p w:rsidR="00BD0F97" w:rsidRPr="00F53D40" w:rsidRDefault="00BD0F97" w:rsidP="00BD0F97">
      <w:pPr>
        <w:pStyle w:val="af0"/>
        <w:numPr>
          <w:ilvl w:val="0"/>
          <w:numId w:val="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BD0F97" w:rsidRDefault="00BD0F97" w:rsidP="00BD0F97">
      <w:pPr>
        <w:pStyle w:val="af0"/>
        <w:numPr>
          <w:ilvl w:val="0"/>
          <w:numId w:val="7"/>
        </w:numPr>
        <w:suppressAutoHyphens/>
        <w:spacing w:after="0"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262472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262472" w:rsidRDefault="00262472" w:rsidP="00FE2094">
      <w:pPr>
        <w:pStyle w:val="a9"/>
        <w:numPr>
          <w:ilvl w:val="0"/>
          <w:numId w:val="7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Справочник по </w:t>
      </w:r>
      <w:r w:rsidR="00FE2094">
        <w:rPr>
          <w:lang w:eastAsia="en-US"/>
        </w:rPr>
        <w:t>алгорит</w:t>
      </w:r>
      <w:r>
        <w:rPr>
          <w:lang w:eastAsia="en-US"/>
        </w:rPr>
        <w:t>м</w:t>
      </w:r>
      <w:r w:rsidR="00FE2094">
        <w:rPr>
          <w:lang w:eastAsia="en-US"/>
        </w:rPr>
        <w:t>у</w:t>
      </w:r>
      <w:r w:rsidR="00FE2094" w:rsidRPr="00FE2094">
        <w:rPr>
          <w:lang w:eastAsia="en-US"/>
        </w:rPr>
        <w:t xml:space="preserve"> </w:t>
      </w:r>
      <w:r w:rsidR="00FE2094">
        <w:rPr>
          <w:lang w:eastAsia="en-US"/>
        </w:rPr>
        <w:t>перемножения  полиномов</w:t>
      </w:r>
      <w:r>
        <w:rPr>
          <w:lang w:eastAsia="en-US"/>
        </w:rPr>
        <w:t xml:space="preserve"> </w:t>
      </w:r>
      <w:r w:rsidRPr="00262472">
        <w:rPr>
          <w:lang w:eastAsia="en-US"/>
        </w:rPr>
        <w:t>[</w:t>
      </w:r>
      <w:r w:rsidRPr="00262472">
        <w:rPr>
          <w:lang w:val="en-US" w:eastAsia="en-US"/>
        </w:rPr>
        <w:t>http</w:t>
      </w:r>
      <w:r w:rsidRPr="00262472">
        <w:rPr>
          <w:lang w:eastAsia="en-US"/>
        </w:rPr>
        <w:t>://</w:t>
      </w:r>
      <w:r w:rsidRPr="00262472">
        <w:rPr>
          <w:lang w:val="en-US" w:eastAsia="en-US"/>
        </w:rPr>
        <w:t>www</w:t>
      </w:r>
      <w:r w:rsidRPr="00262472">
        <w:rPr>
          <w:lang w:eastAsia="en-US"/>
        </w:rPr>
        <w:t>.</w:t>
      </w:r>
      <w:proofErr w:type="spellStart"/>
      <w:r w:rsidRPr="00262472">
        <w:rPr>
          <w:lang w:val="en-US" w:eastAsia="en-US"/>
        </w:rPr>
        <w:t>itla</w:t>
      </w:r>
      <w:bookmarkStart w:id="12" w:name="_GoBack"/>
      <w:bookmarkEnd w:id="12"/>
      <w:r w:rsidRPr="00262472">
        <w:rPr>
          <w:lang w:val="en-US" w:eastAsia="en-US"/>
        </w:rPr>
        <w:t>b</w:t>
      </w:r>
      <w:proofErr w:type="spellEnd"/>
      <w:r w:rsidRPr="00262472">
        <w:rPr>
          <w:lang w:eastAsia="en-US"/>
        </w:rPr>
        <w:t>.</w:t>
      </w:r>
      <w:proofErr w:type="spellStart"/>
      <w:r w:rsidRPr="00262472">
        <w:rPr>
          <w:lang w:val="en-US" w:eastAsia="en-US"/>
        </w:rPr>
        <w:t>unn</w:t>
      </w:r>
      <w:proofErr w:type="spellEnd"/>
      <w:r w:rsidRPr="00262472">
        <w:rPr>
          <w:lang w:eastAsia="en-US"/>
        </w:rPr>
        <w:t>.</w:t>
      </w:r>
      <w:proofErr w:type="spellStart"/>
      <w:r w:rsidRPr="00262472">
        <w:rPr>
          <w:lang w:val="en-US" w:eastAsia="en-US"/>
        </w:rPr>
        <w:t>ru</w:t>
      </w:r>
      <w:proofErr w:type="spellEnd"/>
      <w:r w:rsidRPr="00262472">
        <w:rPr>
          <w:lang w:eastAsia="en-US"/>
        </w:rPr>
        <w:t>/</w:t>
      </w:r>
      <w:r w:rsidRPr="00262472">
        <w:rPr>
          <w:lang w:val="en-US" w:eastAsia="en-US"/>
        </w:rPr>
        <w:t>Uploads</w:t>
      </w:r>
      <w:r w:rsidRPr="00262472">
        <w:rPr>
          <w:lang w:eastAsia="en-US"/>
        </w:rPr>
        <w:t>/</w:t>
      </w:r>
      <w:proofErr w:type="spellStart"/>
      <w:r w:rsidRPr="00262472">
        <w:rPr>
          <w:lang w:val="en-US" w:eastAsia="en-US"/>
        </w:rPr>
        <w:t>coaChapter</w:t>
      </w:r>
      <w:proofErr w:type="spellEnd"/>
      <w:r w:rsidRPr="00262472">
        <w:rPr>
          <w:lang w:eastAsia="en-US"/>
        </w:rPr>
        <w:t>06.</w:t>
      </w:r>
      <w:r w:rsidRPr="00262472">
        <w:rPr>
          <w:lang w:val="en-US" w:eastAsia="en-US"/>
        </w:rPr>
        <w:t>pdf</w:t>
      </w:r>
      <w:r w:rsidRPr="00262472">
        <w:rPr>
          <w:lang w:eastAsia="en-US"/>
        </w:rPr>
        <w:t>]</w:t>
      </w:r>
    </w:p>
    <w:p w:rsidR="00262472" w:rsidRPr="00262472" w:rsidRDefault="00262472" w:rsidP="00FE2094">
      <w:pPr>
        <w:pStyle w:val="a9"/>
        <w:numPr>
          <w:ilvl w:val="0"/>
          <w:numId w:val="7"/>
        </w:numPr>
        <w:spacing w:line="360" w:lineRule="auto"/>
        <w:rPr>
          <w:lang w:eastAsia="en-US"/>
        </w:rPr>
      </w:pPr>
      <w:r>
        <w:rPr>
          <w:lang w:eastAsia="en-US"/>
        </w:rPr>
        <w:t>Определение</w:t>
      </w:r>
      <w:r w:rsidR="00FE2094">
        <w:rPr>
          <w:lang w:eastAsia="en-US"/>
        </w:rPr>
        <w:t xml:space="preserve"> полинома, монома</w:t>
      </w:r>
      <w:r>
        <w:rPr>
          <w:lang w:eastAsia="en-US"/>
        </w:rPr>
        <w:t xml:space="preserve"> и</w:t>
      </w:r>
      <w:r w:rsidR="00FE2094">
        <w:rPr>
          <w:lang w:eastAsia="en-US"/>
        </w:rPr>
        <w:t xml:space="preserve"> прочая</w:t>
      </w:r>
      <w:r>
        <w:rPr>
          <w:lang w:eastAsia="en-US"/>
        </w:rPr>
        <w:t xml:space="preserve"> справочная информация</w:t>
      </w:r>
      <w:r w:rsidR="00FE2094">
        <w:rPr>
          <w:lang w:eastAsia="en-US"/>
        </w:rPr>
        <w:t xml:space="preserve"> </w:t>
      </w:r>
      <w:r w:rsidRPr="00262472">
        <w:rPr>
          <w:lang w:eastAsia="en-US"/>
        </w:rPr>
        <w:t>[https://ru.wikipedia.org/wiki/Многочлен]</w:t>
      </w:r>
    </w:p>
    <w:p w:rsidR="00BD0F97" w:rsidRPr="00262472" w:rsidRDefault="00BD0F97" w:rsidP="00FE2094">
      <w:pPr>
        <w:spacing w:line="360" w:lineRule="auto"/>
      </w:pPr>
    </w:p>
    <w:p w:rsidR="00BF7F90" w:rsidRPr="00262472" w:rsidRDefault="00BF7F90"/>
    <w:sectPr w:rsidR="00BF7F90" w:rsidRPr="0026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176" w:rsidRDefault="009D4176">
      <w:pPr>
        <w:spacing w:before="0"/>
      </w:pPr>
      <w:r>
        <w:separator/>
      </w:r>
    </w:p>
  </w:endnote>
  <w:endnote w:type="continuationSeparator" w:id="0">
    <w:p w:rsidR="009D4176" w:rsidRDefault="009D41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4926E1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5DF1" w:rsidRDefault="009D417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49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094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9D4176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176" w:rsidRDefault="009D4176">
      <w:pPr>
        <w:spacing w:before="0"/>
      </w:pPr>
      <w:r>
        <w:separator/>
      </w:r>
    </w:p>
  </w:footnote>
  <w:footnote w:type="continuationSeparator" w:id="0">
    <w:p w:rsidR="009D4176" w:rsidRDefault="009D41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9D4176" w:rsidP="00855F97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D0669"/>
    <w:multiLevelType w:val="hybridMultilevel"/>
    <w:tmpl w:val="1FB253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505E"/>
    <w:multiLevelType w:val="multilevel"/>
    <w:tmpl w:val="D43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23D0159B"/>
    <w:multiLevelType w:val="hybridMultilevel"/>
    <w:tmpl w:val="62DC0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D447F5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6">
    <w:nsid w:val="27286DDC"/>
    <w:multiLevelType w:val="hybridMultilevel"/>
    <w:tmpl w:val="D4CAF93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17BE2"/>
    <w:multiLevelType w:val="multilevel"/>
    <w:tmpl w:val="BA4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39D4626"/>
    <w:multiLevelType w:val="hybridMultilevel"/>
    <w:tmpl w:val="F364FA6A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2">
    <w:nsid w:val="351F244B"/>
    <w:multiLevelType w:val="hybridMultilevel"/>
    <w:tmpl w:val="10D62F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62F6F44"/>
    <w:multiLevelType w:val="multilevel"/>
    <w:tmpl w:val="C994AE6A"/>
    <w:lvl w:ilvl="0">
      <w:start w:val="4"/>
      <w:numFmt w:val="decimal"/>
      <w:lvlText w:val="%1."/>
      <w:lvlJc w:val="left"/>
      <w:pPr>
        <w:ind w:left="3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24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9794A"/>
    <w:multiLevelType w:val="multilevel"/>
    <w:tmpl w:val="DA9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24051"/>
    <w:multiLevelType w:val="multilevel"/>
    <w:tmpl w:val="41A0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B09C1"/>
    <w:multiLevelType w:val="hybridMultilevel"/>
    <w:tmpl w:val="1DDE33AC"/>
    <w:lvl w:ilvl="0" w:tplc="350C5430">
      <w:start w:val="4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7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8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39">
    <w:nsid w:val="75CC6EE9"/>
    <w:multiLevelType w:val="hybridMultilevel"/>
    <w:tmpl w:val="5B8C97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0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9015BA9"/>
    <w:multiLevelType w:val="multilevel"/>
    <w:tmpl w:val="3E5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42"/>
  </w:num>
  <w:num w:numId="4">
    <w:abstractNumId w:val="40"/>
  </w:num>
  <w:num w:numId="5">
    <w:abstractNumId w:val="27"/>
  </w:num>
  <w:num w:numId="6">
    <w:abstractNumId w:val="6"/>
  </w:num>
  <w:num w:numId="7">
    <w:abstractNumId w:val="21"/>
  </w:num>
  <w:num w:numId="8">
    <w:abstractNumId w:val="2"/>
  </w:num>
  <w:num w:numId="9">
    <w:abstractNumId w:val="41"/>
  </w:num>
  <w:num w:numId="10">
    <w:abstractNumId w:val="10"/>
  </w:num>
  <w:num w:numId="11">
    <w:abstractNumId w:val="31"/>
  </w:num>
  <w:num w:numId="12">
    <w:abstractNumId w:val="37"/>
  </w:num>
  <w:num w:numId="13">
    <w:abstractNumId w:val="13"/>
  </w:num>
  <w:num w:numId="14">
    <w:abstractNumId w:val="20"/>
  </w:num>
  <w:num w:numId="15">
    <w:abstractNumId w:val="11"/>
  </w:num>
  <w:num w:numId="16">
    <w:abstractNumId w:val="22"/>
  </w:num>
  <w:num w:numId="17">
    <w:abstractNumId w:val="36"/>
  </w:num>
  <w:num w:numId="18">
    <w:abstractNumId w:val="38"/>
  </w:num>
  <w:num w:numId="19">
    <w:abstractNumId w:val="3"/>
  </w:num>
  <w:num w:numId="20">
    <w:abstractNumId w:val="39"/>
  </w:num>
  <w:num w:numId="21">
    <w:abstractNumId w:val="23"/>
  </w:num>
  <w:num w:numId="22">
    <w:abstractNumId w:val="15"/>
  </w:num>
  <w:num w:numId="23">
    <w:abstractNumId w:val="12"/>
  </w:num>
  <w:num w:numId="24">
    <w:abstractNumId w:val="14"/>
  </w:num>
  <w:num w:numId="25">
    <w:abstractNumId w:val="33"/>
  </w:num>
  <w:num w:numId="26">
    <w:abstractNumId w:val="34"/>
  </w:num>
  <w:num w:numId="27">
    <w:abstractNumId w:val="29"/>
  </w:num>
  <w:num w:numId="28">
    <w:abstractNumId w:val="18"/>
  </w:num>
  <w:num w:numId="29">
    <w:abstractNumId w:val="25"/>
  </w:num>
  <w:num w:numId="30">
    <w:abstractNumId w:val="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E"/>
    <w:rsid w:val="00043754"/>
    <w:rsid w:val="00123ABC"/>
    <w:rsid w:val="00156FE3"/>
    <w:rsid w:val="002047BF"/>
    <w:rsid w:val="00245728"/>
    <w:rsid w:val="00262472"/>
    <w:rsid w:val="00370FF9"/>
    <w:rsid w:val="004926E1"/>
    <w:rsid w:val="004A4D02"/>
    <w:rsid w:val="006A5864"/>
    <w:rsid w:val="007B2920"/>
    <w:rsid w:val="007F1F26"/>
    <w:rsid w:val="00841513"/>
    <w:rsid w:val="0089222E"/>
    <w:rsid w:val="009B4E7A"/>
    <w:rsid w:val="009D4176"/>
    <w:rsid w:val="00AD20C1"/>
    <w:rsid w:val="00AD638D"/>
    <w:rsid w:val="00BD0F97"/>
    <w:rsid w:val="00BF7F90"/>
    <w:rsid w:val="00CA7C2D"/>
    <w:rsid w:val="00D4072B"/>
    <w:rsid w:val="00D91D9E"/>
    <w:rsid w:val="00DA4338"/>
    <w:rsid w:val="00DB0764"/>
    <w:rsid w:val="00DC3E2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370FF9"/>
  </w:style>
  <w:style w:type="character" w:styleId="af2">
    <w:name w:val="Placeholder Text"/>
    <w:basedOn w:val="a0"/>
    <w:uiPriority w:val="99"/>
    <w:semiHidden/>
    <w:rsid w:val="004A4D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370FF9"/>
  </w:style>
  <w:style w:type="character" w:styleId="af2">
    <w:name w:val="Placeholder Text"/>
    <w:basedOn w:val="a0"/>
    <w:uiPriority w:val="99"/>
    <w:semiHidden/>
    <w:rsid w:val="004A4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A%D0%BE%D0%BC%D0%BF%D0%BB%D0%B5%D0%BA%D1%81%D0%BD%D0%BE%D0%B5_%D1%87%D0%B8%D1%81%D0%BB%D0%BE" TargetMode="External"/><Relationship Id="rId18" Type="http://schemas.openxmlformats.org/officeDocument/2006/relationships/hyperlink" Target="https://ru.wikipedia.org/wiki/%D0%9A%D0%BE%D0%BC%D0%BF%D0%B0%D0%BA%D1%82%D0%BD%D0%BE%D0%B5_%D0%BF%D1%80%D0%BE%D1%81%D1%82%D1%80%D0%B0%D0%BD%D1%81%D1%82%D0%B2%D0%BE" TargetMode="External"/><Relationship Id="rId26" Type="http://schemas.openxmlformats.org/officeDocument/2006/relationships/hyperlink" Target="https://ru-wiki.ru/wiki/%D0%AD%D0%BB%D0%B5%D0%BC%D0%B5%D0%BD%D1%82%D0%B0%D1%80%D0%BD%D0%B0%D1%8F_%D0%B0%D0%BB%D0%B3%D0%B5%D0%B1%D1%80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0%D0%BB%D0%B3%D0%B5%D0%B1%D1%80%D0%B0%D0%B8%D1%87%D0%B5%D1%81%D0%BA%D0%B0%D1%8F_%D0%B3%D0%B5%D0%BE%D0%BC%D0%B5%D1%82%D1%80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1%82%D1%80%D0%B8%D1%86%D0%B0%D1%82%D0%B5%D0%BB%D1%8C%D0%BD%D0%BE%D0%B5_%D1%87%D0%B8%D1%81%D0%BB%D0%BE" TargetMode="External"/><Relationship Id="rId17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25" Type="http://schemas.openxmlformats.org/officeDocument/2006/relationships/hyperlink" Target="https://ru-wiki.ru/wiki/%D0%9F%D1%80%D0%B8%D0%BC%D0%B5%D1%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0%BE%D0%B2%D0%B0%D1%80%D1%8C_%D1%82%D0%B5%D1%80%D0%BC%D0%B8%D0%BD%D0%BE%D0%B2_%D0%BE%D0%B1%D1%89%D0%B5%D0%B9_%D1%82%D0%BE%D0%BF%D0%BE%D0%BB%D0%BE%D0%B3%D0%B8%D0%B8" TargetMode="External"/><Relationship Id="rId20" Type="http://schemas.openxmlformats.org/officeDocument/2006/relationships/hyperlink" Target="https://ru.wikipedia.org/wiki/%D0%90%D0%BF%D0%BF%D1%80%D0%BE%D0%BA%D1%81%D0%B8%D0%BC%D0%B0%D1%86%D0%B8%D0%BE%D0%BD%D0%BD%D0%B0%D1%8F_%D1%82%D0%B5%D0%BE%D1%80%D0%B5%D0%BC%D0%B0_%D0%92%D0%B5%D0%B9%D0%B5%D1%80%D1%88%D1%82%D1%80%D0%B0%D1%81%D1%81%D0%B0" TargetMode="External"/><Relationship Id="rId29" Type="http://schemas.openxmlformats.org/officeDocument/2006/relationships/hyperlink" Target="https://ru-wiki.ru/wiki/%D0%9F%D0%BE%D0%BB%D0%BE%D0%B6%D0%B8%D1%82%D0%B5%D0%BB%D1%8C%D0%BD%D0%BE%D0%B5_%D1%87%D0%B8%D1%81%D0%BB%D0%B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E%D0%BB%D1%8C_(%D1%87%D0%B8%D1%81%D0%BB%D0%BE)" TargetMode="External"/><Relationship Id="rId24" Type="http://schemas.openxmlformats.org/officeDocument/2006/relationships/hyperlink" Target="https://ru-wiki.ru/wiki/%D0%90%D0%BB%D0%B3%D0%B5%D0%B1%D1%80%D0%B0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5%D1%86%D0%B8%D0%B0%D0%BB%D1%8C%D0%BD%D1%8B%D0%B5_%D1%84%D1%83%D0%BD%D0%BA%D1%86%D0%B8%D0%B8" TargetMode="External"/><Relationship Id="rId23" Type="http://schemas.openxmlformats.org/officeDocument/2006/relationships/hyperlink" Target="https://ru.wikipedia.org/wiki/%D0%A2%D0%B5%D0%BE%D1%80%D0%B8%D1%8F_%D1%83%D0%B7%D0%BB%D0%BE%D0%B2" TargetMode="External"/><Relationship Id="rId28" Type="http://schemas.openxmlformats.org/officeDocument/2006/relationships/hyperlink" Target="https://ru-wiki.ru/wiki/%D0%9C%D0%BD%D0%BE%D0%B6%D0%B8%D1%82%D0%B5%D0%BB%D1%8C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2%D0%B5%D0%BE%D1%80%D0%B8%D1%8F_%D0%B3%D1%80%D1%83%D0%BF%D0%BF" TargetMode="External"/><Relationship Id="rId22" Type="http://schemas.openxmlformats.org/officeDocument/2006/relationships/hyperlink" Target="https://ru.wikipedia.org/wiki/%D0%90%D0%BB%D0%B3%D0%B5%D0%B1%D1%80%D0%B0" TargetMode="External"/><Relationship Id="rId27" Type="http://schemas.openxmlformats.org/officeDocument/2006/relationships/hyperlink" Target="https://ru-wiki.ru/wiki/%D0%A7%D0%B8%D1%81%D0%BB%D0%BE" TargetMode="External"/><Relationship Id="rId30" Type="http://schemas.openxmlformats.org/officeDocument/2006/relationships/hyperlink" Target="https://ru-wiki.ru/wiki/%D0%A6%D0%B5%D0%BB%D0%BE%D0%B5_%D1%87%D0%B8%D1%81%D0%BB%D0%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FC"/>
    <w:rsid w:val="00A939E5"/>
    <w:rsid w:val="00BC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8FC"/>
    <w:rPr>
      <w:color w:val="808080"/>
    </w:rPr>
  </w:style>
  <w:style w:type="paragraph" w:customStyle="1" w:styleId="5CDEA16E195D4397B768D8C35CE8E172">
    <w:name w:val="5CDEA16E195D4397B768D8C35CE8E172"/>
    <w:rsid w:val="00BC28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8FC"/>
    <w:rPr>
      <w:color w:val="808080"/>
    </w:rPr>
  </w:style>
  <w:style w:type="paragraph" w:customStyle="1" w:styleId="5CDEA16E195D4397B768D8C35CE8E172">
    <w:name w:val="5CDEA16E195D4397B768D8C35CE8E172"/>
    <w:rsid w:val="00BC2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2019-02-24T13:48:00Z</dcterms:created>
  <dcterms:modified xsi:type="dcterms:W3CDTF">2019-02-25T21:07:00Z</dcterms:modified>
</cp:coreProperties>
</file>