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5A188C">
        <w:rPr>
          <w:b/>
          <w:bCs/>
          <w:sz w:val="32"/>
          <w:szCs w:val="32"/>
        </w:rPr>
        <w:t>Список</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Default="00FF762C" w:rsidP="008F100E">
      <w:pPr>
        <w:pStyle w:val="Default"/>
        <w:ind w:left="4678"/>
        <w:rPr>
          <w:sz w:val="28"/>
          <w:szCs w:val="28"/>
        </w:rPr>
      </w:pPr>
      <w:r>
        <w:rPr>
          <w:sz w:val="28"/>
          <w:szCs w:val="28"/>
        </w:rPr>
        <w:t>Корнев Никита Алексеевич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Pr="00CD3847"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rsidSect="004B6596">
          <w:headerReference w:type="default" r:id="rId8"/>
          <w:pgSz w:w="11906" w:h="16838" w:code="9"/>
          <w:pgMar w:top="1134" w:right="851" w:bottom="1134" w:left="1418" w:header="709" w:footer="709"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E25D5E">
          <w:pPr>
            <w:pStyle w:val="ac"/>
            <w:spacing w:line="360" w:lineRule="auto"/>
          </w:pPr>
          <w:r>
            <w:t>Содержание</w:t>
          </w:r>
        </w:p>
        <w:p w:rsidR="0082728A" w:rsidRDefault="00054B2D">
          <w:pPr>
            <w:pStyle w:val="11"/>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3799739" w:history="1">
            <w:r w:rsidR="0082728A" w:rsidRPr="00A000A9">
              <w:rPr>
                <w:rStyle w:val="af0"/>
                <w:noProof/>
              </w:rPr>
              <w:t>1.</w:t>
            </w:r>
            <w:r w:rsidR="0082728A">
              <w:rPr>
                <w:rFonts w:asciiTheme="minorHAnsi" w:eastAsiaTheme="minorEastAsia" w:hAnsiTheme="minorHAnsi" w:cstheme="minorBidi"/>
                <w:noProof/>
                <w:sz w:val="22"/>
                <w:szCs w:val="22"/>
              </w:rPr>
              <w:tab/>
            </w:r>
            <w:r w:rsidR="0082728A" w:rsidRPr="00A000A9">
              <w:rPr>
                <w:rStyle w:val="af0"/>
                <w:noProof/>
              </w:rPr>
              <w:t>Введение</w:t>
            </w:r>
            <w:r w:rsidR="0082728A">
              <w:rPr>
                <w:noProof/>
                <w:webHidden/>
              </w:rPr>
              <w:tab/>
            </w:r>
            <w:r w:rsidR="0082728A">
              <w:rPr>
                <w:noProof/>
                <w:webHidden/>
              </w:rPr>
              <w:fldChar w:fldCharType="begin"/>
            </w:r>
            <w:r w:rsidR="0082728A">
              <w:rPr>
                <w:noProof/>
                <w:webHidden/>
              </w:rPr>
              <w:instrText xml:space="preserve"> PAGEREF _Toc533799739 \h </w:instrText>
            </w:r>
            <w:r w:rsidR="0082728A">
              <w:rPr>
                <w:noProof/>
                <w:webHidden/>
              </w:rPr>
            </w:r>
            <w:r w:rsidR="0082728A">
              <w:rPr>
                <w:noProof/>
                <w:webHidden/>
              </w:rPr>
              <w:fldChar w:fldCharType="separate"/>
            </w:r>
            <w:r w:rsidR="0082728A">
              <w:rPr>
                <w:noProof/>
                <w:webHidden/>
              </w:rPr>
              <w:t>3</w:t>
            </w:r>
            <w:r w:rsidR="0082728A">
              <w:rPr>
                <w:noProof/>
                <w:webHidden/>
              </w:rPr>
              <w:fldChar w:fldCharType="end"/>
            </w:r>
          </w:hyperlink>
        </w:p>
        <w:p w:rsidR="0082728A" w:rsidRDefault="005A617A">
          <w:pPr>
            <w:pStyle w:val="11"/>
            <w:rPr>
              <w:rFonts w:asciiTheme="minorHAnsi" w:eastAsiaTheme="minorEastAsia" w:hAnsiTheme="minorHAnsi" w:cstheme="minorBidi"/>
              <w:noProof/>
              <w:sz w:val="22"/>
              <w:szCs w:val="22"/>
            </w:rPr>
          </w:pPr>
          <w:hyperlink w:anchor="_Toc533799740" w:history="1">
            <w:r w:rsidR="0082728A" w:rsidRPr="00A000A9">
              <w:rPr>
                <w:rStyle w:val="af0"/>
                <w:noProof/>
              </w:rPr>
              <w:t>2.</w:t>
            </w:r>
            <w:r w:rsidR="0082728A">
              <w:rPr>
                <w:rFonts w:asciiTheme="minorHAnsi" w:eastAsiaTheme="minorEastAsia" w:hAnsiTheme="minorHAnsi" w:cstheme="minorBidi"/>
                <w:noProof/>
                <w:sz w:val="22"/>
                <w:szCs w:val="22"/>
              </w:rPr>
              <w:tab/>
            </w:r>
            <w:r w:rsidR="0082728A" w:rsidRPr="00A000A9">
              <w:rPr>
                <w:rStyle w:val="af0"/>
                <w:noProof/>
              </w:rPr>
              <w:t>Постановка задачи</w:t>
            </w:r>
            <w:r w:rsidR="0082728A">
              <w:rPr>
                <w:noProof/>
                <w:webHidden/>
              </w:rPr>
              <w:tab/>
            </w:r>
            <w:r w:rsidR="0082728A">
              <w:rPr>
                <w:noProof/>
                <w:webHidden/>
              </w:rPr>
              <w:fldChar w:fldCharType="begin"/>
            </w:r>
            <w:r w:rsidR="0082728A">
              <w:rPr>
                <w:noProof/>
                <w:webHidden/>
              </w:rPr>
              <w:instrText xml:space="preserve"> PAGEREF _Toc533799740 \h </w:instrText>
            </w:r>
            <w:r w:rsidR="0082728A">
              <w:rPr>
                <w:noProof/>
                <w:webHidden/>
              </w:rPr>
            </w:r>
            <w:r w:rsidR="0082728A">
              <w:rPr>
                <w:noProof/>
                <w:webHidden/>
              </w:rPr>
              <w:fldChar w:fldCharType="separate"/>
            </w:r>
            <w:r w:rsidR="0082728A">
              <w:rPr>
                <w:noProof/>
                <w:webHidden/>
              </w:rPr>
              <w:t>4</w:t>
            </w:r>
            <w:r w:rsidR="0082728A">
              <w:rPr>
                <w:noProof/>
                <w:webHidden/>
              </w:rPr>
              <w:fldChar w:fldCharType="end"/>
            </w:r>
          </w:hyperlink>
        </w:p>
        <w:p w:rsidR="0082728A" w:rsidRDefault="005A617A">
          <w:pPr>
            <w:pStyle w:val="11"/>
            <w:rPr>
              <w:rFonts w:asciiTheme="minorHAnsi" w:eastAsiaTheme="minorEastAsia" w:hAnsiTheme="minorHAnsi" w:cstheme="minorBidi"/>
              <w:noProof/>
              <w:sz w:val="22"/>
              <w:szCs w:val="22"/>
            </w:rPr>
          </w:pPr>
          <w:hyperlink w:anchor="_Toc533799741" w:history="1">
            <w:r w:rsidR="0082728A" w:rsidRPr="00A000A9">
              <w:rPr>
                <w:rStyle w:val="af0"/>
                <w:noProof/>
              </w:rPr>
              <w:t>3.</w:t>
            </w:r>
            <w:r w:rsidR="0082728A">
              <w:rPr>
                <w:rFonts w:asciiTheme="minorHAnsi" w:eastAsiaTheme="minorEastAsia" w:hAnsiTheme="minorHAnsi" w:cstheme="minorBidi"/>
                <w:noProof/>
                <w:sz w:val="22"/>
                <w:szCs w:val="22"/>
              </w:rPr>
              <w:tab/>
            </w:r>
            <w:r w:rsidR="0082728A" w:rsidRPr="00A000A9">
              <w:rPr>
                <w:rStyle w:val="af0"/>
                <w:noProof/>
              </w:rPr>
              <w:t>Руководство пользователя</w:t>
            </w:r>
            <w:r w:rsidR="0082728A">
              <w:rPr>
                <w:noProof/>
                <w:webHidden/>
              </w:rPr>
              <w:tab/>
            </w:r>
            <w:r w:rsidR="0082728A">
              <w:rPr>
                <w:noProof/>
                <w:webHidden/>
              </w:rPr>
              <w:fldChar w:fldCharType="begin"/>
            </w:r>
            <w:r w:rsidR="0082728A">
              <w:rPr>
                <w:noProof/>
                <w:webHidden/>
              </w:rPr>
              <w:instrText xml:space="preserve"> PAGEREF _Toc533799741 \h </w:instrText>
            </w:r>
            <w:r w:rsidR="0082728A">
              <w:rPr>
                <w:noProof/>
                <w:webHidden/>
              </w:rPr>
            </w:r>
            <w:r w:rsidR="0082728A">
              <w:rPr>
                <w:noProof/>
                <w:webHidden/>
              </w:rPr>
              <w:fldChar w:fldCharType="separate"/>
            </w:r>
            <w:r w:rsidR="0082728A">
              <w:rPr>
                <w:noProof/>
                <w:webHidden/>
              </w:rPr>
              <w:t>5</w:t>
            </w:r>
            <w:r w:rsidR="0082728A">
              <w:rPr>
                <w:noProof/>
                <w:webHidden/>
              </w:rPr>
              <w:fldChar w:fldCharType="end"/>
            </w:r>
          </w:hyperlink>
        </w:p>
        <w:p w:rsidR="0082728A" w:rsidRDefault="005A617A">
          <w:pPr>
            <w:pStyle w:val="11"/>
            <w:rPr>
              <w:rFonts w:asciiTheme="minorHAnsi" w:eastAsiaTheme="minorEastAsia" w:hAnsiTheme="minorHAnsi" w:cstheme="minorBidi"/>
              <w:noProof/>
              <w:sz w:val="22"/>
              <w:szCs w:val="22"/>
            </w:rPr>
          </w:pPr>
          <w:hyperlink w:anchor="_Toc533799742" w:history="1">
            <w:r w:rsidR="0082728A" w:rsidRPr="00A000A9">
              <w:rPr>
                <w:rStyle w:val="af0"/>
                <w:noProof/>
              </w:rPr>
              <w:t>4.</w:t>
            </w:r>
            <w:r w:rsidR="0082728A">
              <w:rPr>
                <w:rFonts w:asciiTheme="minorHAnsi" w:eastAsiaTheme="minorEastAsia" w:hAnsiTheme="minorHAnsi" w:cstheme="minorBidi"/>
                <w:noProof/>
                <w:sz w:val="22"/>
                <w:szCs w:val="22"/>
              </w:rPr>
              <w:tab/>
            </w:r>
            <w:r w:rsidR="0082728A" w:rsidRPr="00A000A9">
              <w:rPr>
                <w:rStyle w:val="af0"/>
                <w:noProof/>
              </w:rPr>
              <w:t>Руководство программиста</w:t>
            </w:r>
            <w:r w:rsidR="0082728A">
              <w:rPr>
                <w:noProof/>
                <w:webHidden/>
              </w:rPr>
              <w:tab/>
            </w:r>
            <w:r w:rsidR="0082728A">
              <w:rPr>
                <w:noProof/>
                <w:webHidden/>
              </w:rPr>
              <w:fldChar w:fldCharType="begin"/>
            </w:r>
            <w:r w:rsidR="0082728A">
              <w:rPr>
                <w:noProof/>
                <w:webHidden/>
              </w:rPr>
              <w:instrText xml:space="preserve"> PAGEREF _Toc533799742 \h </w:instrText>
            </w:r>
            <w:r w:rsidR="0082728A">
              <w:rPr>
                <w:noProof/>
                <w:webHidden/>
              </w:rPr>
            </w:r>
            <w:r w:rsidR="0082728A">
              <w:rPr>
                <w:noProof/>
                <w:webHidden/>
              </w:rPr>
              <w:fldChar w:fldCharType="separate"/>
            </w:r>
            <w:r w:rsidR="0082728A">
              <w:rPr>
                <w:noProof/>
                <w:webHidden/>
              </w:rPr>
              <w:t>6</w:t>
            </w:r>
            <w:r w:rsidR="0082728A">
              <w:rPr>
                <w:noProof/>
                <w:webHidden/>
              </w:rPr>
              <w:fldChar w:fldCharType="end"/>
            </w:r>
          </w:hyperlink>
        </w:p>
        <w:p w:rsidR="0082728A" w:rsidRDefault="005A617A">
          <w:pPr>
            <w:pStyle w:val="21"/>
            <w:tabs>
              <w:tab w:val="left" w:pos="1320"/>
            </w:tabs>
            <w:rPr>
              <w:rFonts w:asciiTheme="minorHAnsi" w:eastAsiaTheme="minorEastAsia" w:hAnsiTheme="minorHAnsi" w:cstheme="minorBidi"/>
              <w:noProof/>
              <w:sz w:val="22"/>
              <w:szCs w:val="22"/>
            </w:rPr>
          </w:pPr>
          <w:hyperlink w:anchor="_Toc533799743" w:history="1">
            <w:r w:rsidR="0082728A" w:rsidRPr="00A000A9">
              <w:rPr>
                <w:rStyle w:val="af0"/>
                <w:noProof/>
              </w:rPr>
              <w:t>4.1.</w:t>
            </w:r>
            <w:r w:rsidR="0082728A">
              <w:rPr>
                <w:rFonts w:asciiTheme="minorHAnsi" w:eastAsiaTheme="minorEastAsia" w:hAnsiTheme="minorHAnsi" w:cstheme="minorBidi"/>
                <w:noProof/>
                <w:sz w:val="22"/>
                <w:szCs w:val="22"/>
              </w:rPr>
              <w:tab/>
            </w:r>
            <w:r w:rsidR="0082728A" w:rsidRPr="00A000A9">
              <w:rPr>
                <w:rStyle w:val="af0"/>
                <w:noProof/>
              </w:rPr>
              <w:t>Описание структуры программы</w:t>
            </w:r>
            <w:r w:rsidR="0082728A">
              <w:rPr>
                <w:noProof/>
                <w:webHidden/>
              </w:rPr>
              <w:tab/>
            </w:r>
            <w:r w:rsidR="0082728A">
              <w:rPr>
                <w:noProof/>
                <w:webHidden/>
              </w:rPr>
              <w:fldChar w:fldCharType="begin"/>
            </w:r>
            <w:r w:rsidR="0082728A">
              <w:rPr>
                <w:noProof/>
                <w:webHidden/>
              </w:rPr>
              <w:instrText xml:space="preserve"> PAGEREF _Toc533799743 \h </w:instrText>
            </w:r>
            <w:r w:rsidR="0082728A">
              <w:rPr>
                <w:noProof/>
                <w:webHidden/>
              </w:rPr>
            </w:r>
            <w:r w:rsidR="0082728A">
              <w:rPr>
                <w:noProof/>
                <w:webHidden/>
              </w:rPr>
              <w:fldChar w:fldCharType="separate"/>
            </w:r>
            <w:r w:rsidR="0082728A">
              <w:rPr>
                <w:noProof/>
                <w:webHidden/>
              </w:rPr>
              <w:t>6</w:t>
            </w:r>
            <w:r w:rsidR="0082728A">
              <w:rPr>
                <w:noProof/>
                <w:webHidden/>
              </w:rPr>
              <w:fldChar w:fldCharType="end"/>
            </w:r>
          </w:hyperlink>
        </w:p>
        <w:p w:rsidR="0082728A" w:rsidRDefault="005A617A">
          <w:pPr>
            <w:pStyle w:val="21"/>
            <w:tabs>
              <w:tab w:val="left" w:pos="1320"/>
            </w:tabs>
            <w:rPr>
              <w:rFonts w:asciiTheme="minorHAnsi" w:eastAsiaTheme="minorEastAsia" w:hAnsiTheme="minorHAnsi" w:cstheme="minorBidi"/>
              <w:noProof/>
              <w:sz w:val="22"/>
              <w:szCs w:val="22"/>
            </w:rPr>
          </w:pPr>
          <w:hyperlink w:anchor="_Toc533799744" w:history="1">
            <w:r w:rsidR="0082728A" w:rsidRPr="00A000A9">
              <w:rPr>
                <w:rStyle w:val="af0"/>
                <w:noProof/>
              </w:rPr>
              <w:t>4.2.</w:t>
            </w:r>
            <w:r w:rsidR="0082728A">
              <w:rPr>
                <w:rFonts w:asciiTheme="minorHAnsi" w:eastAsiaTheme="minorEastAsia" w:hAnsiTheme="minorHAnsi" w:cstheme="minorBidi"/>
                <w:noProof/>
                <w:sz w:val="22"/>
                <w:szCs w:val="22"/>
              </w:rPr>
              <w:tab/>
            </w:r>
            <w:r w:rsidR="0082728A" w:rsidRPr="00A000A9">
              <w:rPr>
                <w:rStyle w:val="af0"/>
                <w:noProof/>
              </w:rPr>
              <w:t>Описание структур данных</w:t>
            </w:r>
            <w:r w:rsidR="0082728A">
              <w:rPr>
                <w:noProof/>
                <w:webHidden/>
              </w:rPr>
              <w:tab/>
            </w:r>
            <w:r w:rsidR="0082728A">
              <w:rPr>
                <w:noProof/>
                <w:webHidden/>
              </w:rPr>
              <w:fldChar w:fldCharType="begin"/>
            </w:r>
            <w:r w:rsidR="0082728A">
              <w:rPr>
                <w:noProof/>
                <w:webHidden/>
              </w:rPr>
              <w:instrText xml:space="preserve"> PAGEREF _Toc533799744 \h </w:instrText>
            </w:r>
            <w:r w:rsidR="0082728A">
              <w:rPr>
                <w:noProof/>
                <w:webHidden/>
              </w:rPr>
            </w:r>
            <w:r w:rsidR="0082728A">
              <w:rPr>
                <w:noProof/>
                <w:webHidden/>
              </w:rPr>
              <w:fldChar w:fldCharType="separate"/>
            </w:r>
            <w:r w:rsidR="0082728A">
              <w:rPr>
                <w:noProof/>
                <w:webHidden/>
              </w:rPr>
              <w:t>7</w:t>
            </w:r>
            <w:r w:rsidR="0082728A">
              <w:rPr>
                <w:noProof/>
                <w:webHidden/>
              </w:rPr>
              <w:fldChar w:fldCharType="end"/>
            </w:r>
          </w:hyperlink>
        </w:p>
        <w:p w:rsidR="0082728A" w:rsidRDefault="005A617A">
          <w:pPr>
            <w:pStyle w:val="21"/>
            <w:tabs>
              <w:tab w:val="left" w:pos="1100"/>
            </w:tabs>
            <w:rPr>
              <w:rFonts w:asciiTheme="minorHAnsi" w:eastAsiaTheme="minorEastAsia" w:hAnsiTheme="minorHAnsi" w:cstheme="minorBidi"/>
              <w:noProof/>
              <w:sz w:val="22"/>
              <w:szCs w:val="22"/>
            </w:rPr>
          </w:pPr>
          <w:hyperlink w:anchor="_Toc533799745" w:history="1">
            <w:r w:rsidR="0082728A" w:rsidRPr="00A000A9">
              <w:rPr>
                <w:rStyle w:val="af0"/>
                <w:noProof/>
              </w:rPr>
              <w:t>4.3</w:t>
            </w:r>
            <w:r w:rsidR="0082728A">
              <w:rPr>
                <w:rFonts w:asciiTheme="minorHAnsi" w:eastAsiaTheme="minorEastAsia" w:hAnsiTheme="minorHAnsi" w:cstheme="minorBidi"/>
                <w:noProof/>
                <w:sz w:val="22"/>
                <w:szCs w:val="22"/>
              </w:rPr>
              <w:tab/>
            </w:r>
            <w:r w:rsidR="0082728A" w:rsidRPr="00A000A9">
              <w:rPr>
                <w:rStyle w:val="af0"/>
                <w:noProof/>
              </w:rPr>
              <w:t>Описание алгоритмов</w:t>
            </w:r>
            <w:r w:rsidR="0082728A">
              <w:rPr>
                <w:noProof/>
                <w:webHidden/>
              </w:rPr>
              <w:tab/>
            </w:r>
            <w:r w:rsidR="0082728A">
              <w:rPr>
                <w:noProof/>
                <w:webHidden/>
              </w:rPr>
              <w:fldChar w:fldCharType="begin"/>
            </w:r>
            <w:r w:rsidR="0082728A">
              <w:rPr>
                <w:noProof/>
                <w:webHidden/>
              </w:rPr>
              <w:instrText xml:space="preserve"> PAGEREF _Toc533799745 \h </w:instrText>
            </w:r>
            <w:r w:rsidR="0082728A">
              <w:rPr>
                <w:noProof/>
                <w:webHidden/>
              </w:rPr>
            </w:r>
            <w:r w:rsidR="0082728A">
              <w:rPr>
                <w:noProof/>
                <w:webHidden/>
              </w:rPr>
              <w:fldChar w:fldCharType="separate"/>
            </w:r>
            <w:r w:rsidR="0082728A">
              <w:rPr>
                <w:noProof/>
                <w:webHidden/>
              </w:rPr>
              <w:t>8</w:t>
            </w:r>
            <w:r w:rsidR="0082728A">
              <w:rPr>
                <w:noProof/>
                <w:webHidden/>
              </w:rPr>
              <w:fldChar w:fldCharType="end"/>
            </w:r>
          </w:hyperlink>
        </w:p>
        <w:p w:rsidR="0082728A" w:rsidRDefault="005A617A">
          <w:pPr>
            <w:pStyle w:val="11"/>
            <w:rPr>
              <w:rFonts w:asciiTheme="minorHAnsi" w:eastAsiaTheme="minorEastAsia" w:hAnsiTheme="minorHAnsi" w:cstheme="minorBidi"/>
              <w:noProof/>
              <w:sz w:val="22"/>
              <w:szCs w:val="22"/>
            </w:rPr>
          </w:pPr>
          <w:hyperlink w:anchor="_Toc533799746" w:history="1">
            <w:r w:rsidR="0082728A" w:rsidRPr="00A000A9">
              <w:rPr>
                <w:rStyle w:val="af0"/>
                <w:noProof/>
              </w:rPr>
              <w:t>5.</w:t>
            </w:r>
            <w:r w:rsidR="0082728A">
              <w:rPr>
                <w:rFonts w:asciiTheme="minorHAnsi" w:eastAsiaTheme="minorEastAsia" w:hAnsiTheme="minorHAnsi" w:cstheme="minorBidi"/>
                <w:noProof/>
                <w:sz w:val="22"/>
                <w:szCs w:val="22"/>
              </w:rPr>
              <w:tab/>
            </w:r>
            <w:r w:rsidR="0082728A" w:rsidRPr="00A000A9">
              <w:rPr>
                <w:rStyle w:val="af0"/>
                <w:noProof/>
              </w:rPr>
              <w:t>Заключение</w:t>
            </w:r>
            <w:r w:rsidR="0082728A">
              <w:rPr>
                <w:noProof/>
                <w:webHidden/>
              </w:rPr>
              <w:tab/>
            </w:r>
            <w:r w:rsidR="0082728A">
              <w:rPr>
                <w:noProof/>
                <w:webHidden/>
              </w:rPr>
              <w:fldChar w:fldCharType="begin"/>
            </w:r>
            <w:r w:rsidR="0082728A">
              <w:rPr>
                <w:noProof/>
                <w:webHidden/>
              </w:rPr>
              <w:instrText xml:space="preserve"> PAGEREF _Toc533799746 \h </w:instrText>
            </w:r>
            <w:r w:rsidR="0082728A">
              <w:rPr>
                <w:noProof/>
                <w:webHidden/>
              </w:rPr>
            </w:r>
            <w:r w:rsidR="0082728A">
              <w:rPr>
                <w:noProof/>
                <w:webHidden/>
              </w:rPr>
              <w:fldChar w:fldCharType="separate"/>
            </w:r>
            <w:r w:rsidR="0082728A">
              <w:rPr>
                <w:noProof/>
                <w:webHidden/>
              </w:rPr>
              <w:t>9</w:t>
            </w:r>
            <w:r w:rsidR="0082728A">
              <w:rPr>
                <w:noProof/>
                <w:webHidden/>
              </w:rPr>
              <w:fldChar w:fldCharType="end"/>
            </w:r>
          </w:hyperlink>
        </w:p>
        <w:p w:rsidR="0082728A" w:rsidRDefault="005A617A">
          <w:pPr>
            <w:pStyle w:val="11"/>
            <w:rPr>
              <w:rFonts w:asciiTheme="minorHAnsi" w:eastAsiaTheme="minorEastAsia" w:hAnsiTheme="minorHAnsi" w:cstheme="minorBidi"/>
              <w:noProof/>
              <w:sz w:val="22"/>
              <w:szCs w:val="22"/>
            </w:rPr>
          </w:pPr>
          <w:hyperlink w:anchor="_Toc533799747" w:history="1">
            <w:r w:rsidR="0082728A" w:rsidRPr="00A000A9">
              <w:rPr>
                <w:rStyle w:val="af0"/>
                <w:noProof/>
              </w:rPr>
              <w:t>6.</w:t>
            </w:r>
            <w:r w:rsidR="0082728A">
              <w:rPr>
                <w:rFonts w:asciiTheme="minorHAnsi" w:eastAsiaTheme="minorEastAsia" w:hAnsiTheme="minorHAnsi" w:cstheme="minorBidi"/>
                <w:noProof/>
                <w:sz w:val="22"/>
                <w:szCs w:val="22"/>
              </w:rPr>
              <w:tab/>
            </w:r>
            <w:r w:rsidR="0082728A" w:rsidRPr="00A000A9">
              <w:rPr>
                <w:rStyle w:val="af0"/>
                <w:noProof/>
              </w:rPr>
              <w:t>Литература</w:t>
            </w:r>
            <w:r w:rsidR="0082728A">
              <w:rPr>
                <w:noProof/>
                <w:webHidden/>
              </w:rPr>
              <w:tab/>
            </w:r>
            <w:r w:rsidR="0082728A">
              <w:rPr>
                <w:noProof/>
                <w:webHidden/>
              </w:rPr>
              <w:fldChar w:fldCharType="begin"/>
            </w:r>
            <w:r w:rsidR="0082728A">
              <w:rPr>
                <w:noProof/>
                <w:webHidden/>
              </w:rPr>
              <w:instrText xml:space="preserve"> PAGEREF _Toc533799747 \h </w:instrText>
            </w:r>
            <w:r w:rsidR="0082728A">
              <w:rPr>
                <w:noProof/>
                <w:webHidden/>
              </w:rPr>
            </w:r>
            <w:r w:rsidR="0082728A">
              <w:rPr>
                <w:noProof/>
                <w:webHidden/>
              </w:rPr>
              <w:fldChar w:fldCharType="separate"/>
            </w:r>
            <w:r w:rsidR="0082728A">
              <w:rPr>
                <w:noProof/>
                <w:webHidden/>
              </w:rPr>
              <w:t>10</w:t>
            </w:r>
            <w:r w:rsidR="0082728A">
              <w:rPr>
                <w:noProof/>
                <w:webHidden/>
              </w:rPr>
              <w:fldChar w:fldCharType="end"/>
            </w:r>
          </w:hyperlink>
        </w:p>
        <w:p w:rsidR="00CA45F3" w:rsidRDefault="00054B2D" w:rsidP="004B6596">
          <w:pPr>
            <w:spacing w:line="360" w:lineRule="auto"/>
            <w:ind w:left="709"/>
            <w:sectPr w:rsidR="00CA45F3" w:rsidSect="004B6596">
              <w:footerReference w:type="even" r:id="rId9"/>
              <w:footerReference w:type="default" r:id="rId10"/>
              <w:pgSz w:w="11906" w:h="16838" w:code="9"/>
              <w:pgMar w:top="1134" w:right="851" w:bottom="1134" w:left="1418" w:header="708" w:footer="708" w:gutter="0"/>
              <w:cols w:space="708"/>
              <w:docGrid w:linePitch="360"/>
            </w:sectPr>
          </w:pPr>
          <w:r>
            <w:rPr>
              <w:b/>
              <w:bCs/>
            </w:rPr>
            <w:fldChar w:fldCharType="end"/>
          </w:r>
        </w:p>
      </w:sdtContent>
    </w:sdt>
    <w:p w:rsidR="00325E78" w:rsidRDefault="00150AD1" w:rsidP="00ED7BF5">
      <w:pPr>
        <w:pStyle w:val="10"/>
        <w:numPr>
          <w:ilvl w:val="0"/>
          <w:numId w:val="22"/>
        </w:numPr>
        <w:spacing w:before="0" w:after="480" w:line="360" w:lineRule="auto"/>
        <w:ind w:left="896" w:hanging="357"/>
        <w:jc w:val="both"/>
      </w:pPr>
      <w:bookmarkStart w:id="0" w:name="_Toc270962758"/>
      <w:bookmarkStart w:id="1" w:name="_Toc533799739"/>
      <w:r>
        <w:lastRenderedPageBreak/>
        <w:t>Введение</w:t>
      </w:r>
      <w:bookmarkEnd w:id="0"/>
      <w:bookmarkEnd w:id="1"/>
    </w:p>
    <w:p w:rsidR="002A7534" w:rsidRDefault="002A7534" w:rsidP="004B6596">
      <w:pPr>
        <w:spacing w:line="360" w:lineRule="auto"/>
      </w:pPr>
      <w:r w:rsidRPr="002A7534">
        <w:t>Структура данных (англ. data structure)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r w:rsidR="006B13F3">
        <w:t xml:space="preserve"> Одной из важных структур является список.</w:t>
      </w:r>
    </w:p>
    <w:p w:rsidR="005A188C" w:rsidRDefault="005A188C" w:rsidP="006D5A11">
      <w:pPr>
        <w:spacing w:line="360" w:lineRule="auto"/>
      </w:pPr>
      <w:r w:rsidRPr="005A188C">
        <w:t>Список — базовая динамическая структура данных в информатике, состоящая из узлов, каждый из которых содержит как собственно данные, так и одну или две ссылки («связки») на следующий и/или предыдущий узел списка. 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p>
    <w:p w:rsidR="005A188C" w:rsidRDefault="005A188C" w:rsidP="006D5A11">
      <w:pPr>
        <w:spacing w:line="360" w:lineRule="auto"/>
      </w:pPr>
      <w:r w:rsidRPr="005A188C">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p>
    <w:p w:rsidR="003B01F3" w:rsidRDefault="006D5A11" w:rsidP="004B6596">
      <w:pPr>
        <w:spacing w:line="360" w:lineRule="auto"/>
      </w:pPr>
      <w:r>
        <w:t>В</w:t>
      </w:r>
      <w:r w:rsidR="003B01F3">
        <w:t xml:space="preserve"> данной лабораторной работе </w:t>
      </w:r>
      <w:r>
        <w:t xml:space="preserve">нам </w:t>
      </w:r>
      <w:r w:rsidR="003B01F3">
        <w:t>предстоит написать собственную реализацию данной структуры.</w:t>
      </w:r>
    </w:p>
    <w:p w:rsidR="00FF762C" w:rsidRPr="00FF762C" w:rsidRDefault="00FF762C" w:rsidP="004B6596">
      <w:pPr>
        <w:suppressAutoHyphens w:val="0"/>
        <w:spacing w:before="0" w:line="360" w:lineRule="auto"/>
      </w:pPr>
      <w:r>
        <w:br w:type="page"/>
      </w:r>
    </w:p>
    <w:p w:rsidR="00B54491" w:rsidRPr="00B54491" w:rsidRDefault="009769F5" w:rsidP="00ED7BF5">
      <w:pPr>
        <w:pStyle w:val="10"/>
        <w:numPr>
          <w:ilvl w:val="0"/>
          <w:numId w:val="22"/>
        </w:numPr>
        <w:spacing w:before="0" w:after="480" w:line="360" w:lineRule="auto"/>
        <w:ind w:left="896" w:hanging="357"/>
        <w:jc w:val="both"/>
      </w:pPr>
      <w:bookmarkStart w:id="2" w:name="_Toc270962759"/>
      <w:bookmarkStart w:id="3" w:name="_Toc533799740"/>
      <w:r>
        <w:lastRenderedPageBreak/>
        <w:t>Постановка зада</w:t>
      </w:r>
      <w:r w:rsidR="00452FFF" w:rsidRPr="00452FFF">
        <w:t>чи</w:t>
      </w:r>
      <w:bookmarkEnd w:id="2"/>
      <w:bookmarkEnd w:id="3"/>
    </w:p>
    <w:p w:rsidR="00FF762C" w:rsidRDefault="004D64FA" w:rsidP="004B6596">
      <w:pPr>
        <w:numPr>
          <w:ilvl w:val="0"/>
          <w:numId w:val="25"/>
        </w:numPr>
        <w:spacing w:line="360" w:lineRule="auto"/>
        <w:ind w:left="1069"/>
      </w:pPr>
      <w:r>
        <w:t xml:space="preserve">Написать класс, реализующий </w:t>
      </w:r>
      <w:r w:rsidR="006B13F3">
        <w:t>список</w:t>
      </w:r>
      <w:r>
        <w:t>.</w:t>
      </w:r>
    </w:p>
    <w:p w:rsidR="004D64FA" w:rsidRPr="00FF762C" w:rsidRDefault="004D64FA" w:rsidP="004B6596">
      <w:pPr>
        <w:numPr>
          <w:ilvl w:val="0"/>
          <w:numId w:val="25"/>
        </w:numPr>
        <w:spacing w:line="360" w:lineRule="auto"/>
        <w:ind w:left="1069"/>
      </w:pPr>
      <w:r>
        <w:t xml:space="preserve">Написать тесты на основе </w:t>
      </w:r>
      <w:r>
        <w:rPr>
          <w:lang w:val="en-US"/>
        </w:rPr>
        <w:t>Google</w:t>
      </w:r>
      <w:r w:rsidRPr="004D64FA">
        <w:t xml:space="preserve"> </w:t>
      </w:r>
      <w:r>
        <w:rPr>
          <w:lang w:val="en-US"/>
        </w:rPr>
        <w:t>Tests</w:t>
      </w:r>
      <w:r w:rsidRPr="004D64FA">
        <w:t xml:space="preserve"> </w:t>
      </w:r>
      <w:r>
        <w:t>для проверки работы класса.</w:t>
      </w:r>
    </w:p>
    <w:p w:rsidR="00B54491" w:rsidRPr="00B54491" w:rsidRDefault="00B54491" w:rsidP="00ED7BF5">
      <w:pPr>
        <w:spacing w:line="360" w:lineRule="auto"/>
        <w:sectPr w:rsidR="00B54491" w:rsidRPr="00B54491" w:rsidSect="004B6596">
          <w:pgSz w:w="11906" w:h="16838" w:code="9"/>
          <w:pgMar w:top="1134" w:right="851" w:bottom="1134" w:left="1418" w:header="708" w:footer="708" w:gutter="0"/>
          <w:cols w:space="708"/>
          <w:docGrid w:linePitch="360"/>
        </w:sectPr>
      </w:pPr>
    </w:p>
    <w:p w:rsidR="0063713A" w:rsidRDefault="0063713A" w:rsidP="00ED7BF5">
      <w:pPr>
        <w:pStyle w:val="10"/>
        <w:numPr>
          <w:ilvl w:val="0"/>
          <w:numId w:val="22"/>
        </w:numPr>
        <w:spacing w:before="0" w:after="480" w:line="360" w:lineRule="auto"/>
        <w:ind w:left="896" w:hanging="357"/>
        <w:jc w:val="both"/>
      </w:pPr>
      <w:bookmarkStart w:id="4" w:name="_Toc270962760"/>
      <w:bookmarkStart w:id="5" w:name="_Toc533799741"/>
      <w:r>
        <w:lastRenderedPageBreak/>
        <w:t xml:space="preserve">Руководство </w:t>
      </w:r>
      <w:r w:rsidRPr="0063713A">
        <w:t>пользователя</w:t>
      </w:r>
      <w:bookmarkEnd w:id="4"/>
      <w:bookmarkEnd w:id="5"/>
    </w:p>
    <w:p w:rsidR="004D64FA" w:rsidRDefault="004D64FA" w:rsidP="004B6596">
      <w:pPr>
        <w:suppressAutoHyphens w:val="0"/>
        <w:spacing w:before="0" w:line="360" w:lineRule="auto"/>
        <w:ind w:left="709" w:firstLine="0"/>
      </w:pPr>
      <w:r>
        <w:t>Чтобы использовать данный класс в своем проекте, необходимо подключить библиотек</w:t>
      </w:r>
      <w:r w:rsidR="006D5A11">
        <w:t>у</w:t>
      </w:r>
      <w:r>
        <w:t xml:space="preserve"> «</w:t>
      </w:r>
      <w:r w:rsidR="00117AD9">
        <w:rPr>
          <w:lang w:val="en-US"/>
        </w:rPr>
        <w:t>List</w:t>
      </w:r>
      <w:r w:rsidRPr="004D64FA">
        <w:t>.</w:t>
      </w:r>
      <w:r>
        <w:rPr>
          <w:lang w:val="en-US"/>
        </w:rPr>
        <w:t>h</w:t>
      </w:r>
      <w:r>
        <w:t>».</w:t>
      </w:r>
      <w:r w:rsidRPr="004D64FA">
        <w:t xml:space="preserve"> </w:t>
      </w:r>
      <w:r>
        <w:t>Библиотека позволяет:</w:t>
      </w:r>
    </w:p>
    <w:p w:rsidR="004D64FA" w:rsidRPr="004D64FA" w:rsidRDefault="004D64FA" w:rsidP="004B6596">
      <w:pPr>
        <w:pStyle w:val="aff"/>
        <w:numPr>
          <w:ilvl w:val="0"/>
          <w:numId w:val="41"/>
        </w:numPr>
        <w:suppressAutoHyphens w:val="0"/>
        <w:spacing w:before="0" w:line="360" w:lineRule="auto"/>
        <w:rPr>
          <w:rFonts w:ascii="Arial" w:hAnsi="Arial" w:cs="Arial"/>
          <w:b/>
          <w:bCs/>
          <w:kern w:val="32"/>
          <w:sz w:val="32"/>
          <w:szCs w:val="32"/>
        </w:rPr>
      </w:pPr>
      <w:r>
        <w:t xml:space="preserve">Создавать объекты типа </w:t>
      </w:r>
      <w:r w:rsidR="00117AD9">
        <w:rPr>
          <w:i/>
        </w:rPr>
        <w:t>список</w:t>
      </w:r>
      <w:r>
        <w:t>:</w:t>
      </w:r>
    </w:p>
    <w:p w:rsidR="004D64FA" w:rsidRPr="004D64FA" w:rsidRDefault="00117AD9" w:rsidP="004B6596">
      <w:pPr>
        <w:suppressAutoHyphens w:val="0"/>
        <w:spacing w:before="0" w:line="360" w:lineRule="auto"/>
        <w:ind w:left="1069" w:firstLine="0"/>
        <w:rPr>
          <w:b/>
        </w:rPr>
      </w:pPr>
      <w:r>
        <w:rPr>
          <w:highlight w:val="lightGray"/>
          <w:lang w:val="en-US"/>
        </w:rPr>
        <w:t>List</w:t>
      </w:r>
      <w:r w:rsidR="006D5A11" w:rsidRPr="006D5A11">
        <w:rPr>
          <w:highlight w:val="lightGray"/>
        </w:rPr>
        <w:t xml:space="preserve"> </w:t>
      </w:r>
      <w:r>
        <w:rPr>
          <w:highlight w:val="lightGray"/>
          <w:lang w:val="en-US"/>
        </w:rPr>
        <w:t>li</w:t>
      </w:r>
      <w:r w:rsidR="006D5A11" w:rsidRPr="006D5A11">
        <w:rPr>
          <w:highlight w:val="lightGray"/>
        </w:rPr>
        <w:t>1</w:t>
      </w:r>
      <w:r w:rsidR="004D64FA" w:rsidRPr="00CE5840">
        <w:rPr>
          <w:highlight w:val="lightGray"/>
        </w:rPr>
        <w:t>;</w:t>
      </w:r>
      <w:r w:rsidR="004D64FA" w:rsidRPr="004D64FA">
        <w:t xml:space="preserve"> </w:t>
      </w:r>
      <w:r w:rsidR="004D64FA">
        <w:rPr>
          <w:b/>
        </w:rPr>
        <w:t>конструктор по умолчанию</w:t>
      </w:r>
    </w:p>
    <w:p w:rsidR="004D64FA" w:rsidRPr="006D5A11" w:rsidRDefault="00117AD9" w:rsidP="004B6596">
      <w:pPr>
        <w:suppressAutoHyphens w:val="0"/>
        <w:spacing w:before="0" w:line="360" w:lineRule="auto"/>
        <w:ind w:left="1069" w:firstLine="0"/>
        <w:rPr>
          <w:b/>
        </w:rPr>
      </w:pPr>
      <w:r>
        <w:rPr>
          <w:highlight w:val="lightGray"/>
          <w:lang w:val="en-US"/>
        </w:rPr>
        <w:t>List</w:t>
      </w:r>
      <w:r w:rsidR="004D64FA" w:rsidRPr="00CE5840">
        <w:rPr>
          <w:highlight w:val="lightGray"/>
        </w:rPr>
        <w:t xml:space="preserve"> </w:t>
      </w:r>
      <w:r>
        <w:rPr>
          <w:highlight w:val="lightGray"/>
          <w:lang w:val="en-US"/>
        </w:rPr>
        <w:t>li</w:t>
      </w:r>
      <w:r w:rsidR="004D64FA" w:rsidRPr="00CE5840">
        <w:rPr>
          <w:highlight w:val="lightGray"/>
        </w:rPr>
        <w:t>(10);</w:t>
      </w:r>
      <w:r w:rsidR="004D64FA">
        <w:t xml:space="preserve"> </w:t>
      </w:r>
      <w:r w:rsidR="004D64FA">
        <w:rPr>
          <w:b/>
        </w:rPr>
        <w:t>конструктор с параметром</w:t>
      </w:r>
    </w:p>
    <w:p w:rsidR="004D64FA" w:rsidRDefault="00117AD9" w:rsidP="004B6596">
      <w:pPr>
        <w:suppressAutoHyphens w:val="0"/>
        <w:spacing w:before="0" w:line="360" w:lineRule="auto"/>
        <w:ind w:left="1069" w:firstLine="0"/>
        <w:rPr>
          <w:b/>
        </w:rPr>
      </w:pPr>
      <w:r>
        <w:rPr>
          <w:highlight w:val="lightGray"/>
          <w:lang w:val="en-US"/>
        </w:rPr>
        <w:t>List</w:t>
      </w:r>
      <w:r w:rsidR="006D5A11" w:rsidRPr="00CE5840">
        <w:rPr>
          <w:highlight w:val="lightGray"/>
        </w:rPr>
        <w:t xml:space="preserve"> </w:t>
      </w:r>
      <w:r>
        <w:rPr>
          <w:highlight w:val="lightGray"/>
          <w:lang w:val="en-US"/>
        </w:rPr>
        <w:t>li</w:t>
      </w:r>
      <w:r w:rsidR="006D5A11" w:rsidRPr="006D5A11">
        <w:rPr>
          <w:highlight w:val="lightGray"/>
        </w:rPr>
        <w:t>3</w:t>
      </w:r>
      <w:r w:rsidR="006D5A11" w:rsidRPr="00CE5840">
        <w:rPr>
          <w:highlight w:val="lightGray"/>
        </w:rPr>
        <w:t xml:space="preserve"> </w:t>
      </w:r>
      <w:r w:rsidR="004D64FA" w:rsidRPr="00CE5840">
        <w:rPr>
          <w:highlight w:val="lightGray"/>
        </w:rPr>
        <w:t>(</w:t>
      </w:r>
      <w:r>
        <w:rPr>
          <w:highlight w:val="lightGray"/>
          <w:lang w:val="en-US"/>
        </w:rPr>
        <w:t>li</w:t>
      </w:r>
      <w:r w:rsidRPr="00117AD9">
        <w:rPr>
          <w:highlight w:val="lightGray"/>
        </w:rPr>
        <w:t>2</w:t>
      </w:r>
      <w:r w:rsidR="006D5A11" w:rsidRPr="006D5A11">
        <w:rPr>
          <w:highlight w:val="lightGray"/>
        </w:rPr>
        <w:t>2</w:t>
      </w:r>
      <w:r w:rsidR="004D64FA" w:rsidRPr="00CE5840">
        <w:rPr>
          <w:highlight w:val="lightGray"/>
        </w:rPr>
        <w:t>);</w:t>
      </w:r>
      <w:r w:rsidR="004D64FA" w:rsidRPr="004D64FA">
        <w:t xml:space="preserve"> </w:t>
      </w:r>
      <w:r w:rsidR="004D64FA">
        <w:rPr>
          <w:b/>
        </w:rPr>
        <w:t>конструктор</w:t>
      </w:r>
      <w:r w:rsidR="004D64FA" w:rsidRPr="004D64FA">
        <w:rPr>
          <w:b/>
        </w:rPr>
        <w:t xml:space="preserve"> </w:t>
      </w:r>
      <w:r w:rsidR="004D64FA">
        <w:rPr>
          <w:b/>
        </w:rPr>
        <w:t>копирования</w:t>
      </w:r>
    </w:p>
    <w:p w:rsidR="004D64FA" w:rsidRPr="004D64FA" w:rsidRDefault="00117AD9" w:rsidP="004B6596">
      <w:pPr>
        <w:pStyle w:val="aff"/>
        <w:numPr>
          <w:ilvl w:val="0"/>
          <w:numId w:val="41"/>
        </w:numPr>
        <w:suppressAutoHyphens w:val="0"/>
        <w:spacing w:before="0" w:line="360" w:lineRule="auto"/>
        <w:rPr>
          <w:rFonts w:ascii="Arial" w:hAnsi="Arial" w:cs="Arial"/>
          <w:b/>
          <w:bCs/>
          <w:kern w:val="32"/>
          <w:sz w:val="32"/>
          <w:szCs w:val="32"/>
        </w:rPr>
      </w:pPr>
      <w:r>
        <w:t>Добавлять</w:t>
      </w:r>
      <w:r w:rsidR="003E7E97">
        <w:t xml:space="preserve"> </w:t>
      </w:r>
      <w:r w:rsidR="004D64FA">
        <w:t xml:space="preserve">элементы в </w:t>
      </w:r>
      <w:r>
        <w:t xml:space="preserve">начало и конец </w:t>
      </w:r>
      <w:r>
        <w:rPr>
          <w:i/>
        </w:rPr>
        <w:t>списка</w:t>
      </w:r>
      <w:r w:rsidR="004D64FA">
        <w:t>:</w:t>
      </w:r>
    </w:p>
    <w:p w:rsidR="004D64FA" w:rsidRPr="00117AD9" w:rsidRDefault="00117AD9" w:rsidP="004B6596">
      <w:pPr>
        <w:suppressAutoHyphens w:val="0"/>
        <w:spacing w:before="0" w:line="360" w:lineRule="auto"/>
        <w:ind w:left="1069" w:firstLine="0"/>
        <w:rPr>
          <w:highlight w:val="lightGray"/>
          <w:lang w:val="en-US"/>
        </w:rPr>
      </w:pPr>
      <w:r w:rsidRPr="00117AD9">
        <w:rPr>
          <w:highlight w:val="lightGray"/>
          <w:lang w:val="en-US"/>
        </w:rPr>
        <w:t>li.</w:t>
      </w:r>
      <w:r w:rsidRPr="00117AD9">
        <w:rPr>
          <w:highlight w:val="lightGray"/>
          <w:lang w:val="en-US"/>
        </w:rPr>
        <w:t>PutBegin(T A)</w:t>
      </w:r>
      <w:r w:rsidRPr="00117AD9">
        <w:rPr>
          <w:highlight w:val="lightGray"/>
          <w:lang w:val="en-US"/>
        </w:rPr>
        <w:t>;</w:t>
      </w:r>
    </w:p>
    <w:p w:rsidR="004D64FA" w:rsidRDefault="00117AD9" w:rsidP="004B6596">
      <w:pPr>
        <w:suppressAutoHyphens w:val="0"/>
        <w:spacing w:before="0" w:line="360" w:lineRule="auto"/>
        <w:ind w:left="1069" w:firstLine="0"/>
        <w:rPr>
          <w:lang w:val="en-US"/>
        </w:rPr>
      </w:pPr>
      <w:r>
        <w:rPr>
          <w:highlight w:val="lightGray"/>
          <w:lang w:val="en-US"/>
        </w:rPr>
        <w:t>li</w:t>
      </w:r>
      <w:r w:rsidR="004D64FA" w:rsidRPr="00CE5840">
        <w:rPr>
          <w:highlight w:val="lightGray"/>
          <w:lang w:val="en-US"/>
        </w:rPr>
        <w:t>.Put</w:t>
      </w:r>
      <w:r>
        <w:rPr>
          <w:highlight w:val="lightGray"/>
          <w:lang w:val="en-US"/>
        </w:rPr>
        <w:t>End</w:t>
      </w:r>
      <w:r w:rsidR="004D64FA" w:rsidRPr="00CE5840">
        <w:rPr>
          <w:highlight w:val="lightGray"/>
          <w:lang w:val="en-US"/>
        </w:rPr>
        <w:t>(</w:t>
      </w:r>
      <w:r>
        <w:rPr>
          <w:highlight w:val="lightGray"/>
          <w:lang w:val="en-US"/>
        </w:rPr>
        <w:t>T A</w:t>
      </w:r>
      <w:r w:rsidR="004D64FA" w:rsidRPr="00CE5840">
        <w:rPr>
          <w:highlight w:val="lightGray"/>
          <w:lang w:val="en-US"/>
        </w:rPr>
        <w:t>);</w:t>
      </w:r>
    </w:p>
    <w:p w:rsidR="004D64FA" w:rsidRPr="004D64FA" w:rsidRDefault="004D64FA" w:rsidP="004B6596">
      <w:pPr>
        <w:pStyle w:val="aff"/>
        <w:numPr>
          <w:ilvl w:val="0"/>
          <w:numId w:val="41"/>
        </w:numPr>
        <w:suppressAutoHyphens w:val="0"/>
        <w:spacing w:before="0" w:line="360" w:lineRule="auto"/>
        <w:rPr>
          <w:rFonts w:ascii="Arial" w:hAnsi="Arial" w:cs="Arial"/>
          <w:b/>
          <w:bCs/>
          <w:kern w:val="32"/>
          <w:sz w:val="32"/>
          <w:szCs w:val="32"/>
        </w:rPr>
      </w:pPr>
      <w:r>
        <w:t>Брать элементы из</w:t>
      </w:r>
      <w:r w:rsidR="00117AD9">
        <w:t xml:space="preserve"> начала и конца</w:t>
      </w:r>
      <w:r>
        <w:t xml:space="preserve"> </w:t>
      </w:r>
      <w:r w:rsidR="00117AD9">
        <w:rPr>
          <w:i/>
        </w:rPr>
        <w:t>списка</w:t>
      </w:r>
      <w:r>
        <w:t>:</w:t>
      </w:r>
    </w:p>
    <w:p w:rsidR="004D64FA" w:rsidRPr="00117AD9" w:rsidRDefault="00117AD9" w:rsidP="003E7E97">
      <w:pPr>
        <w:suppressAutoHyphens w:val="0"/>
        <w:spacing w:before="0" w:line="360" w:lineRule="auto"/>
        <w:ind w:left="1069" w:firstLine="0"/>
        <w:rPr>
          <w:highlight w:val="lightGray"/>
          <w:lang w:val="en-US"/>
        </w:rPr>
      </w:pPr>
      <w:r>
        <w:rPr>
          <w:highlight w:val="lightGray"/>
          <w:lang w:val="en-US"/>
        </w:rPr>
        <w:t>A = li1.GetBegin();</w:t>
      </w:r>
    </w:p>
    <w:p w:rsidR="00CE5840" w:rsidRPr="00117AD9" w:rsidRDefault="00117AD9" w:rsidP="00117AD9">
      <w:pPr>
        <w:suppressAutoHyphens w:val="0"/>
        <w:spacing w:before="0" w:line="360" w:lineRule="auto"/>
        <w:ind w:left="1069" w:firstLine="0"/>
        <w:rPr>
          <w:highlight w:val="lightGray"/>
          <w:lang w:val="en-US"/>
        </w:rPr>
      </w:pPr>
      <w:r>
        <w:rPr>
          <w:highlight w:val="lightGray"/>
          <w:lang w:val="en-US"/>
        </w:rPr>
        <w:t>B = li1.GetEnd()</w:t>
      </w:r>
      <w:r w:rsidR="00CE5840" w:rsidRPr="00CE5840">
        <w:rPr>
          <w:highlight w:val="lightGray"/>
          <w:lang w:val="en-US"/>
        </w:rPr>
        <w:t>;</w:t>
      </w:r>
    </w:p>
    <w:p w:rsidR="00CE5840" w:rsidRPr="00CE5840" w:rsidRDefault="00CE5840" w:rsidP="004B6596">
      <w:pPr>
        <w:pStyle w:val="aff"/>
        <w:numPr>
          <w:ilvl w:val="0"/>
          <w:numId w:val="41"/>
        </w:numPr>
        <w:suppressAutoHyphens w:val="0"/>
        <w:spacing w:before="0" w:line="360" w:lineRule="auto"/>
        <w:rPr>
          <w:lang w:val="en-US"/>
        </w:rPr>
      </w:pPr>
      <w:r>
        <w:t xml:space="preserve">Проверять на </w:t>
      </w:r>
      <w:r w:rsidRPr="00CE5840">
        <w:rPr>
          <w:i/>
        </w:rPr>
        <w:t>пустоту</w:t>
      </w:r>
      <w:r>
        <w:t>:</w:t>
      </w:r>
    </w:p>
    <w:p w:rsidR="00CE5840" w:rsidRDefault="006A5E2B" w:rsidP="004B6596">
      <w:pPr>
        <w:suppressAutoHyphens w:val="0"/>
        <w:spacing w:before="0" w:line="360" w:lineRule="auto"/>
        <w:ind w:left="1069" w:firstLine="0"/>
        <w:rPr>
          <w:lang w:val="en-US"/>
        </w:rPr>
      </w:pPr>
      <w:r>
        <w:rPr>
          <w:highlight w:val="lightGray"/>
          <w:lang w:val="en-US"/>
        </w:rPr>
        <w:t xml:space="preserve">A = </w:t>
      </w:r>
      <w:r w:rsidR="00117AD9">
        <w:rPr>
          <w:highlight w:val="lightGray"/>
          <w:lang w:val="en-US"/>
        </w:rPr>
        <w:t>li1</w:t>
      </w:r>
      <w:r w:rsidR="00CE5840" w:rsidRPr="00CE5840">
        <w:rPr>
          <w:highlight w:val="lightGray"/>
          <w:lang w:val="en-US"/>
        </w:rPr>
        <w:t>.IsEmpty();</w:t>
      </w:r>
    </w:p>
    <w:p w:rsidR="00CE5840" w:rsidRPr="00CE5840" w:rsidRDefault="00CE5840" w:rsidP="004B6596">
      <w:pPr>
        <w:pStyle w:val="aff"/>
        <w:numPr>
          <w:ilvl w:val="0"/>
          <w:numId w:val="41"/>
        </w:numPr>
        <w:suppressAutoHyphens w:val="0"/>
        <w:spacing w:before="0" w:line="360" w:lineRule="auto"/>
        <w:rPr>
          <w:lang w:val="en-US"/>
        </w:rPr>
      </w:pPr>
      <w:r>
        <w:t xml:space="preserve">Проверятьна </w:t>
      </w:r>
      <w:r w:rsidRPr="00CE5840">
        <w:rPr>
          <w:i/>
        </w:rPr>
        <w:t>полноту</w:t>
      </w:r>
      <w:r>
        <w:t>:</w:t>
      </w:r>
    </w:p>
    <w:p w:rsidR="00CE5840" w:rsidRPr="00CE5840" w:rsidRDefault="006A5E2B" w:rsidP="003E7E97">
      <w:pPr>
        <w:suppressAutoHyphens w:val="0"/>
        <w:spacing w:before="0" w:line="360" w:lineRule="auto"/>
        <w:ind w:left="1069" w:firstLine="0"/>
        <w:rPr>
          <w:lang w:val="en-US"/>
        </w:rPr>
      </w:pPr>
      <w:r>
        <w:rPr>
          <w:highlight w:val="lightGray"/>
          <w:lang w:val="en-US"/>
        </w:rPr>
        <w:t xml:space="preserve">A = </w:t>
      </w:r>
      <w:r w:rsidR="00117AD9">
        <w:rPr>
          <w:highlight w:val="lightGray"/>
          <w:lang w:val="en-US"/>
        </w:rPr>
        <w:t>li1</w:t>
      </w:r>
      <w:r w:rsidR="00CE5840" w:rsidRPr="003E7E97">
        <w:rPr>
          <w:highlight w:val="lightGray"/>
          <w:lang w:val="en-US"/>
        </w:rPr>
        <w:t>.IsFull();</w:t>
      </w:r>
    </w:p>
    <w:p w:rsidR="004D64FA" w:rsidRPr="004D64FA" w:rsidRDefault="004D64FA" w:rsidP="004B6596">
      <w:pPr>
        <w:suppressAutoHyphens w:val="0"/>
        <w:spacing w:before="0" w:line="360" w:lineRule="auto"/>
        <w:ind w:left="709" w:firstLine="0"/>
        <w:jc w:val="left"/>
        <w:rPr>
          <w:rFonts w:ascii="Arial" w:hAnsi="Arial" w:cs="Arial"/>
          <w:b/>
          <w:bCs/>
          <w:kern w:val="32"/>
          <w:sz w:val="32"/>
          <w:szCs w:val="32"/>
        </w:rPr>
      </w:pPr>
      <w:r w:rsidRPr="004D64FA">
        <w:br w:type="page"/>
      </w:r>
    </w:p>
    <w:p w:rsidR="00983ED1" w:rsidRDefault="00983ED1" w:rsidP="00ED7BF5">
      <w:pPr>
        <w:pStyle w:val="10"/>
        <w:numPr>
          <w:ilvl w:val="0"/>
          <w:numId w:val="22"/>
        </w:numPr>
        <w:spacing w:before="0" w:after="480" w:line="360" w:lineRule="auto"/>
        <w:ind w:left="896" w:hanging="357"/>
        <w:jc w:val="both"/>
      </w:pPr>
      <w:bookmarkStart w:id="6" w:name="_Toc533799742"/>
      <w:r>
        <w:lastRenderedPageBreak/>
        <w:t>Руководство программиста</w:t>
      </w:r>
      <w:bookmarkEnd w:id="6"/>
    </w:p>
    <w:p w:rsidR="00E25D5E" w:rsidRDefault="0061346F" w:rsidP="00ED7BF5">
      <w:pPr>
        <w:pStyle w:val="2"/>
        <w:numPr>
          <w:ilvl w:val="1"/>
          <w:numId w:val="22"/>
        </w:numPr>
        <w:spacing w:before="0" w:after="240" w:line="360" w:lineRule="auto"/>
        <w:jc w:val="both"/>
      </w:pPr>
      <w:bookmarkStart w:id="7" w:name="_Toc270962764"/>
      <w:bookmarkStart w:id="8" w:name="_Toc533799743"/>
      <w:bookmarkStart w:id="9" w:name="_Toc270962762"/>
      <w:r w:rsidRPr="0063713A">
        <w:t>Описание структуры программы</w:t>
      </w:r>
      <w:bookmarkEnd w:id="7"/>
      <w:bookmarkEnd w:id="8"/>
    </w:p>
    <w:p w:rsidR="00E25D5E" w:rsidRDefault="00E25D5E" w:rsidP="004B6596">
      <w:pPr>
        <w:spacing w:line="360" w:lineRule="auto"/>
        <w:ind w:left="709" w:firstLine="0"/>
      </w:pPr>
      <w:r>
        <w:t>Проект состоит из следующих модулей:</w:t>
      </w:r>
    </w:p>
    <w:p w:rsidR="00E25D5E" w:rsidRPr="00E25D5E" w:rsidRDefault="00117AD9" w:rsidP="004B6596">
      <w:pPr>
        <w:pStyle w:val="aff"/>
        <w:numPr>
          <w:ilvl w:val="0"/>
          <w:numId w:val="26"/>
        </w:numPr>
        <w:spacing w:line="360" w:lineRule="auto"/>
        <w:ind w:left="709"/>
      </w:pPr>
      <w:r>
        <w:rPr>
          <w:lang w:val="en-US"/>
        </w:rPr>
        <w:t>List</w:t>
      </w:r>
    </w:p>
    <w:p w:rsidR="00E25D5E" w:rsidRPr="001D1B37" w:rsidRDefault="00213D02" w:rsidP="004B6596">
      <w:pPr>
        <w:spacing w:line="360" w:lineRule="auto"/>
        <w:ind w:left="709" w:firstLine="0"/>
      </w:pPr>
      <w:r>
        <w:t xml:space="preserve">Модуль </w:t>
      </w:r>
      <w:r>
        <w:rPr>
          <w:lang w:val="en-US"/>
        </w:rPr>
        <w:t>c</w:t>
      </w:r>
      <w:r w:rsidR="00E25D5E">
        <w:t>одержит</w:t>
      </w:r>
      <w:r w:rsidR="00E25D5E" w:rsidRPr="00E25D5E">
        <w:t xml:space="preserve"> </w:t>
      </w:r>
      <w:r w:rsidR="00E25D5E">
        <w:t>файл</w:t>
      </w:r>
      <w:r>
        <w:t xml:space="preserve"> код</w:t>
      </w:r>
      <w:r w:rsidR="00E25D5E" w:rsidRPr="00E25D5E">
        <w:t xml:space="preserve"> «</w:t>
      </w:r>
      <w:r w:rsidR="001D1B37">
        <w:rPr>
          <w:lang w:val="en-US"/>
        </w:rPr>
        <w:t>main</w:t>
      </w:r>
      <w:r w:rsidR="00E25D5E" w:rsidRPr="00E25D5E">
        <w:t>.</w:t>
      </w:r>
      <w:r w:rsidR="00E25D5E">
        <w:rPr>
          <w:lang w:val="en-US"/>
        </w:rPr>
        <w:t>cpp</w:t>
      </w:r>
      <w:r w:rsidR="00E25D5E" w:rsidRPr="00E25D5E">
        <w:t xml:space="preserve">», </w:t>
      </w:r>
      <w:r w:rsidR="00E25D5E">
        <w:t>в</w:t>
      </w:r>
      <w:r w:rsidR="00E25D5E" w:rsidRPr="00E25D5E">
        <w:t xml:space="preserve"> </w:t>
      </w:r>
      <w:r w:rsidR="00E25D5E">
        <w:t xml:space="preserve">котором </w:t>
      </w:r>
      <w:r w:rsidR="001D1B37">
        <w:t>продемонстрирован пример использования структуры.</w:t>
      </w:r>
    </w:p>
    <w:p w:rsidR="00E25D5E" w:rsidRPr="00213D02" w:rsidRDefault="00117AD9" w:rsidP="004B6596">
      <w:pPr>
        <w:pStyle w:val="aff"/>
        <w:numPr>
          <w:ilvl w:val="0"/>
          <w:numId w:val="26"/>
        </w:numPr>
        <w:spacing w:line="360" w:lineRule="auto"/>
        <w:ind w:left="709"/>
      </w:pPr>
      <w:r>
        <w:rPr>
          <w:lang w:val="en-US"/>
        </w:rPr>
        <w:t>List</w:t>
      </w:r>
      <w:r w:rsidR="001D1B37">
        <w:rPr>
          <w:lang w:val="en-US"/>
        </w:rPr>
        <w:t>Lib</w:t>
      </w:r>
    </w:p>
    <w:p w:rsidR="00E25D5E" w:rsidRPr="00213D02" w:rsidRDefault="00213D02" w:rsidP="004B6596">
      <w:pPr>
        <w:pStyle w:val="aff"/>
        <w:spacing w:line="360" w:lineRule="auto"/>
        <w:ind w:left="709" w:firstLine="0"/>
      </w:pPr>
      <w:r>
        <w:t xml:space="preserve">Модуль содержит </w:t>
      </w:r>
      <w:r w:rsidR="001D1B37">
        <w:t>файл заголовок</w:t>
      </w:r>
      <w:r>
        <w:t xml:space="preserve"> «</w:t>
      </w:r>
      <w:r w:rsidR="00117AD9">
        <w:rPr>
          <w:lang w:val="en-US"/>
        </w:rPr>
        <w:t>List</w:t>
      </w:r>
      <w:r w:rsidRPr="00213D02">
        <w:t>.</w:t>
      </w:r>
      <w:r w:rsidRPr="001D1B37">
        <w:rPr>
          <w:lang w:val="en-US"/>
        </w:rPr>
        <w:t>h</w:t>
      </w:r>
      <w:r>
        <w:t>», описывающи</w:t>
      </w:r>
      <w:r w:rsidR="001D1B37">
        <w:t>й</w:t>
      </w:r>
      <w:r>
        <w:t xml:space="preserve"> структур</w:t>
      </w:r>
      <w:r w:rsidR="001D1B37">
        <w:t>у</w:t>
      </w:r>
      <w:r>
        <w:t xml:space="preserve"> «</w:t>
      </w:r>
      <w:r w:rsidR="003E7E97">
        <w:t>очередь»</w:t>
      </w:r>
      <w:r>
        <w:t>,</w:t>
      </w:r>
      <w:r w:rsidR="00117AD9" w:rsidRPr="00117AD9">
        <w:t xml:space="preserve"> </w:t>
      </w:r>
      <w:r w:rsidR="00117AD9">
        <w:t>файл заголовок «</w:t>
      </w:r>
      <w:r w:rsidR="00117AD9">
        <w:rPr>
          <w:lang w:val="en-US"/>
        </w:rPr>
        <w:t>Elem</w:t>
      </w:r>
      <w:r w:rsidR="00117AD9" w:rsidRPr="00117AD9">
        <w:t>.</w:t>
      </w:r>
      <w:r w:rsidR="00117AD9">
        <w:rPr>
          <w:lang w:val="en-US"/>
        </w:rPr>
        <w:t>h</w:t>
      </w:r>
      <w:r w:rsidR="00117AD9">
        <w:t>, описывающий структуру</w:t>
      </w:r>
      <w:r w:rsidR="00117AD9" w:rsidRPr="00117AD9">
        <w:t xml:space="preserve"> </w:t>
      </w:r>
      <w:r w:rsidR="00117AD9">
        <w:t>элементов списка,</w:t>
      </w:r>
      <w:r>
        <w:t xml:space="preserve"> а также файл кода  </w:t>
      </w:r>
      <w:r w:rsidRPr="00213D02">
        <w:t>«</w:t>
      </w:r>
      <w:r w:rsidR="001D1B37" w:rsidRPr="001D1B37">
        <w:rPr>
          <w:lang w:val="en-US"/>
        </w:rPr>
        <w:t>main</w:t>
      </w:r>
      <w:r w:rsidRPr="00213D02">
        <w:t>.</w:t>
      </w:r>
      <w:r w:rsidRPr="001D1B37">
        <w:rPr>
          <w:lang w:val="en-US"/>
        </w:rPr>
        <w:t>cpp</w:t>
      </w:r>
      <w:r w:rsidRPr="00213D02">
        <w:t>»</w:t>
      </w:r>
      <w:r w:rsidR="001D1B37" w:rsidRPr="001D1B37">
        <w:t xml:space="preserve">. </w:t>
      </w:r>
      <w:r w:rsidR="001D1B37">
        <w:t xml:space="preserve">Так как класс шаблонный, </w:t>
      </w:r>
      <w:r w:rsidR="001D1B37">
        <w:rPr>
          <w:lang w:val="en-US"/>
        </w:rPr>
        <w:t>main</w:t>
      </w:r>
      <w:r w:rsidR="001D1B37" w:rsidRPr="003E7E97">
        <w:t xml:space="preserve"> </w:t>
      </w:r>
      <w:r w:rsidR="001D1B37">
        <w:t xml:space="preserve">содержит лишь подключение. </w:t>
      </w:r>
    </w:p>
    <w:p w:rsidR="003E7E97" w:rsidRPr="003E7E97" w:rsidRDefault="00117AD9" w:rsidP="004B6596">
      <w:pPr>
        <w:pStyle w:val="aff"/>
        <w:numPr>
          <w:ilvl w:val="0"/>
          <w:numId w:val="26"/>
        </w:numPr>
        <w:spacing w:line="360" w:lineRule="auto"/>
        <w:ind w:left="709"/>
      </w:pPr>
      <w:r>
        <w:rPr>
          <w:lang w:val="en-US"/>
        </w:rPr>
        <w:t>List</w:t>
      </w:r>
      <w:r w:rsidR="003E7E97">
        <w:rPr>
          <w:lang w:val="en-US"/>
        </w:rPr>
        <w:t>Test</w:t>
      </w:r>
    </w:p>
    <w:p w:rsidR="00213D02" w:rsidRDefault="00213D02" w:rsidP="003E7E97">
      <w:pPr>
        <w:spacing w:line="360" w:lineRule="auto"/>
        <w:ind w:left="709" w:firstLine="0"/>
      </w:pPr>
      <w:r>
        <w:t>Модуль</w:t>
      </w:r>
      <w:r w:rsidRPr="00213D02">
        <w:t xml:space="preserve"> </w:t>
      </w:r>
      <w:r>
        <w:t>содержит</w:t>
      </w:r>
      <w:r w:rsidRPr="00213D02">
        <w:t xml:space="preserve"> </w:t>
      </w:r>
      <w:r>
        <w:t>файлы</w:t>
      </w:r>
      <w:r w:rsidRPr="00213D02">
        <w:t xml:space="preserve"> </w:t>
      </w:r>
      <w:r>
        <w:t>кода</w:t>
      </w:r>
      <w:r w:rsidRPr="00213D02">
        <w:t xml:space="preserve"> «</w:t>
      </w:r>
      <w:r w:rsidRPr="003E7E97">
        <w:rPr>
          <w:lang w:val="en-US"/>
        </w:rPr>
        <w:t>test</w:t>
      </w:r>
      <w:r w:rsidRPr="00213D02">
        <w:t>_</w:t>
      </w:r>
      <w:r w:rsidRPr="003E7E97">
        <w:rPr>
          <w:lang w:val="en-US"/>
        </w:rPr>
        <w:t>main</w:t>
      </w:r>
      <w:r w:rsidRPr="00213D02">
        <w:t>.</w:t>
      </w:r>
      <w:r w:rsidRPr="003E7E97">
        <w:rPr>
          <w:lang w:val="en-US"/>
        </w:rPr>
        <w:t>cpp</w:t>
      </w:r>
      <w:r w:rsidRPr="00213D02">
        <w:t>», «</w:t>
      </w:r>
      <w:r w:rsidRPr="003E7E97">
        <w:rPr>
          <w:lang w:val="en-US"/>
        </w:rPr>
        <w:t>test</w:t>
      </w:r>
      <w:r w:rsidRPr="00213D02">
        <w:t>_</w:t>
      </w:r>
      <w:r w:rsidR="006A5E2B">
        <w:rPr>
          <w:lang w:val="en-US"/>
        </w:rPr>
        <w:t>list</w:t>
      </w:r>
      <w:r w:rsidRPr="00213D02">
        <w:t>.</w:t>
      </w:r>
      <w:r w:rsidRPr="003E7E97">
        <w:rPr>
          <w:lang w:val="en-US"/>
        </w:rPr>
        <w:t>cpp</w:t>
      </w:r>
      <w:r w:rsidRPr="00213D02">
        <w:t>»</w:t>
      </w:r>
      <w:r>
        <w:t>. В последн</w:t>
      </w:r>
      <w:r w:rsidR="001D1B37">
        <w:t>ем</w:t>
      </w:r>
      <w:r>
        <w:t xml:space="preserve"> реализованы тесты для проверки корректности работы методо</w:t>
      </w:r>
      <w:r w:rsidR="001D1B37">
        <w:t>в</w:t>
      </w:r>
      <w:r w:rsidR="001D1B37" w:rsidRPr="001D1B37">
        <w:t xml:space="preserve"> </w:t>
      </w:r>
      <w:r w:rsidR="001D1B37">
        <w:t xml:space="preserve">данного </w:t>
      </w:r>
      <w:r>
        <w:t>клас</w:t>
      </w:r>
      <w:r w:rsidR="001D1B37">
        <w:t>са</w:t>
      </w:r>
      <w:r>
        <w:t>.</w:t>
      </w:r>
    </w:p>
    <w:p w:rsidR="001D1B37" w:rsidRDefault="001D1B37" w:rsidP="004B6596">
      <w:pPr>
        <w:spacing w:line="360" w:lineRule="auto"/>
        <w:ind w:left="709" w:firstLine="0"/>
      </w:pPr>
    </w:p>
    <w:p w:rsidR="001D1B37" w:rsidRDefault="001D1B37" w:rsidP="001D1B37">
      <w:pPr>
        <w:spacing w:line="360" w:lineRule="auto"/>
        <w:ind w:firstLine="0"/>
      </w:pPr>
    </w:p>
    <w:p w:rsidR="001D1B37" w:rsidRDefault="001D1B37" w:rsidP="001D1B37">
      <w:pPr>
        <w:spacing w:line="360" w:lineRule="auto"/>
        <w:ind w:firstLine="0"/>
      </w:pPr>
    </w:p>
    <w:p w:rsidR="001D1B37" w:rsidRDefault="001D1B37" w:rsidP="001D1B37">
      <w:pPr>
        <w:spacing w:line="360" w:lineRule="auto"/>
        <w:ind w:firstLine="0"/>
      </w:pPr>
    </w:p>
    <w:p w:rsidR="001D1B37" w:rsidRPr="001D1B37" w:rsidRDefault="001D1B37" w:rsidP="001D1B37">
      <w:pPr>
        <w:spacing w:line="360" w:lineRule="auto"/>
        <w:ind w:firstLine="0"/>
      </w:pPr>
    </w:p>
    <w:p w:rsidR="00213D02" w:rsidRPr="00213D02" w:rsidRDefault="00213D02" w:rsidP="00ED7BF5">
      <w:pPr>
        <w:suppressAutoHyphens w:val="0"/>
        <w:spacing w:before="0"/>
        <w:ind w:firstLine="0"/>
      </w:pPr>
      <w:r>
        <w:br w:type="page"/>
      </w:r>
    </w:p>
    <w:p w:rsidR="00E25D5E" w:rsidRPr="00E25D5E" w:rsidRDefault="00B54792" w:rsidP="00ED7BF5">
      <w:pPr>
        <w:pStyle w:val="2"/>
        <w:numPr>
          <w:ilvl w:val="1"/>
          <w:numId w:val="22"/>
        </w:numPr>
        <w:spacing w:before="480" w:after="240" w:line="360" w:lineRule="auto"/>
        <w:jc w:val="both"/>
      </w:pPr>
      <w:bookmarkStart w:id="10" w:name="_Toc533799744"/>
      <w:r>
        <w:lastRenderedPageBreak/>
        <w:t>Описание структур</w:t>
      </w:r>
      <w:r w:rsidRPr="0063713A">
        <w:t xml:space="preserve"> </w:t>
      </w:r>
      <w:r>
        <w:t>данных</w:t>
      </w:r>
      <w:bookmarkEnd w:id="10"/>
    </w:p>
    <w:p w:rsidR="00CF4FF2" w:rsidRPr="004618C2" w:rsidRDefault="00213D02" w:rsidP="00ED7BF5">
      <w:pPr>
        <w:pStyle w:val="4"/>
        <w:spacing w:line="360" w:lineRule="auto"/>
        <w:rPr>
          <w:i/>
          <w:lang w:val="en-US"/>
        </w:rPr>
      </w:pPr>
      <w:r>
        <w:rPr>
          <w:i/>
        </w:rPr>
        <w:t>Структура</w:t>
      </w:r>
      <w:r w:rsidR="00CF4FF2" w:rsidRPr="00995CE8">
        <w:rPr>
          <w:i/>
        </w:rPr>
        <w:t xml:space="preserve"> </w:t>
      </w:r>
      <w:r w:rsidR="006A5E2B">
        <w:rPr>
          <w:i/>
          <w:lang w:val="en-US"/>
        </w:rPr>
        <w:t>Elem</w:t>
      </w:r>
    </w:p>
    <w:p w:rsidR="00357A18" w:rsidRDefault="00357A18" w:rsidP="006A5E2B">
      <w:pPr>
        <w:suppressAutoHyphens w:val="0"/>
        <w:autoSpaceDE w:val="0"/>
        <w:autoSpaceDN w:val="0"/>
        <w:adjustRightInd w:val="0"/>
        <w:spacing w:before="0" w:line="360" w:lineRule="auto"/>
        <w:rPr>
          <w:color w:val="000000" w:themeColor="text1"/>
        </w:rPr>
      </w:pPr>
      <w:r>
        <w:rPr>
          <w:color w:val="000000" w:themeColor="text1"/>
        </w:rPr>
        <w:t>Поля со спецификатором доступа «</w:t>
      </w:r>
      <w:r w:rsidR="004618C2">
        <w:rPr>
          <w:color w:val="000000" w:themeColor="text1"/>
          <w:lang w:val="en-US"/>
        </w:rPr>
        <w:t>protected</w:t>
      </w:r>
      <w:r>
        <w:rPr>
          <w:color w:val="000000" w:themeColor="text1"/>
        </w:rPr>
        <w:t>»:</w:t>
      </w:r>
    </w:p>
    <w:p w:rsidR="006A5E2B" w:rsidRPr="006A5E2B" w:rsidRDefault="006A5E2B" w:rsidP="006A5E2B">
      <w:pPr>
        <w:pStyle w:val="aff"/>
        <w:numPr>
          <w:ilvl w:val="0"/>
          <w:numId w:val="41"/>
        </w:numPr>
        <w:suppressAutoHyphens w:val="0"/>
        <w:autoSpaceDE w:val="0"/>
        <w:autoSpaceDN w:val="0"/>
        <w:adjustRightInd w:val="0"/>
        <w:spacing w:before="0" w:line="360" w:lineRule="auto"/>
        <w:rPr>
          <w:i/>
          <w:color w:val="000000" w:themeColor="text1"/>
        </w:rPr>
      </w:pPr>
      <w:r w:rsidRPr="006A5E2B">
        <w:rPr>
          <w:b/>
          <w:color w:val="000000" w:themeColor="text1"/>
        </w:rPr>
        <w:t xml:space="preserve">T elem; </w:t>
      </w:r>
      <w:r w:rsidRPr="006A5E2B">
        <w:rPr>
          <w:i/>
          <w:color w:val="000000" w:themeColor="text1"/>
        </w:rPr>
        <w:t>// Значение</w:t>
      </w:r>
    </w:p>
    <w:p w:rsidR="006A5E2B" w:rsidRPr="006A5E2B" w:rsidRDefault="006A5E2B" w:rsidP="006A5E2B">
      <w:pPr>
        <w:pStyle w:val="aff"/>
        <w:numPr>
          <w:ilvl w:val="0"/>
          <w:numId w:val="41"/>
        </w:numPr>
        <w:suppressAutoHyphens w:val="0"/>
        <w:autoSpaceDE w:val="0"/>
        <w:autoSpaceDN w:val="0"/>
        <w:adjustRightInd w:val="0"/>
        <w:spacing w:before="0" w:line="360" w:lineRule="auto"/>
        <w:rPr>
          <w:b/>
          <w:color w:val="000000" w:themeColor="text1"/>
        </w:rPr>
      </w:pPr>
      <w:r w:rsidRPr="006A5E2B">
        <w:rPr>
          <w:b/>
          <w:color w:val="000000" w:themeColor="text1"/>
        </w:rPr>
        <w:t xml:space="preserve">TElem&lt;T&gt;* next; </w:t>
      </w:r>
      <w:r w:rsidRPr="006A5E2B">
        <w:rPr>
          <w:i/>
          <w:color w:val="000000" w:themeColor="text1"/>
        </w:rPr>
        <w:t>// Указатель на след элемент</w:t>
      </w:r>
    </w:p>
    <w:p w:rsidR="006A5E2B" w:rsidRDefault="00357A18" w:rsidP="006A5E2B">
      <w:pPr>
        <w:suppressAutoHyphens w:val="0"/>
        <w:autoSpaceDE w:val="0"/>
        <w:autoSpaceDN w:val="0"/>
        <w:adjustRightInd w:val="0"/>
        <w:spacing w:before="0" w:line="360" w:lineRule="auto"/>
        <w:rPr>
          <w:color w:val="000000" w:themeColor="text1"/>
        </w:rPr>
      </w:pPr>
      <w:r w:rsidRPr="004618C2">
        <w:rPr>
          <w:color w:val="000000" w:themeColor="text1"/>
        </w:rPr>
        <w:t>Поля со спецификатором доступа «</w:t>
      </w:r>
      <w:r w:rsidRPr="004618C2">
        <w:rPr>
          <w:color w:val="000000" w:themeColor="text1"/>
          <w:lang w:val="en-US"/>
        </w:rPr>
        <w:t>public</w:t>
      </w:r>
      <w:r w:rsidRPr="004618C2">
        <w:rPr>
          <w:color w:val="000000" w:themeColor="text1"/>
        </w:rPr>
        <w:t>»:</w:t>
      </w:r>
    </w:p>
    <w:p w:rsidR="006A5E2B" w:rsidRPr="006A5E2B" w:rsidRDefault="006A5E2B" w:rsidP="006A5E2B">
      <w:pPr>
        <w:pStyle w:val="aff"/>
        <w:numPr>
          <w:ilvl w:val="0"/>
          <w:numId w:val="45"/>
        </w:numPr>
        <w:suppressAutoHyphens w:val="0"/>
        <w:autoSpaceDE w:val="0"/>
        <w:autoSpaceDN w:val="0"/>
        <w:adjustRightInd w:val="0"/>
        <w:spacing w:before="0" w:line="360" w:lineRule="auto"/>
        <w:rPr>
          <w:i/>
          <w:color w:val="000000" w:themeColor="text1"/>
          <w:lang w:val="en-US"/>
        </w:rPr>
      </w:pPr>
      <w:r w:rsidRPr="006A5E2B">
        <w:rPr>
          <w:b/>
          <w:color w:val="000000" w:themeColor="text1"/>
          <w:lang w:val="en-US"/>
        </w:rPr>
        <w:t>TElem(T _e = 0, TElem&lt;T&gt;* _n = 0</w:t>
      </w:r>
      <w:r w:rsidRPr="006A5E2B">
        <w:rPr>
          <w:b/>
          <w:i/>
          <w:color w:val="000000" w:themeColor="text1"/>
          <w:lang w:val="en-US"/>
        </w:rPr>
        <w:t>)</w:t>
      </w:r>
      <w:r w:rsidRPr="006A5E2B">
        <w:rPr>
          <w:i/>
          <w:color w:val="000000" w:themeColor="text1"/>
          <w:lang w:val="en-US"/>
        </w:rPr>
        <w:t xml:space="preserve">; // </w:t>
      </w:r>
      <w:r w:rsidRPr="006A5E2B">
        <w:rPr>
          <w:i/>
          <w:color w:val="000000" w:themeColor="text1"/>
        </w:rPr>
        <w:t>Конструктор</w:t>
      </w:r>
      <w:r w:rsidRPr="006A5E2B">
        <w:rPr>
          <w:i/>
          <w:color w:val="000000" w:themeColor="text1"/>
          <w:lang w:val="en-US"/>
        </w:rPr>
        <w:t xml:space="preserve"> </w:t>
      </w:r>
    </w:p>
    <w:p w:rsidR="006A5E2B" w:rsidRPr="006A5E2B" w:rsidRDefault="006A5E2B" w:rsidP="006A5E2B">
      <w:pPr>
        <w:pStyle w:val="aff"/>
        <w:numPr>
          <w:ilvl w:val="0"/>
          <w:numId w:val="45"/>
        </w:numPr>
        <w:suppressAutoHyphens w:val="0"/>
        <w:autoSpaceDE w:val="0"/>
        <w:autoSpaceDN w:val="0"/>
        <w:adjustRightInd w:val="0"/>
        <w:spacing w:before="0" w:line="360" w:lineRule="auto"/>
        <w:rPr>
          <w:color w:val="000000" w:themeColor="text1"/>
        </w:rPr>
      </w:pPr>
      <w:r w:rsidRPr="006A5E2B">
        <w:rPr>
          <w:b/>
          <w:color w:val="000000" w:themeColor="text1"/>
        </w:rPr>
        <w:t xml:space="preserve">TElem(TElem&lt;T&gt; &amp;A); </w:t>
      </w:r>
      <w:r w:rsidRPr="006A5E2B">
        <w:rPr>
          <w:i/>
          <w:color w:val="000000" w:themeColor="text1"/>
        </w:rPr>
        <w:t>// Конструктор копирования</w:t>
      </w:r>
    </w:p>
    <w:p w:rsidR="006A5E2B" w:rsidRPr="006A5E2B" w:rsidRDefault="006A5E2B" w:rsidP="006A5E2B">
      <w:pPr>
        <w:pStyle w:val="aff"/>
        <w:numPr>
          <w:ilvl w:val="0"/>
          <w:numId w:val="45"/>
        </w:numPr>
        <w:suppressAutoHyphens w:val="0"/>
        <w:autoSpaceDE w:val="0"/>
        <w:autoSpaceDN w:val="0"/>
        <w:adjustRightInd w:val="0"/>
        <w:spacing w:before="0" w:line="360" w:lineRule="auto"/>
        <w:rPr>
          <w:color w:val="000000" w:themeColor="text1"/>
        </w:rPr>
      </w:pPr>
      <w:r w:rsidRPr="006A5E2B">
        <w:rPr>
          <w:b/>
          <w:color w:val="000000" w:themeColor="text1"/>
        </w:rPr>
        <w:t>T Get();</w:t>
      </w:r>
      <w:r w:rsidRPr="006A5E2B">
        <w:rPr>
          <w:color w:val="000000" w:themeColor="text1"/>
        </w:rPr>
        <w:t xml:space="preserve"> </w:t>
      </w:r>
      <w:r w:rsidRPr="006A5E2B">
        <w:rPr>
          <w:i/>
          <w:color w:val="000000" w:themeColor="text1"/>
        </w:rPr>
        <w:t>// Получить эначение элемента</w:t>
      </w:r>
    </w:p>
    <w:p w:rsidR="006A5E2B" w:rsidRPr="006A5E2B" w:rsidRDefault="006A5E2B" w:rsidP="006A5E2B">
      <w:pPr>
        <w:pStyle w:val="aff"/>
        <w:numPr>
          <w:ilvl w:val="0"/>
          <w:numId w:val="45"/>
        </w:numPr>
        <w:suppressAutoHyphens w:val="0"/>
        <w:autoSpaceDE w:val="0"/>
        <w:autoSpaceDN w:val="0"/>
        <w:adjustRightInd w:val="0"/>
        <w:spacing w:before="0" w:line="360" w:lineRule="auto"/>
        <w:rPr>
          <w:i/>
          <w:color w:val="000000" w:themeColor="text1"/>
        </w:rPr>
      </w:pPr>
      <w:r w:rsidRPr="006A5E2B">
        <w:rPr>
          <w:b/>
          <w:color w:val="000000" w:themeColor="text1"/>
        </w:rPr>
        <w:t>TElem* GetNext();</w:t>
      </w:r>
      <w:r w:rsidRPr="006A5E2B">
        <w:rPr>
          <w:color w:val="000000" w:themeColor="text1"/>
        </w:rPr>
        <w:t xml:space="preserve"> </w:t>
      </w:r>
      <w:r w:rsidRPr="006A5E2B">
        <w:rPr>
          <w:i/>
          <w:color w:val="000000" w:themeColor="text1"/>
        </w:rPr>
        <w:t xml:space="preserve">// Получить указатель на следующий </w:t>
      </w:r>
    </w:p>
    <w:p w:rsidR="006A5E2B" w:rsidRPr="006A5E2B" w:rsidRDefault="006A5E2B" w:rsidP="006A5E2B">
      <w:pPr>
        <w:pStyle w:val="aff"/>
        <w:numPr>
          <w:ilvl w:val="0"/>
          <w:numId w:val="45"/>
        </w:numPr>
        <w:suppressAutoHyphens w:val="0"/>
        <w:autoSpaceDE w:val="0"/>
        <w:autoSpaceDN w:val="0"/>
        <w:adjustRightInd w:val="0"/>
        <w:spacing w:before="0" w:line="360" w:lineRule="auto"/>
        <w:rPr>
          <w:color w:val="000000" w:themeColor="text1"/>
        </w:rPr>
      </w:pPr>
      <w:r w:rsidRPr="006A5E2B">
        <w:rPr>
          <w:b/>
          <w:color w:val="000000" w:themeColor="text1"/>
        </w:rPr>
        <w:t>void Set(T e);</w:t>
      </w:r>
      <w:r w:rsidRPr="006A5E2B">
        <w:rPr>
          <w:color w:val="000000" w:themeColor="text1"/>
        </w:rPr>
        <w:t xml:space="preserve"> </w:t>
      </w:r>
      <w:r w:rsidRPr="006A5E2B">
        <w:rPr>
          <w:i/>
          <w:color w:val="000000" w:themeColor="text1"/>
        </w:rPr>
        <w:t>// Установить значение</w:t>
      </w:r>
    </w:p>
    <w:p w:rsidR="006A5E2B" w:rsidRPr="00D2367B" w:rsidRDefault="006A5E2B" w:rsidP="006A5E2B">
      <w:pPr>
        <w:pStyle w:val="aff"/>
        <w:numPr>
          <w:ilvl w:val="0"/>
          <w:numId w:val="45"/>
        </w:numPr>
        <w:suppressAutoHyphens w:val="0"/>
        <w:autoSpaceDE w:val="0"/>
        <w:autoSpaceDN w:val="0"/>
        <w:adjustRightInd w:val="0"/>
        <w:spacing w:before="0" w:line="360" w:lineRule="auto"/>
        <w:rPr>
          <w:color w:val="000000" w:themeColor="text1"/>
        </w:rPr>
      </w:pPr>
      <w:r w:rsidRPr="006A5E2B">
        <w:rPr>
          <w:b/>
          <w:color w:val="000000" w:themeColor="text1"/>
        </w:rPr>
        <w:t>void SetNext(TElem&lt;T&gt;* n);</w:t>
      </w:r>
      <w:r w:rsidRPr="006A5E2B">
        <w:rPr>
          <w:color w:val="000000" w:themeColor="text1"/>
        </w:rPr>
        <w:t xml:space="preserve"> </w:t>
      </w:r>
      <w:r w:rsidRPr="006A5E2B">
        <w:rPr>
          <w:i/>
          <w:color w:val="000000" w:themeColor="text1"/>
        </w:rPr>
        <w:t>// Установить указатель</w:t>
      </w:r>
    </w:p>
    <w:p w:rsidR="00D2367B" w:rsidRDefault="00D2367B" w:rsidP="00D2367B">
      <w:pPr>
        <w:pStyle w:val="4"/>
        <w:rPr>
          <w:lang w:val="en-US"/>
        </w:rPr>
      </w:pPr>
      <w:r>
        <w:t xml:space="preserve">Структура </w:t>
      </w:r>
      <w:r>
        <w:rPr>
          <w:lang w:val="en-US"/>
        </w:rPr>
        <w:t>List</w:t>
      </w:r>
    </w:p>
    <w:p w:rsidR="00D2367B" w:rsidRPr="00D2367B" w:rsidRDefault="00D2367B" w:rsidP="00D2367B">
      <w:pPr>
        <w:rPr>
          <w:lang w:val="en-US"/>
        </w:rPr>
      </w:pPr>
    </w:p>
    <w:p w:rsidR="00D2367B" w:rsidRDefault="00D2367B" w:rsidP="00D2367B">
      <w:pPr>
        <w:suppressAutoHyphens w:val="0"/>
        <w:autoSpaceDE w:val="0"/>
        <w:autoSpaceDN w:val="0"/>
        <w:adjustRightInd w:val="0"/>
        <w:spacing w:before="0" w:line="360" w:lineRule="auto"/>
        <w:rPr>
          <w:color w:val="000000" w:themeColor="text1"/>
        </w:rPr>
      </w:pPr>
      <w:r>
        <w:rPr>
          <w:color w:val="000000" w:themeColor="text1"/>
        </w:rPr>
        <w:t>Поля со спецификатором доступа «</w:t>
      </w:r>
      <w:r>
        <w:rPr>
          <w:color w:val="000000" w:themeColor="text1"/>
          <w:lang w:val="en-US"/>
        </w:rPr>
        <w:t>protected</w:t>
      </w:r>
      <w:r>
        <w:rPr>
          <w:color w:val="000000" w:themeColor="text1"/>
        </w:rPr>
        <w:t>»:</w:t>
      </w:r>
    </w:p>
    <w:p w:rsidR="00D2367B" w:rsidRPr="00FB4048" w:rsidRDefault="00FB4048" w:rsidP="00D2367B">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TElem&lt;T&gt;* begin;</w:t>
      </w:r>
      <w:r w:rsidRPr="00FB4048">
        <w:rPr>
          <w:color w:val="000000" w:themeColor="text1"/>
        </w:rPr>
        <w:t xml:space="preserve"> </w:t>
      </w:r>
      <w:r w:rsidRPr="00FB4048">
        <w:rPr>
          <w:i/>
          <w:color w:val="000000" w:themeColor="text1"/>
        </w:rPr>
        <w:t>// Указатель на первое звено списка</w:t>
      </w:r>
    </w:p>
    <w:p w:rsidR="00FB4048" w:rsidRDefault="00FB4048" w:rsidP="00FB4048">
      <w:pPr>
        <w:suppressAutoHyphens w:val="0"/>
        <w:autoSpaceDE w:val="0"/>
        <w:autoSpaceDN w:val="0"/>
        <w:adjustRightInd w:val="0"/>
        <w:spacing w:before="0" w:line="360" w:lineRule="auto"/>
        <w:rPr>
          <w:color w:val="000000" w:themeColor="text1"/>
        </w:rPr>
      </w:pPr>
      <w:r w:rsidRPr="00FB4048">
        <w:rPr>
          <w:color w:val="000000" w:themeColor="text1"/>
        </w:rPr>
        <w:t>Поля со спецификатором доступа «public»:</w:t>
      </w:r>
    </w:p>
    <w:p w:rsidR="00FB4048" w:rsidRPr="00FB4048" w:rsidRDefault="00FB4048" w:rsidP="00FB4048">
      <w:pPr>
        <w:pStyle w:val="aff"/>
        <w:numPr>
          <w:ilvl w:val="0"/>
          <w:numId w:val="46"/>
        </w:numPr>
        <w:suppressAutoHyphens w:val="0"/>
        <w:autoSpaceDE w:val="0"/>
        <w:autoSpaceDN w:val="0"/>
        <w:adjustRightInd w:val="0"/>
        <w:spacing w:before="0" w:line="360" w:lineRule="auto"/>
        <w:rPr>
          <w:i/>
          <w:color w:val="000000" w:themeColor="text1"/>
        </w:rPr>
      </w:pPr>
      <w:r w:rsidRPr="00FB4048">
        <w:rPr>
          <w:b/>
          <w:color w:val="000000" w:themeColor="text1"/>
        </w:rPr>
        <w:t>TList();</w:t>
      </w:r>
      <w:r w:rsidRPr="00FB4048">
        <w:rPr>
          <w:color w:val="000000" w:themeColor="text1"/>
        </w:rPr>
        <w:t xml:space="preserve"> </w:t>
      </w:r>
      <w:r w:rsidRPr="00FB4048">
        <w:rPr>
          <w:i/>
          <w:color w:val="000000" w:themeColor="text1"/>
        </w:rPr>
        <w:t>// Конструктор по умолчанию</w:t>
      </w:r>
    </w:p>
    <w:p w:rsidR="00FB4048" w:rsidRPr="00FB4048" w:rsidRDefault="00FB4048" w:rsidP="00FB4048">
      <w:pPr>
        <w:pStyle w:val="aff"/>
        <w:numPr>
          <w:ilvl w:val="0"/>
          <w:numId w:val="46"/>
        </w:numPr>
        <w:suppressAutoHyphens w:val="0"/>
        <w:autoSpaceDE w:val="0"/>
        <w:autoSpaceDN w:val="0"/>
        <w:adjustRightInd w:val="0"/>
        <w:spacing w:before="0" w:line="360" w:lineRule="auto"/>
        <w:rPr>
          <w:i/>
          <w:color w:val="000000" w:themeColor="text1"/>
        </w:rPr>
      </w:pPr>
      <w:r w:rsidRPr="00FB4048">
        <w:rPr>
          <w:b/>
          <w:color w:val="000000" w:themeColor="text1"/>
        </w:rPr>
        <w:t>TList(TList&lt;T&gt; &amp;A);</w:t>
      </w:r>
      <w:r w:rsidRPr="00FB4048">
        <w:rPr>
          <w:color w:val="000000" w:themeColor="text1"/>
        </w:rPr>
        <w:t xml:space="preserve"> </w:t>
      </w:r>
      <w:r w:rsidRPr="00FB4048">
        <w:rPr>
          <w:i/>
          <w:color w:val="000000" w:themeColor="text1"/>
        </w:rPr>
        <w:t>// Конструктор копирования</w:t>
      </w:r>
    </w:p>
    <w:p w:rsidR="00FB4048" w:rsidRPr="00FB4048" w:rsidRDefault="00FB4048" w:rsidP="00FB4048">
      <w:pPr>
        <w:pStyle w:val="aff"/>
        <w:numPr>
          <w:ilvl w:val="0"/>
          <w:numId w:val="46"/>
        </w:numPr>
        <w:suppressAutoHyphens w:val="0"/>
        <w:autoSpaceDE w:val="0"/>
        <w:autoSpaceDN w:val="0"/>
        <w:adjustRightInd w:val="0"/>
        <w:spacing w:before="0" w:line="360" w:lineRule="auto"/>
        <w:rPr>
          <w:i/>
          <w:color w:val="000000" w:themeColor="text1"/>
        </w:rPr>
      </w:pPr>
      <w:r w:rsidRPr="00FB4048">
        <w:rPr>
          <w:b/>
          <w:color w:val="000000" w:themeColor="text1"/>
        </w:rPr>
        <w:t>void PutBegin(T A);</w:t>
      </w:r>
      <w:r w:rsidRPr="00FB4048">
        <w:rPr>
          <w:color w:val="000000" w:themeColor="text1"/>
        </w:rPr>
        <w:t xml:space="preserve"> </w:t>
      </w:r>
      <w:r w:rsidRPr="00FB4048">
        <w:rPr>
          <w:i/>
          <w:color w:val="000000" w:themeColor="text1"/>
        </w:rPr>
        <w:t>// Установить начальное звено</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void PutEnd(T A);</w:t>
      </w:r>
      <w:r w:rsidRPr="00FB4048">
        <w:rPr>
          <w:color w:val="000000" w:themeColor="text1"/>
        </w:rPr>
        <w:t xml:space="preserve"> </w:t>
      </w:r>
      <w:r w:rsidRPr="00FB4048">
        <w:rPr>
          <w:i/>
          <w:color w:val="000000" w:themeColor="text1"/>
        </w:rPr>
        <w:t>// Установить последнее звено</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T GetBegin();</w:t>
      </w:r>
      <w:r w:rsidRPr="00FB4048">
        <w:rPr>
          <w:color w:val="000000" w:themeColor="text1"/>
        </w:rPr>
        <w:t xml:space="preserve"> </w:t>
      </w:r>
      <w:r w:rsidRPr="00FB4048">
        <w:rPr>
          <w:i/>
          <w:color w:val="000000" w:themeColor="text1"/>
        </w:rPr>
        <w:t>// Взять начало</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T GetEnd();</w:t>
      </w:r>
      <w:r w:rsidRPr="00FB4048">
        <w:rPr>
          <w:color w:val="000000" w:themeColor="text1"/>
        </w:rPr>
        <w:t xml:space="preserve"> </w:t>
      </w:r>
      <w:r w:rsidRPr="00FB4048">
        <w:rPr>
          <w:i/>
          <w:color w:val="000000" w:themeColor="text1"/>
        </w:rPr>
        <w:t>// Взять конец</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bool IsFull();</w:t>
      </w:r>
      <w:r w:rsidRPr="00FB4048">
        <w:rPr>
          <w:color w:val="000000" w:themeColor="text1"/>
        </w:rPr>
        <w:t xml:space="preserve"> </w:t>
      </w:r>
      <w:r w:rsidRPr="00FB4048">
        <w:rPr>
          <w:i/>
          <w:color w:val="000000" w:themeColor="text1"/>
        </w:rPr>
        <w:t>// Проверка на полноту</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bool IsEmpty();</w:t>
      </w:r>
      <w:r w:rsidRPr="00FB4048">
        <w:rPr>
          <w:color w:val="000000" w:themeColor="text1"/>
        </w:rPr>
        <w:t xml:space="preserve"> </w:t>
      </w:r>
      <w:r w:rsidRPr="00FB4048">
        <w:rPr>
          <w:i/>
          <w:color w:val="000000" w:themeColor="text1"/>
        </w:rPr>
        <w:t>// Проверка на пустоту</w:t>
      </w:r>
    </w:p>
    <w:p w:rsidR="00FB4048" w:rsidRPr="00FB4048" w:rsidRDefault="00FB4048" w:rsidP="00FB4048">
      <w:pPr>
        <w:suppressAutoHyphens w:val="0"/>
        <w:autoSpaceDE w:val="0"/>
        <w:autoSpaceDN w:val="0"/>
        <w:adjustRightInd w:val="0"/>
        <w:spacing w:before="0" w:line="360" w:lineRule="auto"/>
        <w:rPr>
          <w:color w:val="000000" w:themeColor="text1"/>
        </w:rPr>
      </w:pPr>
    </w:p>
    <w:p w:rsidR="006A5E2B" w:rsidRDefault="006A5E2B">
      <w:pPr>
        <w:suppressAutoHyphens w:val="0"/>
        <w:spacing w:before="0"/>
        <w:ind w:firstLine="0"/>
        <w:jc w:val="left"/>
        <w:rPr>
          <w:color w:val="000000" w:themeColor="text1"/>
        </w:rPr>
      </w:pPr>
      <w:r>
        <w:rPr>
          <w:color w:val="000000" w:themeColor="text1"/>
        </w:rPr>
        <w:br w:type="page"/>
      </w:r>
    </w:p>
    <w:p w:rsidR="00357A18" w:rsidRPr="004618C2" w:rsidRDefault="00357A18" w:rsidP="006A5E2B">
      <w:pPr>
        <w:suppressAutoHyphens w:val="0"/>
        <w:autoSpaceDE w:val="0"/>
        <w:autoSpaceDN w:val="0"/>
        <w:adjustRightInd w:val="0"/>
        <w:spacing w:before="0" w:line="360" w:lineRule="auto"/>
        <w:rPr>
          <w:color w:val="000000" w:themeColor="text1"/>
        </w:rPr>
      </w:pPr>
    </w:p>
    <w:p w:rsidR="00505262" w:rsidRDefault="0063713A" w:rsidP="00ED7BF5">
      <w:pPr>
        <w:pStyle w:val="2"/>
        <w:numPr>
          <w:ilvl w:val="1"/>
          <w:numId w:val="33"/>
        </w:numPr>
        <w:spacing w:before="480" w:after="240" w:line="360" w:lineRule="auto"/>
        <w:jc w:val="both"/>
      </w:pPr>
      <w:bookmarkStart w:id="11" w:name="_Toc270962763"/>
      <w:bookmarkStart w:id="12" w:name="_Toc533799745"/>
      <w:bookmarkEnd w:id="9"/>
      <w:r w:rsidRPr="0063713A">
        <w:t>Описание</w:t>
      </w:r>
      <w:r w:rsidRPr="00C41FEA">
        <w:t xml:space="preserve"> </w:t>
      </w:r>
      <w:r w:rsidRPr="0063713A">
        <w:t>алгоритмов</w:t>
      </w:r>
      <w:bookmarkStart w:id="13" w:name="_Hlk499502962"/>
      <w:bookmarkStart w:id="14" w:name="_Toc169986019"/>
      <w:bookmarkStart w:id="15" w:name="_Toc270962765"/>
      <w:bookmarkEnd w:id="11"/>
      <w:bookmarkEnd w:id="12"/>
      <w:bookmarkEnd w:id="13"/>
    </w:p>
    <w:p w:rsidR="00505262" w:rsidRPr="004618C2" w:rsidRDefault="00505262" w:rsidP="00970F5A">
      <w:r>
        <w:t>Описание некоторых алгоритм</w:t>
      </w:r>
      <w:r w:rsidR="00133F57">
        <w:t>ов</w:t>
      </w:r>
      <w:r w:rsidR="00CC26D6">
        <w:t>:</w:t>
      </w:r>
    </w:p>
    <w:p w:rsidR="00FB4048" w:rsidRDefault="00FB4048" w:rsidP="00ED7BF5">
      <w:pPr>
        <w:pStyle w:val="aff7"/>
      </w:pPr>
    </w:p>
    <w:p w:rsidR="00FB4048" w:rsidRPr="00FB4048" w:rsidRDefault="00FB4048" w:rsidP="00FB4048">
      <w:pPr>
        <w:pStyle w:val="aff"/>
        <w:numPr>
          <w:ilvl w:val="0"/>
          <w:numId w:val="46"/>
        </w:numPr>
        <w:suppressAutoHyphens w:val="0"/>
        <w:autoSpaceDE w:val="0"/>
        <w:autoSpaceDN w:val="0"/>
        <w:adjustRightInd w:val="0"/>
        <w:spacing w:before="0" w:line="360" w:lineRule="auto"/>
        <w:rPr>
          <w:i/>
          <w:color w:val="000000" w:themeColor="text1"/>
        </w:rPr>
      </w:pPr>
      <w:r w:rsidRPr="00FB4048">
        <w:rPr>
          <w:b/>
          <w:color w:val="000000" w:themeColor="text1"/>
        </w:rPr>
        <w:t>TList();</w:t>
      </w:r>
      <w:r w:rsidRPr="00FB4048">
        <w:rPr>
          <w:color w:val="000000" w:themeColor="text1"/>
        </w:rPr>
        <w:t xml:space="preserve"> </w:t>
      </w:r>
      <w:r>
        <w:rPr>
          <w:i/>
          <w:color w:val="000000" w:themeColor="text1"/>
        </w:rPr>
        <w:t xml:space="preserve">создает объект типа </w:t>
      </w:r>
      <w:r>
        <w:rPr>
          <w:i/>
          <w:color w:val="000000" w:themeColor="text1"/>
          <w:lang w:val="en-US"/>
        </w:rPr>
        <w:t>list</w:t>
      </w:r>
      <w:r w:rsidRPr="00FB4048">
        <w:rPr>
          <w:i/>
          <w:color w:val="000000" w:themeColor="text1"/>
        </w:rPr>
        <w:t xml:space="preserve"> </w:t>
      </w:r>
      <w:r>
        <w:rPr>
          <w:i/>
          <w:color w:val="000000" w:themeColor="text1"/>
        </w:rPr>
        <w:t xml:space="preserve">с полем </w:t>
      </w:r>
      <w:r>
        <w:rPr>
          <w:i/>
          <w:color w:val="000000" w:themeColor="text1"/>
          <w:lang w:val="en-US"/>
        </w:rPr>
        <w:t>begin</w:t>
      </w:r>
      <w:r w:rsidRPr="00FB4048">
        <w:rPr>
          <w:i/>
          <w:color w:val="000000" w:themeColor="text1"/>
        </w:rPr>
        <w:t xml:space="preserve"> </w:t>
      </w:r>
      <w:r>
        <w:rPr>
          <w:i/>
          <w:color w:val="000000" w:themeColor="text1"/>
        </w:rPr>
        <w:t>равным 0</w:t>
      </w:r>
    </w:p>
    <w:p w:rsidR="00FB4048" w:rsidRPr="00FB4048" w:rsidRDefault="00FB4048" w:rsidP="00FB4048">
      <w:pPr>
        <w:pStyle w:val="aff"/>
        <w:numPr>
          <w:ilvl w:val="0"/>
          <w:numId w:val="46"/>
        </w:numPr>
        <w:suppressAutoHyphens w:val="0"/>
        <w:autoSpaceDE w:val="0"/>
        <w:autoSpaceDN w:val="0"/>
        <w:adjustRightInd w:val="0"/>
        <w:spacing w:before="0" w:line="360" w:lineRule="auto"/>
        <w:rPr>
          <w:i/>
          <w:color w:val="000000" w:themeColor="text1"/>
        </w:rPr>
      </w:pPr>
      <w:r w:rsidRPr="00FB4048">
        <w:rPr>
          <w:b/>
          <w:color w:val="000000" w:themeColor="text1"/>
          <w:lang w:val="en-US"/>
        </w:rPr>
        <w:t>TList</w:t>
      </w:r>
      <w:r w:rsidRPr="00FB4048">
        <w:rPr>
          <w:b/>
          <w:color w:val="000000" w:themeColor="text1"/>
        </w:rPr>
        <w:t>(</w:t>
      </w:r>
      <w:r w:rsidRPr="00FB4048">
        <w:rPr>
          <w:b/>
          <w:color w:val="000000" w:themeColor="text1"/>
          <w:lang w:val="en-US"/>
        </w:rPr>
        <w:t>TList</w:t>
      </w:r>
      <w:r w:rsidRPr="00FB4048">
        <w:rPr>
          <w:b/>
          <w:color w:val="000000" w:themeColor="text1"/>
        </w:rPr>
        <w:t>&lt;</w:t>
      </w:r>
      <w:r w:rsidRPr="00FB4048">
        <w:rPr>
          <w:b/>
          <w:color w:val="000000" w:themeColor="text1"/>
          <w:lang w:val="en-US"/>
        </w:rPr>
        <w:t>T</w:t>
      </w:r>
      <w:r w:rsidRPr="00FB4048">
        <w:rPr>
          <w:b/>
          <w:color w:val="000000" w:themeColor="text1"/>
        </w:rPr>
        <w:t>&gt; &amp;</w:t>
      </w:r>
      <w:r w:rsidRPr="00FB4048">
        <w:rPr>
          <w:b/>
          <w:color w:val="000000" w:themeColor="text1"/>
          <w:lang w:val="en-US"/>
        </w:rPr>
        <w:t>A</w:t>
      </w:r>
      <w:r w:rsidRPr="00FB4048">
        <w:rPr>
          <w:b/>
          <w:color w:val="000000" w:themeColor="text1"/>
        </w:rPr>
        <w:t>);</w:t>
      </w:r>
      <w:r w:rsidRPr="00FB4048">
        <w:rPr>
          <w:color w:val="000000" w:themeColor="text1"/>
        </w:rPr>
        <w:t xml:space="preserve"> </w:t>
      </w:r>
      <w:r>
        <w:rPr>
          <w:i/>
          <w:color w:val="000000" w:themeColor="text1"/>
        </w:rPr>
        <w:t>создает</w:t>
      </w:r>
      <w:r w:rsidRPr="00FB4048">
        <w:rPr>
          <w:i/>
          <w:color w:val="000000" w:themeColor="text1"/>
        </w:rPr>
        <w:t xml:space="preserve"> </w:t>
      </w:r>
      <w:r>
        <w:rPr>
          <w:i/>
          <w:color w:val="000000" w:themeColor="text1"/>
          <w:lang w:val="en-US"/>
        </w:rPr>
        <w:t>list</w:t>
      </w:r>
      <w:r w:rsidRPr="00FB4048">
        <w:rPr>
          <w:i/>
          <w:color w:val="000000" w:themeColor="text1"/>
        </w:rPr>
        <w:t xml:space="preserve"> </w:t>
      </w:r>
      <w:r>
        <w:rPr>
          <w:i/>
          <w:color w:val="000000" w:themeColor="text1"/>
        </w:rPr>
        <w:t>со</w:t>
      </w:r>
      <w:r w:rsidRPr="00FB4048">
        <w:rPr>
          <w:i/>
          <w:color w:val="000000" w:themeColor="text1"/>
        </w:rPr>
        <w:t xml:space="preserve"> </w:t>
      </w:r>
      <w:r>
        <w:rPr>
          <w:i/>
          <w:color w:val="000000" w:themeColor="text1"/>
        </w:rPr>
        <w:t xml:space="preserve">значениями полей объекта </w:t>
      </w:r>
      <w:r>
        <w:rPr>
          <w:i/>
          <w:color w:val="000000" w:themeColor="text1"/>
          <w:lang w:val="en-US"/>
        </w:rPr>
        <w:t>A</w:t>
      </w:r>
    </w:p>
    <w:p w:rsidR="00FB4048" w:rsidRPr="00FB4048" w:rsidRDefault="00FB4048" w:rsidP="00FB4048">
      <w:pPr>
        <w:pStyle w:val="aff"/>
        <w:numPr>
          <w:ilvl w:val="0"/>
          <w:numId w:val="46"/>
        </w:numPr>
        <w:suppressAutoHyphens w:val="0"/>
        <w:autoSpaceDE w:val="0"/>
        <w:autoSpaceDN w:val="0"/>
        <w:adjustRightInd w:val="0"/>
        <w:spacing w:before="0" w:line="360" w:lineRule="auto"/>
        <w:rPr>
          <w:i/>
          <w:color w:val="000000" w:themeColor="text1"/>
        </w:rPr>
      </w:pPr>
      <w:r w:rsidRPr="00FB4048">
        <w:rPr>
          <w:b/>
          <w:color w:val="000000" w:themeColor="text1"/>
          <w:lang w:val="en-US"/>
        </w:rPr>
        <w:t>void</w:t>
      </w:r>
      <w:r w:rsidRPr="00FB4048">
        <w:rPr>
          <w:b/>
          <w:color w:val="000000" w:themeColor="text1"/>
        </w:rPr>
        <w:t xml:space="preserve"> </w:t>
      </w:r>
      <w:r w:rsidRPr="00FB4048">
        <w:rPr>
          <w:b/>
          <w:color w:val="000000" w:themeColor="text1"/>
          <w:lang w:val="en-US"/>
        </w:rPr>
        <w:t>PutBegin</w:t>
      </w:r>
      <w:r w:rsidRPr="00FB4048">
        <w:rPr>
          <w:b/>
          <w:color w:val="000000" w:themeColor="text1"/>
        </w:rPr>
        <w:t>(</w:t>
      </w:r>
      <w:r w:rsidRPr="00FB4048">
        <w:rPr>
          <w:b/>
          <w:color w:val="000000" w:themeColor="text1"/>
          <w:lang w:val="en-US"/>
        </w:rPr>
        <w:t>T</w:t>
      </w:r>
      <w:r w:rsidRPr="00FB4048">
        <w:rPr>
          <w:b/>
          <w:color w:val="000000" w:themeColor="text1"/>
        </w:rPr>
        <w:t xml:space="preserve"> </w:t>
      </w:r>
      <w:r w:rsidRPr="00FB4048">
        <w:rPr>
          <w:b/>
          <w:color w:val="000000" w:themeColor="text1"/>
          <w:lang w:val="en-US"/>
        </w:rPr>
        <w:t>A</w:t>
      </w:r>
      <w:r w:rsidRPr="00FB4048">
        <w:rPr>
          <w:b/>
          <w:color w:val="000000" w:themeColor="text1"/>
        </w:rPr>
        <w:t>);</w:t>
      </w:r>
      <w:r w:rsidRPr="00FB4048">
        <w:rPr>
          <w:color w:val="000000" w:themeColor="text1"/>
        </w:rPr>
        <w:t xml:space="preserve"> </w:t>
      </w:r>
      <w:r>
        <w:rPr>
          <w:i/>
          <w:color w:val="000000" w:themeColor="text1"/>
        </w:rPr>
        <w:t>если</w:t>
      </w:r>
      <w:r w:rsidRPr="00FB4048">
        <w:rPr>
          <w:i/>
          <w:color w:val="000000" w:themeColor="text1"/>
        </w:rPr>
        <w:t xml:space="preserve"> </w:t>
      </w:r>
      <w:r>
        <w:rPr>
          <w:i/>
          <w:color w:val="000000" w:themeColor="text1"/>
        </w:rPr>
        <w:t>список</w:t>
      </w:r>
      <w:r w:rsidRPr="00FB4048">
        <w:rPr>
          <w:i/>
          <w:color w:val="000000" w:themeColor="text1"/>
        </w:rPr>
        <w:t xml:space="preserve"> </w:t>
      </w:r>
      <w:r>
        <w:rPr>
          <w:i/>
          <w:color w:val="000000" w:themeColor="text1"/>
        </w:rPr>
        <w:t xml:space="preserve">пуст, создает </w:t>
      </w:r>
      <w:r>
        <w:rPr>
          <w:i/>
          <w:color w:val="000000" w:themeColor="text1"/>
          <w:lang w:val="en-US"/>
        </w:rPr>
        <w:t>Elem</w:t>
      </w:r>
      <w:r w:rsidRPr="00FB4048">
        <w:rPr>
          <w:i/>
          <w:color w:val="000000" w:themeColor="text1"/>
        </w:rPr>
        <w:t xml:space="preserve"> </w:t>
      </w:r>
      <w:r>
        <w:rPr>
          <w:i/>
          <w:color w:val="000000" w:themeColor="text1"/>
        </w:rPr>
        <w:t xml:space="preserve">со значением </w:t>
      </w:r>
      <w:r>
        <w:rPr>
          <w:i/>
          <w:color w:val="000000" w:themeColor="text1"/>
          <w:lang w:val="en-US"/>
        </w:rPr>
        <w:t>A</w:t>
      </w:r>
      <w:r>
        <w:rPr>
          <w:i/>
          <w:color w:val="000000" w:themeColor="text1"/>
        </w:rPr>
        <w:t>, указывающий на 0, в противном случае, создает</w:t>
      </w:r>
      <w:r w:rsidRPr="00FB4048">
        <w:rPr>
          <w:i/>
          <w:color w:val="000000" w:themeColor="text1"/>
        </w:rPr>
        <w:t xml:space="preserve"> </w:t>
      </w:r>
      <w:r>
        <w:rPr>
          <w:i/>
          <w:color w:val="000000" w:themeColor="text1"/>
        </w:rPr>
        <w:t xml:space="preserve">временнный указатель </w:t>
      </w:r>
      <w:r>
        <w:rPr>
          <w:i/>
          <w:color w:val="000000" w:themeColor="text1"/>
          <w:lang w:val="en-US"/>
        </w:rPr>
        <w:t>temp</w:t>
      </w:r>
      <w:r>
        <w:rPr>
          <w:i/>
          <w:color w:val="000000" w:themeColor="text1"/>
        </w:rPr>
        <w:t xml:space="preserve"> со значением </w:t>
      </w:r>
      <w:r>
        <w:rPr>
          <w:i/>
          <w:color w:val="000000" w:themeColor="text1"/>
          <w:lang w:val="en-US"/>
        </w:rPr>
        <w:t>A</w:t>
      </w:r>
      <w:r w:rsidRPr="00FB4048">
        <w:rPr>
          <w:i/>
          <w:color w:val="000000" w:themeColor="text1"/>
        </w:rPr>
        <w:t xml:space="preserve">, </w:t>
      </w:r>
      <w:r>
        <w:rPr>
          <w:i/>
          <w:color w:val="000000" w:themeColor="text1"/>
        </w:rPr>
        <w:t xml:space="preserve">указывающий на прежний элемент, являющийся началом, после чего присваивает значение </w:t>
      </w:r>
      <w:r>
        <w:rPr>
          <w:i/>
          <w:color w:val="000000" w:themeColor="text1"/>
          <w:lang w:val="en-US"/>
        </w:rPr>
        <w:t>temp</w:t>
      </w:r>
      <w:r>
        <w:rPr>
          <w:i/>
          <w:color w:val="000000" w:themeColor="text1"/>
        </w:rPr>
        <w:t xml:space="preserve"> началу списка </w:t>
      </w:r>
    </w:p>
    <w:p w:rsidR="00FB4048" w:rsidRPr="00190721"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lang w:val="en-US"/>
        </w:rPr>
        <w:t>void</w:t>
      </w:r>
      <w:r w:rsidRPr="00190721">
        <w:rPr>
          <w:b/>
          <w:color w:val="000000" w:themeColor="text1"/>
        </w:rPr>
        <w:t xml:space="preserve"> </w:t>
      </w:r>
      <w:r w:rsidRPr="00FB4048">
        <w:rPr>
          <w:b/>
          <w:color w:val="000000" w:themeColor="text1"/>
          <w:lang w:val="en-US"/>
        </w:rPr>
        <w:t>PutEnd</w:t>
      </w:r>
      <w:r w:rsidRPr="00190721">
        <w:rPr>
          <w:b/>
          <w:color w:val="000000" w:themeColor="text1"/>
        </w:rPr>
        <w:t>(</w:t>
      </w:r>
      <w:r w:rsidRPr="00FB4048">
        <w:rPr>
          <w:b/>
          <w:color w:val="000000" w:themeColor="text1"/>
          <w:lang w:val="en-US"/>
        </w:rPr>
        <w:t>T</w:t>
      </w:r>
      <w:r w:rsidRPr="00190721">
        <w:rPr>
          <w:b/>
          <w:color w:val="000000" w:themeColor="text1"/>
        </w:rPr>
        <w:t xml:space="preserve"> </w:t>
      </w:r>
      <w:r w:rsidRPr="00FB4048">
        <w:rPr>
          <w:b/>
          <w:color w:val="000000" w:themeColor="text1"/>
          <w:lang w:val="en-US"/>
        </w:rPr>
        <w:t>A</w:t>
      </w:r>
      <w:r w:rsidRPr="00190721">
        <w:rPr>
          <w:b/>
          <w:color w:val="000000" w:themeColor="text1"/>
        </w:rPr>
        <w:t>);</w:t>
      </w:r>
      <w:r w:rsidRPr="00190721">
        <w:rPr>
          <w:color w:val="000000" w:themeColor="text1"/>
        </w:rPr>
        <w:t xml:space="preserve"> </w:t>
      </w:r>
      <w:r>
        <w:rPr>
          <w:i/>
          <w:color w:val="000000" w:themeColor="text1"/>
        </w:rPr>
        <w:t>Аналоигчно</w:t>
      </w:r>
      <w:r w:rsidRPr="00190721">
        <w:rPr>
          <w:i/>
          <w:color w:val="000000" w:themeColor="text1"/>
        </w:rPr>
        <w:t xml:space="preserve"> </w:t>
      </w:r>
      <w:r>
        <w:rPr>
          <w:i/>
          <w:color w:val="000000" w:themeColor="text1"/>
          <w:lang w:val="en-US"/>
        </w:rPr>
        <w:t>PutBegin</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T GetBegin();</w:t>
      </w:r>
      <w:r w:rsidRPr="00FB4048">
        <w:rPr>
          <w:color w:val="000000" w:themeColor="text1"/>
        </w:rPr>
        <w:t xml:space="preserve"> </w:t>
      </w:r>
      <w:r w:rsidR="00190721">
        <w:rPr>
          <w:i/>
          <w:color w:val="000000" w:themeColor="text1"/>
        </w:rPr>
        <w:t>Возвращает значение первого элемента</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T GetEnd();</w:t>
      </w:r>
      <w:r w:rsidRPr="00FB4048">
        <w:rPr>
          <w:color w:val="000000" w:themeColor="text1"/>
        </w:rPr>
        <w:t xml:space="preserve"> </w:t>
      </w:r>
      <w:r w:rsidR="00190721">
        <w:rPr>
          <w:i/>
          <w:color w:val="000000" w:themeColor="text1"/>
        </w:rPr>
        <w:t xml:space="preserve">Возвращает значение </w:t>
      </w:r>
      <w:r w:rsidR="00190721">
        <w:rPr>
          <w:i/>
          <w:color w:val="000000" w:themeColor="text1"/>
        </w:rPr>
        <w:t>последнего</w:t>
      </w:r>
      <w:r w:rsidR="00190721">
        <w:rPr>
          <w:i/>
          <w:color w:val="000000" w:themeColor="text1"/>
        </w:rPr>
        <w:t xml:space="preserve"> элемента</w:t>
      </w:r>
    </w:p>
    <w:p w:rsidR="00FB4048" w:rsidRPr="00FB4048" w:rsidRDefault="00FB4048" w:rsidP="00FB4048">
      <w:pPr>
        <w:pStyle w:val="aff"/>
        <w:numPr>
          <w:ilvl w:val="0"/>
          <w:numId w:val="46"/>
        </w:numPr>
        <w:suppressAutoHyphens w:val="0"/>
        <w:autoSpaceDE w:val="0"/>
        <w:autoSpaceDN w:val="0"/>
        <w:adjustRightInd w:val="0"/>
        <w:spacing w:before="0" w:line="360" w:lineRule="auto"/>
        <w:rPr>
          <w:color w:val="000000" w:themeColor="text1"/>
        </w:rPr>
      </w:pPr>
      <w:r w:rsidRPr="00FB4048">
        <w:rPr>
          <w:b/>
          <w:color w:val="000000" w:themeColor="text1"/>
        </w:rPr>
        <w:t>bool IsEmpty();</w:t>
      </w:r>
      <w:r w:rsidRPr="00FB4048">
        <w:rPr>
          <w:color w:val="000000" w:themeColor="text1"/>
        </w:rPr>
        <w:t xml:space="preserve"> </w:t>
      </w:r>
      <w:r w:rsidR="00190721">
        <w:rPr>
          <w:i/>
          <w:color w:val="000000" w:themeColor="text1"/>
        </w:rPr>
        <w:t>Если начало равно нулю, возвращает единицу, в противном случае 0</w:t>
      </w:r>
    </w:p>
    <w:p w:rsidR="008573BE" w:rsidRPr="002A7534" w:rsidRDefault="008573BE" w:rsidP="00ED7BF5">
      <w:pPr>
        <w:pStyle w:val="aff7"/>
        <w:rPr>
          <w:sz w:val="28"/>
          <w:szCs w:val="28"/>
        </w:rPr>
      </w:pPr>
      <w:r w:rsidRPr="00CD3847">
        <w:br w:type="page"/>
      </w:r>
    </w:p>
    <w:p w:rsidR="00DE65BC" w:rsidRPr="009769F5" w:rsidRDefault="00A374A1" w:rsidP="00ED7BF5">
      <w:pPr>
        <w:pStyle w:val="10"/>
        <w:numPr>
          <w:ilvl w:val="0"/>
          <w:numId w:val="22"/>
        </w:numPr>
        <w:spacing w:before="0" w:after="480" w:line="360" w:lineRule="auto"/>
        <w:jc w:val="both"/>
      </w:pPr>
      <w:bookmarkStart w:id="16" w:name="_Toc533799746"/>
      <w:r w:rsidRPr="00A374A1">
        <w:lastRenderedPageBreak/>
        <w:t>Заключение</w:t>
      </w:r>
      <w:bookmarkEnd w:id="14"/>
      <w:bookmarkEnd w:id="15"/>
      <w:bookmarkEnd w:id="16"/>
    </w:p>
    <w:p w:rsidR="00ED7BF5" w:rsidRPr="00970F5A" w:rsidRDefault="00ED7BF5" w:rsidP="00970F5A">
      <w:pPr>
        <w:suppressAutoHyphens w:val="0"/>
        <w:spacing w:before="0" w:line="360" w:lineRule="auto"/>
        <w:ind w:left="709" w:firstLine="0"/>
      </w:pPr>
      <w:bookmarkStart w:id="17" w:name="_Toc169986020"/>
      <w:bookmarkStart w:id="18" w:name="_Toc270962766"/>
      <w:r w:rsidRPr="00970F5A">
        <w:t>В данном лабораторной работе мне удалось:</w:t>
      </w:r>
    </w:p>
    <w:p w:rsidR="00A57443" w:rsidRPr="00970F5A" w:rsidRDefault="00ED7BF5" w:rsidP="00970F5A">
      <w:pPr>
        <w:pStyle w:val="aff"/>
        <w:numPr>
          <w:ilvl w:val="0"/>
          <w:numId w:val="34"/>
        </w:numPr>
        <w:suppressAutoHyphens w:val="0"/>
        <w:spacing w:before="0" w:line="360" w:lineRule="auto"/>
        <w:rPr>
          <w:bCs/>
          <w:kern w:val="32"/>
        </w:rPr>
      </w:pPr>
      <w:r w:rsidRPr="00970F5A">
        <w:t xml:space="preserve">Успешно реализовать </w:t>
      </w:r>
      <w:r w:rsidR="00A57443" w:rsidRPr="00970F5A">
        <w:t xml:space="preserve">класс для </w:t>
      </w:r>
      <w:r w:rsidR="00DC3A04">
        <w:t>списка</w:t>
      </w:r>
    </w:p>
    <w:p w:rsidR="00A57443" w:rsidRPr="00970F5A" w:rsidRDefault="00A57443" w:rsidP="00970F5A">
      <w:pPr>
        <w:pStyle w:val="aff"/>
        <w:numPr>
          <w:ilvl w:val="0"/>
          <w:numId w:val="34"/>
        </w:numPr>
        <w:suppressAutoHyphens w:val="0"/>
        <w:spacing w:before="0" w:line="360" w:lineRule="auto"/>
        <w:rPr>
          <w:bCs/>
          <w:kern w:val="32"/>
        </w:rPr>
      </w:pPr>
      <w:r w:rsidRPr="00970F5A">
        <w:rPr>
          <w:bCs/>
          <w:kern w:val="32"/>
        </w:rPr>
        <w:t>Продемонстрировать пример использования данного класса</w:t>
      </w:r>
    </w:p>
    <w:p w:rsidR="00A57443" w:rsidRPr="00970F5A" w:rsidRDefault="00A57443" w:rsidP="00970F5A">
      <w:pPr>
        <w:pStyle w:val="aff"/>
        <w:numPr>
          <w:ilvl w:val="0"/>
          <w:numId w:val="34"/>
        </w:numPr>
        <w:suppressAutoHyphens w:val="0"/>
        <w:spacing w:before="0" w:line="360" w:lineRule="auto"/>
        <w:rPr>
          <w:bCs/>
          <w:kern w:val="32"/>
        </w:rPr>
      </w:pPr>
      <w:r w:rsidRPr="00970F5A">
        <w:rPr>
          <w:bCs/>
          <w:kern w:val="32"/>
        </w:rPr>
        <w:t xml:space="preserve">Написать тесты на основе </w:t>
      </w:r>
      <w:r w:rsidRPr="00970F5A">
        <w:rPr>
          <w:bCs/>
          <w:kern w:val="32"/>
          <w:lang w:val="en-US"/>
        </w:rPr>
        <w:t>Google</w:t>
      </w:r>
      <w:r w:rsidRPr="00970F5A">
        <w:rPr>
          <w:bCs/>
          <w:kern w:val="32"/>
        </w:rPr>
        <w:t xml:space="preserve"> </w:t>
      </w:r>
      <w:r w:rsidRPr="00970F5A">
        <w:rPr>
          <w:bCs/>
          <w:kern w:val="32"/>
          <w:lang w:val="en-US"/>
        </w:rPr>
        <w:t>Tests</w:t>
      </w:r>
      <w:r w:rsidRPr="00970F5A">
        <w:rPr>
          <w:bCs/>
          <w:kern w:val="32"/>
        </w:rPr>
        <w:t xml:space="preserve"> для проверки корректной работы данного класса</w:t>
      </w:r>
    </w:p>
    <w:p w:rsidR="00ED7BF5" w:rsidRPr="00ED7BF5" w:rsidRDefault="00ED7BF5" w:rsidP="00970F5A">
      <w:pPr>
        <w:pStyle w:val="aff"/>
        <w:numPr>
          <w:ilvl w:val="0"/>
          <w:numId w:val="34"/>
        </w:numPr>
        <w:suppressAutoHyphens w:val="0"/>
        <w:spacing w:before="0" w:line="360" w:lineRule="auto"/>
        <w:ind w:left="709"/>
        <w:rPr>
          <w:rFonts w:ascii="Arial" w:hAnsi="Arial" w:cs="Arial"/>
          <w:b/>
          <w:bCs/>
          <w:kern w:val="32"/>
          <w:sz w:val="32"/>
          <w:szCs w:val="32"/>
        </w:rPr>
      </w:pPr>
      <w:r>
        <w:br w:type="page"/>
      </w:r>
    </w:p>
    <w:p w:rsidR="00ED7BF5" w:rsidRDefault="00F400C0" w:rsidP="00ED7BF5">
      <w:pPr>
        <w:pStyle w:val="10"/>
        <w:numPr>
          <w:ilvl w:val="0"/>
          <w:numId w:val="22"/>
        </w:numPr>
        <w:spacing w:before="0" w:after="480" w:line="360" w:lineRule="auto"/>
        <w:jc w:val="both"/>
      </w:pPr>
      <w:bookmarkStart w:id="19" w:name="_Toc533799747"/>
      <w:r w:rsidRPr="00F400C0">
        <w:lastRenderedPageBreak/>
        <w:t>Литература</w:t>
      </w:r>
      <w:bookmarkEnd w:id="17"/>
      <w:bookmarkEnd w:id="18"/>
      <w:bookmarkEnd w:id="19"/>
    </w:p>
    <w:p w:rsidR="00B17A70" w:rsidRPr="00970F5A" w:rsidRDefault="00B17A70" w:rsidP="00B17A70">
      <w:pPr>
        <w:pStyle w:val="aff7"/>
        <w:rPr>
          <w:rStyle w:val="af0"/>
          <w:rFonts w:ascii="Times New Roman" w:hAnsi="Times New Roman" w:cs="Times New Roman"/>
          <w:color w:val="auto"/>
          <w:sz w:val="24"/>
        </w:rPr>
      </w:pPr>
      <w:r w:rsidRPr="00970F5A">
        <w:rPr>
          <w:rStyle w:val="af0"/>
          <w:rFonts w:ascii="Times New Roman" w:hAnsi="Times New Roman" w:cs="Times New Roman"/>
          <w:color w:val="auto"/>
          <w:sz w:val="24"/>
        </w:rPr>
        <w:t>Интернет-источники:</w:t>
      </w:r>
    </w:p>
    <w:p w:rsidR="00ED7BF5" w:rsidRPr="001C0595" w:rsidRDefault="005A617A" w:rsidP="00CB64F0">
      <w:pPr>
        <w:pStyle w:val="aff"/>
        <w:numPr>
          <w:ilvl w:val="0"/>
          <w:numId w:val="39"/>
        </w:numPr>
        <w:spacing w:line="360" w:lineRule="auto"/>
        <w:rPr>
          <w:rStyle w:val="af0"/>
          <w:color w:val="auto"/>
          <w:u w:val="none"/>
        </w:rPr>
      </w:pPr>
      <w:hyperlink r:id="rId11" w:history="1">
        <w:r w:rsidR="00B17A70" w:rsidRPr="00AF3309">
          <w:rPr>
            <w:rStyle w:val="af0"/>
          </w:rPr>
          <w:t>https://ru.wikipedia.org/wiki/Структура_данных</w:t>
        </w:r>
      </w:hyperlink>
    </w:p>
    <w:p w:rsidR="001C0595" w:rsidRPr="001725AB" w:rsidRDefault="005A617A" w:rsidP="001C0595">
      <w:pPr>
        <w:pStyle w:val="aff"/>
        <w:numPr>
          <w:ilvl w:val="0"/>
          <w:numId w:val="39"/>
        </w:numPr>
        <w:spacing w:line="360" w:lineRule="auto"/>
        <w:rPr>
          <w:rStyle w:val="af0"/>
          <w:color w:val="auto"/>
          <w:u w:val="none"/>
        </w:rPr>
      </w:pPr>
      <w:hyperlink r:id="rId12" w:history="1">
        <w:r w:rsidR="00DC3A04">
          <w:rPr>
            <w:rStyle w:val="af0"/>
          </w:rPr>
          <w:t>https://ru.wikipedia.org/wiki/Список_(информатика)</w:t>
        </w:r>
      </w:hyperlink>
    </w:p>
    <w:p w:rsidR="001725AB" w:rsidRPr="001725AB" w:rsidRDefault="001725AB" w:rsidP="001C0595">
      <w:pPr>
        <w:pStyle w:val="aff"/>
        <w:numPr>
          <w:ilvl w:val="0"/>
          <w:numId w:val="39"/>
        </w:numPr>
        <w:spacing w:line="360" w:lineRule="auto"/>
        <w:rPr>
          <w:rStyle w:val="af0"/>
          <w:color w:val="auto"/>
          <w:u w:val="none"/>
        </w:rPr>
      </w:pPr>
      <w:hyperlink r:id="rId13" w:history="1">
        <w:r w:rsidRPr="001725AB">
          <w:rPr>
            <w:rStyle w:val="af0"/>
          </w:rPr>
          <w:t>https://habr.com/ru/post/232009/</w:t>
        </w:r>
      </w:hyperlink>
    </w:p>
    <w:p w:rsidR="00B17A70" w:rsidRPr="00970F5A" w:rsidRDefault="00B17A70" w:rsidP="00970F5A">
      <w:pPr>
        <w:rPr>
          <w:u w:val="single"/>
        </w:rPr>
      </w:pPr>
      <w:r w:rsidRPr="00970F5A">
        <w:rPr>
          <w:u w:val="single"/>
        </w:rPr>
        <w:t>Книги:</w:t>
      </w:r>
    </w:p>
    <w:p w:rsidR="00492A6C" w:rsidRPr="00551F4E" w:rsidRDefault="00492A6C" w:rsidP="00CB64F0">
      <w:pPr>
        <w:pStyle w:val="aff"/>
        <w:numPr>
          <w:ilvl w:val="0"/>
          <w:numId w:val="40"/>
        </w:numPr>
        <w:spacing w:line="360" w:lineRule="auto"/>
      </w:pPr>
      <w:r>
        <w:t>Гергель В.П. Методические материалы по курсу «Методы программирования 2», Нижний Новгород, 2015.</w:t>
      </w:r>
    </w:p>
    <w:p w:rsidR="00492A6C" w:rsidRDefault="00492A6C" w:rsidP="00CB64F0">
      <w:pPr>
        <w:pStyle w:val="a1"/>
        <w:numPr>
          <w:ilvl w:val="0"/>
          <w:numId w:val="40"/>
        </w:numPr>
        <w:spacing w:line="360" w:lineRule="auto"/>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1725AB" w:rsidRDefault="001725AB" w:rsidP="00492A6C">
      <w:pPr>
        <w:pStyle w:val="aff"/>
        <w:ind w:left="1259" w:firstLine="0"/>
      </w:pPr>
    </w:p>
    <w:p w:rsidR="00492A6C" w:rsidRDefault="00492A6C" w:rsidP="00492A6C">
      <w:pPr>
        <w:pStyle w:val="aff"/>
        <w:ind w:left="1259" w:firstLine="0"/>
      </w:pPr>
    </w:p>
    <w:p w:rsidR="00ED7BF5" w:rsidRDefault="00ED7BF5" w:rsidP="00492A6C">
      <w:pPr>
        <w:pStyle w:val="aff"/>
        <w:ind w:left="1259" w:firstLine="0"/>
      </w:pPr>
    </w:p>
    <w:p w:rsidR="00ED7BF5" w:rsidRDefault="00ED7BF5" w:rsidP="00492A6C">
      <w:pPr>
        <w:ind w:left="899" w:firstLine="0"/>
      </w:pPr>
    </w:p>
    <w:p w:rsidR="00ED7BF5" w:rsidRDefault="00ED7BF5" w:rsidP="00ED7BF5">
      <w:pPr>
        <w:pStyle w:val="a1"/>
        <w:numPr>
          <w:ilvl w:val="0"/>
          <w:numId w:val="0"/>
        </w:numPr>
        <w:spacing w:line="360" w:lineRule="auto"/>
        <w:ind w:left="1505"/>
      </w:pPr>
    </w:p>
    <w:p w:rsidR="00ED7BF5" w:rsidRDefault="00ED7BF5" w:rsidP="00ED7BF5">
      <w:pPr>
        <w:pStyle w:val="a1"/>
        <w:numPr>
          <w:ilvl w:val="0"/>
          <w:numId w:val="0"/>
        </w:numPr>
        <w:spacing w:line="360" w:lineRule="auto"/>
        <w:ind w:left="1505"/>
      </w:pPr>
    </w:p>
    <w:p w:rsidR="00782F86" w:rsidRPr="00782F86" w:rsidRDefault="00782F86" w:rsidP="00ED7BF5">
      <w:pPr>
        <w:pStyle w:val="a1"/>
        <w:numPr>
          <w:ilvl w:val="0"/>
          <w:numId w:val="0"/>
        </w:numPr>
        <w:spacing w:line="360" w:lineRule="auto"/>
        <w:ind w:left="1505"/>
        <w:jc w:val="both"/>
      </w:pPr>
      <w:bookmarkStart w:id="20" w:name="_GoBack"/>
      <w:bookmarkEnd w:id="20"/>
    </w:p>
    <w:sectPr w:rsidR="00782F86" w:rsidRPr="00782F86" w:rsidSect="004B6596">
      <w:pgSz w:w="11906" w:h="16838" w:code="9"/>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17A" w:rsidRDefault="005A617A">
      <w:r>
        <w:separator/>
      </w:r>
    </w:p>
  </w:endnote>
  <w:endnote w:type="continuationSeparator" w:id="0">
    <w:p w:rsidR="005A617A" w:rsidRDefault="005A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F279AE">
          <w:rPr>
            <w:noProof/>
          </w:rPr>
          <w:t>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17A" w:rsidRDefault="005A617A">
      <w:r>
        <w:separator/>
      </w:r>
    </w:p>
  </w:footnote>
  <w:footnote w:type="continuationSeparator" w:id="0">
    <w:p w:rsidR="005A617A" w:rsidRDefault="005A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F97" w:rsidRDefault="00855F97" w:rsidP="00855F97">
    <w:pPr>
      <w:pStyle w:val="af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15:restartNumberingAfterBreak="0">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BD07CA"/>
    <w:multiLevelType w:val="hybridMultilevel"/>
    <w:tmpl w:val="A296F1BA"/>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8" w15:restartNumberingAfterBreak="0">
    <w:nsid w:val="19C43892"/>
    <w:multiLevelType w:val="hybridMultilevel"/>
    <w:tmpl w:val="F39EA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42B2BBA"/>
    <w:multiLevelType w:val="hybridMultilevel"/>
    <w:tmpl w:val="87CC3E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24685FE6"/>
    <w:multiLevelType w:val="hybridMultilevel"/>
    <w:tmpl w:val="CC36E1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5"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6" w15:restartNumberingAfterBreak="0">
    <w:nsid w:val="2757605A"/>
    <w:multiLevelType w:val="hybridMultilevel"/>
    <w:tmpl w:val="60343BB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3779" w:hanging="360"/>
      </w:pPr>
      <w:rPr>
        <w:rFonts w:ascii="Courier New" w:hAnsi="Courier New" w:cs="Courier New" w:hint="default"/>
      </w:rPr>
    </w:lvl>
    <w:lvl w:ilvl="2" w:tplc="04190005" w:tentative="1">
      <w:start w:val="1"/>
      <w:numFmt w:val="bullet"/>
      <w:lvlText w:val=""/>
      <w:lvlJc w:val="left"/>
      <w:pPr>
        <w:ind w:left="4499" w:hanging="360"/>
      </w:pPr>
      <w:rPr>
        <w:rFonts w:ascii="Wingdings" w:hAnsi="Wingdings" w:hint="default"/>
      </w:rPr>
    </w:lvl>
    <w:lvl w:ilvl="3" w:tplc="04190001" w:tentative="1">
      <w:start w:val="1"/>
      <w:numFmt w:val="bullet"/>
      <w:lvlText w:val=""/>
      <w:lvlJc w:val="left"/>
      <w:pPr>
        <w:ind w:left="5219" w:hanging="360"/>
      </w:pPr>
      <w:rPr>
        <w:rFonts w:ascii="Symbol" w:hAnsi="Symbol" w:hint="default"/>
      </w:rPr>
    </w:lvl>
    <w:lvl w:ilvl="4" w:tplc="04190003" w:tentative="1">
      <w:start w:val="1"/>
      <w:numFmt w:val="bullet"/>
      <w:lvlText w:val="o"/>
      <w:lvlJc w:val="left"/>
      <w:pPr>
        <w:ind w:left="5939" w:hanging="360"/>
      </w:pPr>
      <w:rPr>
        <w:rFonts w:ascii="Courier New" w:hAnsi="Courier New" w:cs="Courier New" w:hint="default"/>
      </w:rPr>
    </w:lvl>
    <w:lvl w:ilvl="5" w:tplc="04190005" w:tentative="1">
      <w:start w:val="1"/>
      <w:numFmt w:val="bullet"/>
      <w:lvlText w:val=""/>
      <w:lvlJc w:val="left"/>
      <w:pPr>
        <w:ind w:left="6659" w:hanging="360"/>
      </w:pPr>
      <w:rPr>
        <w:rFonts w:ascii="Wingdings" w:hAnsi="Wingdings" w:hint="default"/>
      </w:rPr>
    </w:lvl>
    <w:lvl w:ilvl="6" w:tplc="04190001" w:tentative="1">
      <w:start w:val="1"/>
      <w:numFmt w:val="bullet"/>
      <w:lvlText w:val=""/>
      <w:lvlJc w:val="left"/>
      <w:pPr>
        <w:ind w:left="7379" w:hanging="360"/>
      </w:pPr>
      <w:rPr>
        <w:rFonts w:ascii="Symbol" w:hAnsi="Symbol" w:hint="default"/>
      </w:rPr>
    </w:lvl>
    <w:lvl w:ilvl="7" w:tplc="04190003" w:tentative="1">
      <w:start w:val="1"/>
      <w:numFmt w:val="bullet"/>
      <w:lvlText w:val="o"/>
      <w:lvlJc w:val="left"/>
      <w:pPr>
        <w:ind w:left="8099" w:hanging="360"/>
      </w:pPr>
      <w:rPr>
        <w:rFonts w:ascii="Courier New" w:hAnsi="Courier New" w:cs="Courier New" w:hint="default"/>
      </w:rPr>
    </w:lvl>
    <w:lvl w:ilvl="8" w:tplc="04190005" w:tentative="1">
      <w:start w:val="1"/>
      <w:numFmt w:val="bullet"/>
      <w:lvlText w:val=""/>
      <w:lvlJc w:val="left"/>
      <w:pPr>
        <w:ind w:left="8819" w:hanging="360"/>
      </w:pPr>
      <w:rPr>
        <w:rFonts w:ascii="Wingdings" w:hAnsi="Wingdings" w:hint="default"/>
      </w:rPr>
    </w:lvl>
  </w:abstractNum>
  <w:abstractNum w:abstractNumId="17"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03423"/>
    <w:multiLevelType w:val="hybridMultilevel"/>
    <w:tmpl w:val="B20299C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20" w15:restartNumberingAfterBreak="0">
    <w:nsid w:val="33421CD6"/>
    <w:multiLevelType w:val="hybridMultilevel"/>
    <w:tmpl w:val="DAB8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1" w15:restartNumberingAfterBreak="0">
    <w:nsid w:val="33934404"/>
    <w:multiLevelType w:val="hybridMultilevel"/>
    <w:tmpl w:val="CCA44AA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2" w15:restartNumberingAfterBreak="0">
    <w:nsid w:val="3BE03170"/>
    <w:multiLevelType w:val="hybridMultilevel"/>
    <w:tmpl w:val="BE1841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4" w15:restartNumberingAfterBreak="0">
    <w:nsid w:val="3FE20F04"/>
    <w:multiLevelType w:val="hybridMultilevel"/>
    <w:tmpl w:val="586C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B5C80"/>
    <w:multiLevelType w:val="hybridMultilevel"/>
    <w:tmpl w:val="D4925EE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6" w15:restartNumberingAfterBreak="0">
    <w:nsid w:val="44F53A37"/>
    <w:multiLevelType w:val="hybridMultilevel"/>
    <w:tmpl w:val="09A4524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52C5AB3"/>
    <w:multiLevelType w:val="hybridMultilevel"/>
    <w:tmpl w:val="7D3274B6"/>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15:restartNumberingAfterBreak="0">
    <w:nsid w:val="4AC656E9"/>
    <w:multiLevelType w:val="hybridMultilevel"/>
    <w:tmpl w:val="18C8F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C94F79"/>
    <w:multiLevelType w:val="hybridMultilevel"/>
    <w:tmpl w:val="866EC6FE"/>
    <w:lvl w:ilvl="0" w:tplc="04190001">
      <w:start w:val="1"/>
      <w:numFmt w:val="bullet"/>
      <w:lvlText w:val=""/>
      <w:lvlJc w:val="left"/>
      <w:pPr>
        <w:ind w:left="899" w:hanging="360"/>
      </w:pPr>
      <w:rPr>
        <w:rFonts w:ascii="Symbol" w:hAnsi="Symbol" w:hint="default"/>
      </w:rPr>
    </w:lvl>
    <w:lvl w:ilvl="1" w:tplc="04190001">
      <w:start w:val="1"/>
      <w:numFmt w:val="bullet"/>
      <w:lvlText w:val=""/>
      <w:lvlJc w:val="left"/>
      <w:pPr>
        <w:ind w:left="1619" w:hanging="360"/>
      </w:pPr>
      <w:rPr>
        <w:rFonts w:ascii="Symbol" w:hAnsi="Symbol"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30" w15:restartNumberingAfterBreak="0">
    <w:nsid w:val="4AE613E4"/>
    <w:multiLevelType w:val="multilevel"/>
    <w:tmpl w:val="AE78B164"/>
    <w:lvl w:ilvl="0">
      <w:start w:val="4"/>
      <w:numFmt w:val="decimal"/>
      <w:lvlText w:val="%1"/>
      <w:lvlJc w:val="left"/>
      <w:pPr>
        <w:ind w:left="405" w:hanging="405"/>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31" w15:restartNumberingAfterBreak="0">
    <w:nsid w:val="4C4C35A3"/>
    <w:multiLevelType w:val="hybridMultilevel"/>
    <w:tmpl w:val="473657C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3" w15:restartNumberingAfterBreak="0">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8E2553"/>
    <w:multiLevelType w:val="hybridMultilevel"/>
    <w:tmpl w:val="4D3A34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5"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7" w15:restartNumberingAfterBreak="0">
    <w:nsid w:val="5F0D447F"/>
    <w:multiLevelType w:val="hybridMultilevel"/>
    <w:tmpl w:val="21F87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42"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3" w15:restartNumberingAfterBreak="0">
    <w:nsid w:val="77EB3AAD"/>
    <w:multiLevelType w:val="hybridMultilevel"/>
    <w:tmpl w:val="8F7E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0E6DF8"/>
    <w:multiLevelType w:val="hybridMultilevel"/>
    <w:tmpl w:val="118C9E9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5"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32"/>
  </w:num>
  <w:num w:numId="2">
    <w:abstractNumId w:val="42"/>
  </w:num>
  <w:num w:numId="3">
    <w:abstractNumId w:val="0"/>
  </w:num>
  <w:num w:numId="4">
    <w:abstractNumId w:val="2"/>
  </w:num>
  <w:num w:numId="5">
    <w:abstractNumId w:val="3"/>
  </w:num>
  <w:num w:numId="6">
    <w:abstractNumId w:val="23"/>
  </w:num>
  <w:num w:numId="7">
    <w:abstractNumId w:val="15"/>
  </w:num>
  <w:num w:numId="8">
    <w:abstractNumId w:val="11"/>
  </w:num>
  <w:num w:numId="9">
    <w:abstractNumId w:val="9"/>
  </w:num>
  <w:num w:numId="10">
    <w:abstractNumId w:val="45"/>
  </w:num>
  <w:num w:numId="11">
    <w:abstractNumId w:val="12"/>
  </w:num>
  <w:num w:numId="12">
    <w:abstractNumId w:val="5"/>
  </w:num>
  <w:num w:numId="13">
    <w:abstractNumId w:val="40"/>
  </w:num>
  <w:num w:numId="14">
    <w:abstractNumId w:val="33"/>
  </w:num>
  <w:num w:numId="15">
    <w:abstractNumId w:val="19"/>
  </w:num>
  <w:num w:numId="16">
    <w:abstractNumId w:val="10"/>
  </w:num>
  <w:num w:numId="17">
    <w:abstractNumId w:val="17"/>
  </w:num>
  <w:num w:numId="18">
    <w:abstractNumId w:val="39"/>
  </w:num>
  <w:num w:numId="19">
    <w:abstractNumId w:val="38"/>
  </w:num>
  <w:num w:numId="20">
    <w:abstractNumId w:val="1"/>
  </w:num>
  <w:num w:numId="21">
    <w:abstractNumId w:val="4"/>
  </w:num>
  <w:num w:numId="22">
    <w:abstractNumId w:val="7"/>
  </w:num>
  <w:num w:numId="23">
    <w:abstractNumId w:val="35"/>
  </w:num>
  <w:num w:numId="24">
    <w:abstractNumId w:val="36"/>
  </w:num>
  <w:num w:numId="25">
    <w:abstractNumId w:val="34"/>
  </w:num>
  <w:num w:numId="26">
    <w:abstractNumId w:val="28"/>
  </w:num>
  <w:num w:numId="27">
    <w:abstractNumId w:val="37"/>
  </w:num>
  <w:num w:numId="28">
    <w:abstractNumId w:val="18"/>
  </w:num>
  <w:num w:numId="29">
    <w:abstractNumId w:val="14"/>
  </w:num>
  <w:num w:numId="30">
    <w:abstractNumId w:val="24"/>
  </w:num>
  <w:num w:numId="31">
    <w:abstractNumId w:val="25"/>
  </w:num>
  <w:num w:numId="32">
    <w:abstractNumId w:val="43"/>
  </w:num>
  <w:num w:numId="33">
    <w:abstractNumId w:val="30"/>
  </w:num>
  <w:num w:numId="34">
    <w:abstractNumId w:val="21"/>
  </w:num>
  <w:num w:numId="35">
    <w:abstractNumId w:val="13"/>
  </w:num>
  <w:num w:numId="36">
    <w:abstractNumId w:val="44"/>
  </w:num>
  <w:num w:numId="37">
    <w:abstractNumId w:val="20"/>
  </w:num>
  <w:num w:numId="38">
    <w:abstractNumId w:val="41"/>
  </w:num>
  <w:num w:numId="39">
    <w:abstractNumId w:val="6"/>
  </w:num>
  <w:num w:numId="40">
    <w:abstractNumId w:val="27"/>
  </w:num>
  <w:num w:numId="41">
    <w:abstractNumId w:val="16"/>
  </w:num>
  <w:num w:numId="42">
    <w:abstractNumId w:val="8"/>
  </w:num>
  <w:num w:numId="43">
    <w:abstractNumId w:val="29"/>
  </w:num>
  <w:num w:numId="44">
    <w:abstractNumId w:val="22"/>
  </w:num>
  <w:num w:numId="45">
    <w:abstractNumId w:val="31"/>
  </w:num>
  <w:num w:numId="46">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53B5"/>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AD9"/>
    <w:rsid w:val="00117D67"/>
    <w:rsid w:val="00121197"/>
    <w:rsid w:val="00123B9F"/>
    <w:rsid w:val="00131C33"/>
    <w:rsid w:val="00132514"/>
    <w:rsid w:val="00133098"/>
    <w:rsid w:val="00133F57"/>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25AB"/>
    <w:rsid w:val="00174245"/>
    <w:rsid w:val="00175E52"/>
    <w:rsid w:val="0017673C"/>
    <w:rsid w:val="0017774E"/>
    <w:rsid w:val="0018493C"/>
    <w:rsid w:val="00184E0E"/>
    <w:rsid w:val="00185A6B"/>
    <w:rsid w:val="00186D59"/>
    <w:rsid w:val="00186DDB"/>
    <w:rsid w:val="00187AD7"/>
    <w:rsid w:val="00190721"/>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0595"/>
    <w:rsid w:val="001C3215"/>
    <w:rsid w:val="001C35BC"/>
    <w:rsid w:val="001C3C33"/>
    <w:rsid w:val="001C4134"/>
    <w:rsid w:val="001C51EF"/>
    <w:rsid w:val="001D019C"/>
    <w:rsid w:val="001D046D"/>
    <w:rsid w:val="001D0D8D"/>
    <w:rsid w:val="001D1B37"/>
    <w:rsid w:val="001D3B3B"/>
    <w:rsid w:val="001D6DE5"/>
    <w:rsid w:val="001E16B0"/>
    <w:rsid w:val="001E412E"/>
    <w:rsid w:val="001E55F4"/>
    <w:rsid w:val="001E58B8"/>
    <w:rsid w:val="001F3AEE"/>
    <w:rsid w:val="001F75CC"/>
    <w:rsid w:val="0020057B"/>
    <w:rsid w:val="00200E34"/>
    <w:rsid w:val="002051FE"/>
    <w:rsid w:val="00207363"/>
    <w:rsid w:val="00213493"/>
    <w:rsid w:val="00213D02"/>
    <w:rsid w:val="00214187"/>
    <w:rsid w:val="002145D4"/>
    <w:rsid w:val="0021474C"/>
    <w:rsid w:val="00217A85"/>
    <w:rsid w:val="00220FF7"/>
    <w:rsid w:val="002246D6"/>
    <w:rsid w:val="0022566E"/>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4F50"/>
    <w:rsid w:val="002960EA"/>
    <w:rsid w:val="0029791D"/>
    <w:rsid w:val="002A1B96"/>
    <w:rsid w:val="002A2937"/>
    <w:rsid w:val="002A29D5"/>
    <w:rsid w:val="002A2E94"/>
    <w:rsid w:val="002A4A3D"/>
    <w:rsid w:val="002A7534"/>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57A18"/>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1F3"/>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110"/>
    <w:rsid w:val="003E1A7E"/>
    <w:rsid w:val="003E3093"/>
    <w:rsid w:val="003E3FCA"/>
    <w:rsid w:val="003E45FC"/>
    <w:rsid w:val="003E47B8"/>
    <w:rsid w:val="003E6763"/>
    <w:rsid w:val="003E7E97"/>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8C2"/>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2A6C"/>
    <w:rsid w:val="004969A4"/>
    <w:rsid w:val="004A065B"/>
    <w:rsid w:val="004A3FEA"/>
    <w:rsid w:val="004A4968"/>
    <w:rsid w:val="004A4B5F"/>
    <w:rsid w:val="004A5F62"/>
    <w:rsid w:val="004A5FBC"/>
    <w:rsid w:val="004B6576"/>
    <w:rsid w:val="004B6596"/>
    <w:rsid w:val="004C339D"/>
    <w:rsid w:val="004C5178"/>
    <w:rsid w:val="004C5A58"/>
    <w:rsid w:val="004C62C6"/>
    <w:rsid w:val="004D1B01"/>
    <w:rsid w:val="004D3B07"/>
    <w:rsid w:val="004D5EA5"/>
    <w:rsid w:val="004D64FA"/>
    <w:rsid w:val="004D772A"/>
    <w:rsid w:val="004D7BFC"/>
    <w:rsid w:val="004E01E2"/>
    <w:rsid w:val="004E035D"/>
    <w:rsid w:val="004E37AF"/>
    <w:rsid w:val="004E3FAD"/>
    <w:rsid w:val="004E6A40"/>
    <w:rsid w:val="004E6CC3"/>
    <w:rsid w:val="004E7338"/>
    <w:rsid w:val="004F0EE9"/>
    <w:rsid w:val="004F25AD"/>
    <w:rsid w:val="004F3F76"/>
    <w:rsid w:val="004F5272"/>
    <w:rsid w:val="004F5B8E"/>
    <w:rsid w:val="005024E6"/>
    <w:rsid w:val="00502FB0"/>
    <w:rsid w:val="00503AC8"/>
    <w:rsid w:val="00505262"/>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0653"/>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188C"/>
    <w:rsid w:val="005A2A54"/>
    <w:rsid w:val="005A2C45"/>
    <w:rsid w:val="005A3555"/>
    <w:rsid w:val="005A4A39"/>
    <w:rsid w:val="005A617A"/>
    <w:rsid w:val="005B2C8A"/>
    <w:rsid w:val="005B7E7A"/>
    <w:rsid w:val="005C001B"/>
    <w:rsid w:val="005C001C"/>
    <w:rsid w:val="005C16ED"/>
    <w:rsid w:val="005C25A6"/>
    <w:rsid w:val="005C26EE"/>
    <w:rsid w:val="005C390F"/>
    <w:rsid w:val="005C3ECB"/>
    <w:rsid w:val="005C56AE"/>
    <w:rsid w:val="005C56B7"/>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0E8F"/>
    <w:rsid w:val="006120BC"/>
    <w:rsid w:val="0061346F"/>
    <w:rsid w:val="0061442D"/>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0E7B"/>
    <w:rsid w:val="006A5076"/>
    <w:rsid w:val="006A5E2B"/>
    <w:rsid w:val="006A6BC0"/>
    <w:rsid w:val="006B0D75"/>
    <w:rsid w:val="006B13F3"/>
    <w:rsid w:val="006B5C2A"/>
    <w:rsid w:val="006C3BA1"/>
    <w:rsid w:val="006C4CA1"/>
    <w:rsid w:val="006C5DC3"/>
    <w:rsid w:val="006C5F2D"/>
    <w:rsid w:val="006C72E2"/>
    <w:rsid w:val="006C7F70"/>
    <w:rsid w:val="006D0219"/>
    <w:rsid w:val="006D124F"/>
    <w:rsid w:val="006D30A9"/>
    <w:rsid w:val="006D3EA2"/>
    <w:rsid w:val="006D459B"/>
    <w:rsid w:val="006D4F9E"/>
    <w:rsid w:val="006D5A11"/>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388"/>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28A"/>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0F5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15BD"/>
    <w:rsid w:val="00A42E1E"/>
    <w:rsid w:val="00A4358A"/>
    <w:rsid w:val="00A44A49"/>
    <w:rsid w:val="00A44E49"/>
    <w:rsid w:val="00A46470"/>
    <w:rsid w:val="00A4768B"/>
    <w:rsid w:val="00A5361F"/>
    <w:rsid w:val="00A542E4"/>
    <w:rsid w:val="00A557DB"/>
    <w:rsid w:val="00A557FF"/>
    <w:rsid w:val="00A5673C"/>
    <w:rsid w:val="00A57443"/>
    <w:rsid w:val="00A63A4A"/>
    <w:rsid w:val="00A657DC"/>
    <w:rsid w:val="00A67B64"/>
    <w:rsid w:val="00A7044D"/>
    <w:rsid w:val="00A706B3"/>
    <w:rsid w:val="00A719B9"/>
    <w:rsid w:val="00A73E01"/>
    <w:rsid w:val="00A746DA"/>
    <w:rsid w:val="00A75CCD"/>
    <w:rsid w:val="00A77B70"/>
    <w:rsid w:val="00A807D0"/>
    <w:rsid w:val="00A8244D"/>
    <w:rsid w:val="00A82516"/>
    <w:rsid w:val="00A83878"/>
    <w:rsid w:val="00A8484D"/>
    <w:rsid w:val="00A91A45"/>
    <w:rsid w:val="00A93C93"/>
    <w:rsid w:val="00A94EFB"/>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17A70"/>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4863"/>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1EAB"/>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12"/>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4F0"/>
    <w:rsid w:val="00CB6947"/>
    <w:rsid w:val="00CC26D6"/>
    <w:rsid w:val="00CC3B29"/>
    <w:rsid w:val="00CC7C56"/>
    <w:rsid w:val="00CD0AFE"/>
    <w:rsid w:val="00CD3847"/>
    <w:rsid w:val="00CD71F8"/>
    <w:rsid w:val="00CD793A"/>
    <w:rsid w:val="00CE2680"/>
    <w:rsid w:val="00CE2D84"/>
    <w:rsid w:val="00CE3004"/>
    <w:rsid w:val="00CE339E"/>
    <w:rsid w:val="00CE351A"/>
    <w:rsid w:val="00CE5840"/>
    <w:rsid w:val="00CE5A52"/>
    <w:rsid w:val="00CF0AC9"/>
    <w:rsid w:val="00CF4FF2"/>
    <w:rsid w:val="00CF76B9"/>
    <w:rsid w:val="00CF7BC7"/>
    <w:rsid w:val="00D000F7"/>
    <w:rsid w:val="00D10236"/>
    <w:rsid w:val="00D10834"/>
    <w:rsid w:val="00D125D5"/>
    <w:rsid w:val="00D1391C"/>
    <w:rsid w:val="00D1722B"/>
    <w:rsid w:val="00D174B7"/>
    <w:rsid w:val="00D17C43"/>
    <w:rsid w:val="00D2367B"/>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728E8"/>
    <w:rsid w:val="00D72CE7"/>
    <w:rsid w:val="00D74EAC"/>
    <w:rsid w:val="00D7629F"/>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3A04"/>
    <w:rsid w:val="00DC5D5A"/>
    <w:rsid w:val="00DC5E9A"/>
    <w:rsid w:val="00DC5F7B"/>
    <w:rsid w:val="00DC6A05"/>
    <w:rsid w:val="00DC6D0F"/>
    <w:rsid w:val="00DD0986"/>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D5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D7BF5"/>
    <w:rsid w:val="00EE0212"/>
    <w:rsid w:val="00EE0A04"/>
    <w:rsid w:val="00EE3C26"/>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27E39"/>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4048"/>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5900"/>
    <w:rsid w:val="00FE6BF6"/>
    <w:rsid w:val="00FF0BB6"/>
    <w:rsid w:val="00FF383A"/>
    <w:rsid w:val="00FF413D"/>
    <w:rsid w:val="00FF4DC7"/>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DEAD1"/>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ED7BF5"/>
    <w:pPr>
      <w:tabs>
        <w:tab w:val="left" w:pos="540"/>
        <w:tab w:val="right" w:leader="dot" w:pos="9345"/>
      </w:tabs>
      <w:spacing w:line="360" w:lineRule="auto"/>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 w:type="paragraph" w:styleId="aff7">
    <w:name w:val="Subtitle"/>
    <w:basedOn w:val="a5"/>
    <w:next w:val="a5"/>
    <w:link w:val="aff8"/>
    <w:qFormat/>
    <w:rsid w:val="00505262"/>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8">
    <w:name w:val="Подзаголовок Знак"/>
    <w:basedOn w:val="a6"/>
    <w:link w:val="aff7"/>
    <w:rsid w:val="00505262"/>
    <w:rPr>
      <w:rFonts w:asciiTheme="minorHAnsi" w:eastAsiaTheme="minorEastAsia" w:hAnsiTheme="minorHAnsi" w:cstheme="minorBidi"/>
      <w:color w:val="5A5A5A" w:themeColor="text1" w:themeTint="A5"/>
      <w:spacing w:val="15"/>
      <w:sz w:val="22"/>
      <w:szCs w:val="22"/>
    </w:rPr>
  </w:style>
  <w:style w:type="character" w:styleId="aff9">
    <w:name w:val="Unresolved Mention"/>
    <w:basedOn w:val="a6"/>
    <w:uiPriority w:val="99"/>
    <w:semiHidden/>
    <w:unhideWhenUsed/>
    <w:rsid w:val="00ED7BF5"/>
    <w:rPr>
      <w:color w:val="605E5C"/>
      <w:shd w:val="clear" w:color="auto" w:fill="E1DFDD"/>
    </w:rPr>
  </w:style>
  <w:style w:type="character" w:styleId="affa">
    <w:name w:val="FollowedHyperlink"/>
    <w:basedOn w:val="a6"/>
    <w:semiHidden/>
    <w:unhideWhenUsed/>
    <w:rsid w:val="00ED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183713141">
      <w:bodyDiv w:val="1"/>
      <w:marLeft w:val="0"/>
      <w:marRight w:val="0"/>
      <w:marTop w:val="0"/>
      <w:marBottom w:val="0"/>
      <w:divBdr>
        <w:top w:val="none" w:sz="0" w:space="0" w:color="auto"/>
        <w:left w:val="none" w:sz="0" w:space="0" w:color="auto"/>
        <w:bottom w:val="none" w:sz="0" w:space="0" w:color="auto"/>
        <w:right w:val="none" w:sz="0" w:space="0" w:color="auto"/>
      </w:divBdr>
      <w:divsChild>
        <w:div w:id="2030838581">
          <w:marLeft w:val="0"/>
          <w:marRight w:val="0"/>
          <w:marTop w:val="0"/>
          <w:marBottom w:val="0"/>
          <w:divBdr>
            <w:top w:val="none" w:sz="0" w:space="0" w:color="auto"/>
            <w:left w:val="none" w:sz="0" w:space="0" w:color="auto"/>
            <w:bottom w:val="none" w:sz="0" w:space="0" w:color="auto"/>
            <w:right w:val="none" w:sz="0" w:space="0" w:color="auto"/>
          </w:divBdr>
        </w:div>
        <w:div w:id="797262573">
          <w:marLeft w:val="45"/>
          <w:marRight w:val="45"/>
          <w:marTop w:val="15"/>
          <w:marBottom w:val="0"/>
          <w:divBdr>
            <w:top w:val="none" w:sz="0" w:space="0" w:color="auto"/>
            <w:left w:val="none" w:sz="0" w:space="0" w:color="auto"/>
            <w:bottom w:val="none" w:sz="0" w:space="0" w:color="auto"/>
            <w:right w:val="none" w:sz="0" w:space="0" w:color="auto"/>
          </w:divBdr>
          <w:divsChild>
            <w:div w:id="182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1356">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531960209">
      <w:bodyDiv w:val="1"/>
      <w:marLeft w:val="0"/>
      <w:marRight w:val="0"/>
      <w:marTop w:val="0"/>
      <w:marBottom w:val="0"/>
      <w:divBdr>
        <w:top w:val="none" w:sz="0" w:space="0" w:color="auto"/>
        <w:left w:val="none" w:sz="0" w:space="0" w:color="auto"/>
        <w:bottom w:val="none" w:sz="0" w:space="0" w:color="auto"/>
        <w:right w:val="none" w:sz="0" w:space="0" w:color="auto"/>
      </w:divBdr>
      <w:divsChild>
        <w:div w:id="157229798">
          <w:marLeft w:val="0"/>
          <w:marRight w:val="0"/>
          <w:marTop w:val="0"/>
          <w:marBottom w:val="0"/>
          <w:divBdr>
            <w:top w:val="none" w:sz="0" w:space="0" w:color="auto"/>
            <w:left w:val="none" w:sz="0" w:space="0" w:color="auto"/>
            <w:bottom w:val="none" w:sz="0" w:space="0" w:color="auto"/>
            <w:right w:val="none" w:sz="0" w:space="0" w:color="auto"/>
          </w:divBdr>
        </w:div>
        <w:div w:id="311761719">
          <w:marLeft w:val="45"/>
          <w:marRight w:val="45"/>
          <w:marTop w:val="15"/>
          <w:marBottom w:val="0"/>
          <w:divBdr>
            <w:top w:val="none" w:sz="0" w:space="0" w:color="auto"/>
            <w:left w:val="none" w:sz="0" w:space="0" w:color="auto"/>
            <w:bottom w:val="none" w:sz="0" w:space="0" w:color="auto"/>
            <w:right w:val="none" w:sz="0" w:space="0" w:color="auto"/>
          </w:divBdr>
          <w:divsChild>
            <w:div w:id="184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899368458">
      <w:bodyDiv w:val="1"/>
      <w:marLeft w:val="0"/>
      <w:marRight w:val="0"/>
      <w:marTop w:val="0"/>
      <w:marBottom w:val="0"/>
      <w:divBdr>
        <w:top w:val="none" w:sz="0" w:space="0" w:color="auto"/>
        <w:left w:val="none" w:sz="0" w:space="0" w:color="auto"/>
        <w:bottom w:val="none" w:sz="0" w:space="0" w:color="auto"/>
        <w:right w:val="none" w:sz="0" w:space="0" w:color="auto"/>
      </w:divBdr>
    </w:div>
    <w:div w:id="1290016415">
      <w:bodyDiv w:val="1"/>
      <w:marLeft w:val="0"/>
      <w:marRight w:val="0"/>
      <w:marTop w:val="0"/>
      <w:marBottom w:val="0"/>
      <w:divBdr>
        <w:top w:val="none" w:sz="0" w:space="0" w:color="auto"/>
        <w:left w:val="none" w:sz="0" w:space="0" w:color="auto"/>
        <w:bottom w:val="none" w:sz="0" w:space="0" w:color="auto"/>
        <w:right w:val="none" w:sz="0" w:space="0" w:color="auto"/>
      </w:divBdr>
      <w:divsChild>
        <w:div w:id="22171926">
          <w:marLeft w:val="0"/>
          <w:marRight w:val="0"/>
          <w:marTop w:val="0"/>
          <w:marBottom w:val="0"/>
          <w:divBdr>
            <w:top w:val="none" w:sz="0" w:space="0" w:color="auto"/>
            <w:left w:val="none" w:sz="0" w:space="0" w:color="auto"/>
            <w:bottom w:val="none" w:sz="0" w:space="0" w:color="auto"/>
            <w:right w:val="none" w:sz="0" w:space="0" w:color="auto"/>
          </w:divBdr>
        </w:div>
      </w:divsChild>
    </w:div>
    <w:div w:id="1347973927">
      <w:bodyDiv w:val="1"/>
      <w:marLeft w:val="0"/>
      <w:marRight w:val="0"/>
      <w:marTop w:val="0"/>
      <w:marBottom w:val="0"/>
      <w:divBdr>
        <w:top w:val="none" w:sz="0" w:space="0" w:color="auto"/>
        <w:left w:val="none" w:sz="0" w:space="0" w:color="auto"/>
        <w:bottom w:val="none" w:sz="0" w:space="0" w:color="auto"/>
        <w:right w:val="none" w:sz="0" w:space="0" w:color="auto"/>
      </w:divBdr>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545950314">
      <w:bodyDiv w:val="1"/>
      <w:marLeft w:val="0"/>
      <w:marRight w:val="0"/>
      <w:marTop w:val="0"/>
      <w:marBottom w:val="0"/>
      <w:divBdr>
        <w:top w:val="none" w:sz="0" w:space="0" w:color="auto"/>
        <w:left w:val="none" w:sz="0" w:space="0" w:color="auto"/>
        <w:bottom w:val="none" w:sz="0" w:space="0" w:color="auto"/>
        <w:right w:val="none" w:sz="0" w:space="0" w:color="auto"/>
      </w:divBdr>
    </w:div>
    <w:div w:id="1624380089">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699161371">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abr.com/ru/post/2320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4;&#1095;&#1077;&#1088;&#1077;&#1076;&#1100;_(&#1087;&#1088;&#1086;&#1075;&#1088;&#1072;&#1084;&#1084;&#1080;&#1088;&#1086;&#1074;&#1072;&#1085;&#1080;&#10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7;&#1090;&#1088;&#1091;&#1082;&#1090;&#1091;&#1088;&#1072;_&#1076;&#1072;&#1085;&#1085;&#1099;&#10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5D9E-1722-4932-8D9B-C4D35483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10</Pages>
  <Words>978</Words>
  <Characters>5579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6544</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Kornev Nikita</dc:creator>
  <cp:keywords/>
  <dc:description/>
  <cp:lastModifiedBy>Пупкин Васисуалий</cp:lastModifiedBy>
  <cp:revision>33</cp:revision>
  <dcterms:created xsi:type="dcterms:W3CDTF">2017-11-26T11:12:00Z</dcterms:created>
  <dcterms:modified xsi:type="dcterms:W3CDTF">2019-02-14T09:50:00Z</dcterms:modified>
</cp:coreProperties>
</file>