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16CC" w:rsidRDefault="001C16CC" w:rsidP="001C16CC">
      <w:pPr>
        <w:pStyle w:val="Default"/>
        <w:rPr>
          <w:color w:val="FFFFFF"/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16CC" w:rsidRDefault="001C16CC" w:rsidP="001C16CC">
      <w:pPr>
        <w:pStyle w:val="Default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16CC" w:rsidRDefault="001C16CC" w:rsidP="001C16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709FE">
        <w:rPr>
          <w:b/>
          <w:bCs/>
          <w:sz w:val="32"/>
          <w:szCs w:val="32"/>
        </w:rPr>
        <w:t>Преобразование арифметических выражений в обратную польскую</w:t>
      </w:r>
      <w:r>
        <w:rPr>
          <w:b/>
          <w:bCs/>
          <w:sz w:val="32"/>
          <w:szCs w:val="32"/>
        </w:rPr>
        <w:t xml:space="preserve"> запись»</w:t>
      </w:r>
    </w:p>
    <w:p w:rsidR="001C16CC" w:rsidRDefault="001C16CC" w:rsidP="001C16CC">
      <w:pPr>
        <w:pStyle w:val="Default"/>
        <w:rPr>
          <w:b/>
          <w:bCs/>
          <w:sz w:val="32"/>
          <w:szCs w:val="32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16CC" w:rsidRDefault="00B83EDA" w:rsidP="001C16CC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16CC" w:rsidRDefault="001C16CC" w:rsidP="001C16CC">
      <w:pPr>
        <w:pStyle w:val="Default"/>
        <w:ind w:left="4253"/>
        <w:rPr>
          <w:b/>
          <w:bCs/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16CC" w:rsidRDefault="001C16CC" w:rsidP="001C16C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16CC" w:rsidRDefault="001C16CC" w:rsidP="000E37EB">
      <w:pPr>
        <w:tabs>
          <w:tab w:val="left" w:pos="6010"/>
        </w:tabs>
        <w:ind w:firstLine="0"/>
        <w:jc w:val="left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  <w:r>
        <w:t>Нижний Новгород</w:t>
      </w:r>
    </w:p>
    <w:p w:rsidR="001C16CC" w:rsidRDefault="001C16CC" w:rsidP="001C16CC">
      <w:pPr>
        <w:pStyle w:val="a7"/>
        <w:rPr>
          <w:lang w:val="en-US"/>
        </w:rPr>
      </w:pPr>
      <w:r>
        <w:t>2018.</w:t>
      </w:r>
    </w:p>
    <w:p w:rsidR="001C16CC" w:rsidRDefault="001C16CC" w:rsidP="001C16CC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16CC" w:rsidSect="007913AB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1C16CC" w:rsidRDefault="001C16CC" w:rsidP="001C16CC">
          <w:pPr>
            <w:pStyle w:val="a8"/>
          </w:pPr>
          <w:r>
            <w:t>Содержание</w:t>
          </w:r>
        </w:p>
        <w:p w:rsidR="000E37EB" w:rsidRDefault="001C16C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62" w:history="1">
            <w:r w:rsidR="000E37EB" w:rsidRPr="00196170">
              <w:rPr>
                <w:rStyle w:val="a3"/>
                <w:noProof/>
              </w:rPr>
              <w:t>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Введение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_Toc536523962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3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3" w:history="1">
            <w:r w:rsidR="000E37EB" w:rsidRPr="00196170">
              <w:rPr>
                <w:rStyle w:val="a3"/>
                <w:noProof/>
              </w:rPr>
              <w:t>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Постановка задачи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_Toc536523963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4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4" w:history="1">
            <w:r w:rsidR="000E37EB" w:rsidRPr="00196170">
              <w:rPr>
                <w:rStyle w:val="a3"/>
                <w:noProof/>
              </w:rPr>
              <w:t>3.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пользователя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_Toc536523964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5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5" w:history="1">
            <w:r w:rsidR="000E37EB" w:rsidRPr="00196170">
              <w:rPr>
                <w:rStyle w:val="a3"/>
                <w:noProof/>
              </w:rPr>
              <w:t>4.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программиста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_Toc536523965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6" w:history="1">
            <w:r w:rsidR="000E37EB" w:rsidRPr="00196170">
              <w:rPr>
                <w:rStyle w:val="a3"/>
                <w:noProof/>
              </w:rPr>
              <w:t>4.1.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структуры программы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_Toc536523966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7" w:history="1">
            <w:r w:rsidR="000E37EB" w:rsidRPr="00196170">
              <w:rPr>
                <w:rStyle w:val="a3"/>
                <w:noProof/>
              </w:rPr>
              <w:t>4.2.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алгоритмов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_Toc536523967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8" w:history="1">
            <w:r w:rsidR="000E37EB" w:rsidRPr="00196170">
              <w:rPr>
                <w:rStyle w:val="a3"/>
                <w:noProof/>
              </w:rPr>
              <w:t>5.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Заключение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_Toc536523968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8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D13AF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9" w:history="1">
            <w:r w:rsidR="000E37EB" w:rsidRPr="00196170">
              <w:rPr>
                <w:rStyle w:val="a3"/>
                <w:noProof/>
              </w:rPr>
              <w:t>6.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Литература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_Toc536523969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9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1C16CC" w:rsidRDefault="001C16CC" w:rsidP="001C16CC">
          <w:r>
            <w:rPr>
              <w:b/>
              <w:bCs/>
            </w:rPr>
            <w:fldChar w:fldCharType="end"/>
          </w:r>
        </w:p>
        <w:p w:rsidR="001C16CC" w:rsidRDefault="00D13AFE" w:rsidP="001C16CC">
          <w:pPr>
            <w:suppressAutoHyphens w:val="0"/>
            <w:spacing w:before="0"/>
            <w:ind w:firstLine="0"/>
            <w:jc w:val="left"/>
            <w:sectPr w:rsidR="001C16CC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523962"/>
      <w:r w:rsidRPr="00B83EDA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1C16CC" w:rsidRPr="00D40FE5" w:rsidRDefault="00D40FE5" w:rsidP="00D40FE5">
      <w:pPr>
        <w:spacing w:before="100" w:beforeAutospacing="1"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Обратная по</w:t>
      </w:r>
      <w:r w:rsidR="001C16CC" w:rsidRPr="00D40FE5">
        <w:rPr>
          <w:b/>
          <w:bCs/>
          <w:shd w:val="clear" w:color="auto" w:fill="FFFFFF"/>
        </w:rPr>
        <w:t>льская запись (</w:t>
      </w:r>
      <w:hyperlink r:id="rId9" w:tooltip="Английский язык" w:history="1">
        <w:r w:rsidR="001C16CC" w:rsidRPr="00D40FE5">
          <w:rPr>
            <w:rStyle w:val="a3"/>
            <w:b/>
            <w:bCs/>
            <w:color w:val="auto"/>
            <w:u w:val="none"/>
            <w:shd w:val="clear" w:color="auto" w:fill="FFFFFF"/>
          </w:rPr>
          <w:t>англ.</w:t>
        </w:r>
      </w:hyperlink>
      <w:r>
        <w:rPr>
          <w:b/>
          <w:b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Reverse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Polish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notation</w:t>
      </w:r>
      <w:r w:rsidR="001C16CC" w:rsidRPr="00D40FE5">
        <w:rPr>
          <w:b/>
          <w:bCs/>
          <w:i/>
          <w:iCs/>
          <w:shd w:val="clear" w:color="auto" w:fill="FFFFFF"/>
        </w:rPr>
        <w:t xml:space="preserve">,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RPN</w:t>
      </w:r>
      <w:r w:rsidR="001C16CC" w:rsidRPr="00D40FE5"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 xml:space="preserve"> - </w:t>
      </w:r>
      <w:r w:rsidR="001C16CC" w:rsidRPr="00D40FE5">
        <w:rPr>
          <w:shd w:val="clear" w:color="auto" w:fill="FFFFFF"/>
        </w:rPr>
        <w:t xml:space="preserve"> форма записи</w:t>
      </w:r>
      <w:r>
        <w:rPr>
          <w:shd w:val="clear" w:color="auto" w:fill="FFFFFF"/>
        </w:rPr>
        <w:t xml:space="preserve"> </w:t>
      </w:r>
      <w:hyperlink r:id="rId10" w:tooltip="Математика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математических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и логических выражений, в которой</w:t>
      </w:r>
      <w:r>
        <w:rPr>
          <w:shd w:val="clear" w:color="auto" w:fill="FFFFFF"/>
        </w:rPr>
        <w:t xml:space="preserve"> </w:t>
      </w:r>
      <w:hyperlink r:id="rId11" w:tooltip="Операнд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операнды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расположены перед знаками</w:t>
      </w:r>
      <w:r>
        <w:rPr>
          <w:shd w:val="clear" w:color="auto" w:fill="FFFFFF"/>
        </w:rPr>
        <w:t xml:space="preserve"> </w:t>
      </w:r>
      <w:hyperlink r:id="rId12" w:tooltip="Операция (программирование)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операций</w:t>
        </w:r>
      </w:hyperlink>
      <w:r w:rsidR="001C16CC" w:rsidRPr="00D40FE5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Также именуется как постфиксная нотация. В дальнейшем термин «обратная польская запись» будем кратко записывать ОПЗ.</w:t>
      </w:r>
    </w:p>
    <w:p w:rsidR="00D40FE5" w:rsidRPr="00D40FE5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t>Чтобы дать индуктивное определение постфиксной нотации, обозначим выражения в инфиксной нотации</w:t>
      </w:r>
      <w:r>
        <w:t xml:space="preserve"> </w:t>
      </w:r>
      <m:oMath>
        <m:r>
          <w:rPr>
            <w:rFonts w:ascii="Cambria Math" w:hAnsi="Cambria Math"/>
          </w:rPr>
          <m:t>A, B, C</m:t>
        </m:r>
      </m:oMath>
      <w:r w:rsidRPr="00D40FE5">
        <w:t>, эквивалентные им</w:t>
      </w:r>
      <w:r>
        <w:t xml:space="preserve"> выражения в постфиксной нотации</w:t>
      </w:r>
      <w:r w:rsidRPr="00D40F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C'</m:t>
        </m:r>
      </m:oMath>
      <w:r w:rsidR="009B1573" w:rsidRPr="009B1573">
        <w:t xml:space="preserve"> </w:t>
      </w:r>
      <w:r w:rsidRPr="00D40FE5">
        <w:t>соответственно;</w:t>
      </w:r>
      <w:r w:rsidR="009B1573" w:rsidRPr="009B1573">
        <w:t xml:space="preserve"> </w:t>
      </w:r>
      <w:r w:rsidR="009B1573">
        <w:t>օ</w:t>
      </w:r>
      <w:r w:rsidR="009B1573" w:rsidRPr="009B1573">
        <w:t xml:space="preserve"> </w:t>
      </w:r>
      <w:r w:rsidR="009B1573">
        <w:t xml:space="preserve">- </w:t>
      </w:r>
      <w:r w:rsidRPr="00D40FE5">
        <w:t>произвольный бинарный оператор, тогда:</w:t>
      </w:r>
    </w:p>
    <w:p w:rsidR="00D40FE5" w:rsidRP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 xml:space="preserve"> переменная или константа, то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' </w:t>
      </w:r>
      <w:r w:rsidRPr="00D40FE5">
        <w:t>есть</w:t>
      </w:r>
      <w:r w:rsidR="009B1573" w:rsidRP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rPr>
          <w:rStyle w:val="mwe-math-mathml-inline"/>
          <w:vanish/>
        </w:rPr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>
        <w:t xml:space="preserve"> -</w:t>
      </w:r>
      <w:r w:rsidRPr="00D40FE5">
        <w:t xml:space="preserve"> 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B օ С</m:t>
        </m:r>
      </m:oMath>
      <w:r w:rsidR="009B1573">
        <w:t xml:space="preserve"> </w:t>
      </w:r>
      <w:r w:rsidR="009B1573">
        <w:rPr>
          <w:rStyle w:val="mwe-math-mathml-inline"/>
          <w:vanish/>
        </w:rPr>
        <w:t>o C</w:t>
      </w:r>
      <w:r w:rsidR="009B1573" w:rsidRPr="009B1573">
        <w:rPr>
          <w:rStyle w:val="mwe-math-mathml-inline"/>
          <w:vanish/>
        </w:rPr>
        <w:t xml:space="preserve"> </w:t>
      </w:r>
      <w:r w:rsidRPr="00D40FE5">
        <w:t>,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 w:rsidRPr="009B1573">
        <w:rPr>
          <w:rStyle w:val="mwe-math-mathml-inline"/>
          <w:vanish/>
        </w:rPr>
        <w:t xml:space="preserve">’ </w:t>
      </w:r>
      <w:r w:rsidRPr="00D40FE5">
        <w:t>есть</w:t>
      </w:r>
      <w:r w:rsidR="009B1573">
        <w:t xml:space="preserve"> </w:t>
      </w:r>
      <m:oMath>
        <m:r>
          <w:rPr>
            <w:rFonts w:ascii="Cambria Math" w:hAnsi="Cambria Math"/>
          </w:rPr>
          <m:t>B’C’օ</m:t>
        </m:r>
      </m:oMath>
      <w:r w:rsidR="009B1573" w:rsidRPr="00D40FE5">
        <w:rPr>
          <w:rStyle w:val="mwe-math-mathml-inline"/>
          <w:vanish/>
        </w:rPr>
        <w:t xml:space="preserve"> </w:t>
      </w:r>
      <w:r w:rsidRPr="00D40FE5">
        <w:rPr>
          <w:rStyle w:val="mwe-math-mathml-inline"/>
          <w:vanish/>
        </w:rPr>
        <w:t>o</w:t>
      </w:r>
      <w:r w:rsidRPr="00D40FE5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>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B1573" w:rsidRPr="009B1573">
        <w:t>,</w:t>
      </w:r>
      <w:r w:rsidRPr="00D40FE5">
        <w:t xml:space="preserve">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 w:rsidRPr="009B1573">
        <w:t xml:space="preserve"> </w:t>
      </w:r>
      <w:r w:rsidR="009B1573">
        <w:t xml:space="preserve">есть </w:t>
      </w:r>
      <m:oMath>
        <m:r>
          <w:rPr>
            <w:rFonts w:ascii="Cambria Math" w:hAnsi="Cambria Math"/>
          </w:rPr>
          <m:t>В’</m:t>
        </m:r>
      </m:oMath>
      <w:r w:rsidR="009B1573">
        <w:t>.</w:t>
      </w:r>
    </w:p>
    <w:p w:rsidR="009B1573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  <w:lang w:val="en-US"/>
        </w:rPr>
      </w:pPr>
      <w:r w:rsidRPr="00D40FE5">
        <w:rPr>
          <w:shd w:val="clear" w:color="auto" w:fill="FFFFFF"/>
        </w:rPr>
        <w:t>П</w:t>
      </w:r>
      <w:r w:rsidR="009B1573">
        <w:rPr>
          <w:shd w:val="clear" w:color="auto" w:fill="FFFFFF"/>
        </w:rPr>
        <w:t>ример</w:t>
      </w:r>
      <w:r w:rsidR="009B1573">
        <w:rPr>
          <w:shd w:val="clear" w:color="auto" w:fill="FFFFFF"/>
          <w:lang w:val="en-US"/>
        </w:rPr>
        <w:t>:</w:t>
      </w:r>
    </w:p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Инфиксное в</w:t>
      </w:r>
      <w:r w:rsidR="00D40FE5" w:rsidRPr="00D40FE5">
        <w:rPr>
          <w:shd w:val="clear" w:color="auto" w:fill="FFFFFF"/>
        </w:rPr>
        <w:t xml:space="preserve">ыражение вида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Default="00D13AFE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rPr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 xml:space="preserve">×4+3 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40FE5" w:rsidRPr="00D40FE5">
        <w:rPr>
          <w:shd w:val="clear" w:color="auto" w:fill="FFFFFF"/>
        </w:rPr>
        <w:t xml:space="preserve"> ОПЗ </w:t>
      </w:r>
      <w:r>
        <w:rPr>
          <w:shd w:val="clear" w:color="auto" w:fill="FFFFFF"/>
        </w:rPr>
        <w:t>может быть записано так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Pr="000C0AF5" w:rsidRDefault="000C0AF5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jc w:val="center"/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 2+4 ×3+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1C16CC" w:rsidRPr="00D40FE5" w:rsidRDefault="001C16CC" w:rsidP="000C0AF5">
      <w:pPr>
        <w:spacing w:before="100" w:beforeAutospacing="1" w:line="360" w:lineRule="auto"/>
      </w:pPr>
      <w:r w:rsidRPr="00D40FE5">
        <w:rPr>
          <w:b/>
        </w:rPr>
        <w:t>Цель данной лабораторной работы</w:t>
      </w:r>
      <w:r w:rsidR="00B709FE">
        <w:t xml:space="preserve"> – разработка программы преобразования арифметических выражений в польскую форму записи.</w:t>
      </w:r>
    </w:p>
    <w:p w:rsidR="001C16CC" w:rsidRDefault="001C16CC" w:rsidP="001C16CC">
      <w:pPr>
        <w:suppressAutoHyphens w:val="0"/>
        <w:spacing w:before="0"/>
        <w:ind w:firstLine="0"/>
        <w:jc w:val="left"/>
      </w:pPr>
      <w:r>
        <w:br w:type="page"/>
      </w: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523963"/>
      <w:r w:rsidRPr="00B83EDA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1C16CC" w:rsidRPr="003802C2" w:rsidRDefault="001C16CC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2C0F49">
        <w:t xml:space="preserve"> метода</w:t>
      </w:r>
      <w:r w:rsidR="002C0F49" w:rsidRPr="002C0F49">
        <w:t xml:space="preserve">, </w:t>
      </w:r>
      <w:r w:rsidR="002C0F49">
        <w:t>обеспечивающего преобразование выражений из инфиксной в постфиксную нотацию</w:t>
      </w:r>
      <w:r>
        <w:t xml:space="preserve"> </w:t>
      </w:r>
      <w:proofErr w:type="spellStart"/>
      <w:r w:rsidR="002C0F49">
        <w:rPr>
          <w:lang w:val="en-US"/>
        </w:rPr>
        <w:t>ConvertToPol</w:t>
      </w:r>
      <w:proofErr w:type="spellEnd"/>
      <w:r>
        <w:t>.</w:t>
      </w:r>
    </w:p>
    <w:p w:rsidR="001C16CC" w:rsidRPr="003802C2" w:rsidRDefault="002C0F49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метода вычисления конечного ответа выражений, записанных в польской нотации </w:t>
      </w:r>
      <w:proofErr w:type="spellStart"/>
      <w:r>
        <w:rPr>
          <w:lang w:val="en-US"/>
        </w:rPr>
        <w:t>Rez</w:t>
      </w:r>
      <w:proofErr w:type="spellEnd"/>
      <w:r w:rsidR="001C16CC"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2C0F49">
        <w:t>, демонстрирующей работу вышеперечисленных методов</w:t>
      </w:r>
      <w:r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Реализация набор</w:t>
      </w:r>
      <w:r w:rsidR="002C0F49">
        <w:t>а</w:t>
      </w:r>
      <w:r>
        <w:t xml:space="preserve">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3B0E2C" w:rsidRDefault="003B0E2C" w:rsidP="003B0E2C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1B71F4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1C16CC" w:rsidRDefault="001C16CC" w:rsidP="001C16CC">
      <w:pPr>
        <w:spacing w:line="360" w:lineRule="auto"/>
      </w:pPr>
    </w:p>
    <w:p w:rsidR="001C16CC" w:rsidRDefault="001C16CC" w:rsidP="001C16CC">
      <w:pPr>
        <w:suppressAutoHyphens w:val="0"/>
        <w:spacing w:before="0"/>
        <w:ind w:firstLine="0"/>
        <w:jc w:val="left"/>
        <w:sectPr w:rsidR="001C16CC">
          <w:pgSz w:w="11906" w:h="16838"/>
          <w:pgMar w:top="1134" w:right="850" w:bottom="1134" w:left="1701" w:header="708" w:footer="708" w:gutter="0"/>
          <w:cols w:space="720"/>
        </w:sectPr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6523964"/>
      <w:r w:rsidRPr="00B83EDA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3B0E2C" w:rsidRDefault="001C16CC" w:rsidP="003B0E2C">
      <w:pPr>
        <w:shd w:val="clear" w:color="auto" w:fill="FFFFFF"/>
        <w:suppressAutoHyphens w:val="0"/>
        <w:spacing w:line="360" w:lineRule="auto"/>
      </w:pPr>
      <w:r>
        <w:t>При запуске</w:t>
      </w:r>
      <w:r w:rsidR="003B0E2C" w:rsidRPr="003B0E2C">
        <w:t xml:space="preserve"> </w:t>
      </w:r>
      <w:r w:rsidR="003B0E2C">
        <w:t>программы с пользователя запрашивается ввести математическое выражение, например</w:t>
      </w:r>
      <w:r w:rsidR="002C0F49"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33-22</m:t>
            </m:r>
          </m:e>
        </m:d>
        <m:r>
          <w:rPr>
            <w:rFonts w:ascii="Cambria Math" w:hAnsi="Cambria Math"/>
          </w:rPr>
          <m:t>×33-10</m:t>
        </m:r>
      </m:oMath>
      <w:r w:rsidR="008B3634" w:rsidRPr="008B3634">
        <w:t xml:space="preserve">. </w:t>
      </w:r>
      <w:r>
        <w:t>Затем</w:t>
      </w:r>
      <w:r w:rsidR="008B3634" w:rsidRPr="008B3634">
        <w:t xml:space="preserve"> </w:t>
      </w:r>
      <w:r w:rsidR="003B0E2C">
        <w:t xml:space="preserve">полученное выражение </w:t>
      </w:r>
      <w:r w:rsidR="008B3634">
        <w:t>преобразуется</w:t>
      </w:r>
      <w:r w:rsidR="003B0E2C">
        <w:t xml:space="preserve"> в</w:t>
      </w:r>
      <w:r w:rsidR="008B3634">
        <w:t xml:space="preserve"> обратную польскую запись</w:t>
      </w:r>
      <w:r>
        <w:t>:</w:t>
      </w:r>
      <w:r w:rsidR="003B0E2C">
        <w:t xml:space="preserve"> </w:t>
      </w:r>
      <m:oMath>
        <m:r>
          <w:rPr>
            <w:rFonts w:ascii="Cambria Math" w:hAnsi="Cambria Math"/>
          </w:rPr>
          <m:t>33 22-33 ×10-</m:t>
        </m:r>
      </m:oMath>
      <w:r w:rsidR="008B3634">
        <w:t>, после чего происходит подсчет полученного выражения и результат выводится на консоль. На этом работа программы прекращается.</w:t>
      </w:r>
    </w:p>
    <w:p w:rsidR="001C16CC" w:rsidRDefault="003B0E2C" w:rsidP="003B0E2C">
      <w:pPr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610F3E53" wp14:editId="3E843BBF">
            <wp:extent cx="4756785" cy="44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20" t="14823" r="64832" b="80426"/>
                    <a:stretch/>
                  </pic:blipFill>
                  <pic:spPr bwMode="auto">
                    <a:xfrm>
                      <a:off x="0" y="0"/>
                      <a:ext cx="4975247" cy="46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6CC" w:rsidRPr="008B3634" w:rsidRDefault="001C16CC" w:rsidP="001C16CC">
      <w:pPr>
        <w:pStyle w:val="ac"/>
        <w:jc w:val="center"/>
      </w:pPr>
      <w:r>
        <w:t xml:space="preserve">Рисунок </w:t>
      </w:r>
      <w:r w:rsidR="008B3634" w:rsidRPr="003B0E2C">
        <w:t>1</w:t>
      </w:r>
      <w:r>
        <w:t xml:space="preserve">. </w:t>
      </w:r>
      <w:r w:rsidR="003B0E2C">
        <w:t>Пример</w:t>
      </w:r>
      <w:r w:rsidR="008B3634">
        <w:t xml:space="preserve"> работы программы</w:t>
      </w:r>
    </w:p>
    <w:p w:rsidR="001C16CC" w:rsidRDefault="001C16CC" w:rsidP="008B3634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6" w:name="_Toc536523965"/>
      <w:r w:rsidRPr="00B83EDA">
        <w:rPr>
          <w:rFonts w:ascii="Times New Roman" w:hAnsi="Times New Roman" w:cs="Times New Roman"/>
        </w:rPr>
        <w:t>Руководство программиста</w:t>
      </w:r>
      <w:bookmarkEnd w:id="6"/>
    </w:p>
    <w:p w:rsidR="001C16CC" w:rsidRPr="00B83EDA" w:rsidRDefault="001C16CC" w:rsidP="001C16CC">
      <w:pPr>
        <w:pStyle w:val="2"/>
        <w:numPr>
          <w:ilvl w:val="1"/>
          <w:numId w:val="1"/>
        </w:numPr>
        <w:spacing w:before="0" w:after="240"/>
        <w:rPr>
          <w:rFonts w:ascii="Times New Roman" w:hAnsi="Times New Roman" w:cs="Times New Roman"/>
        </w:rPr>
      </w:pPr>
      <w:bookmarkStart w:id="7" w:name="_Toc270962764"/>
      <w:bookmarkStart w:id="8" w:name="_Toc536523966"/>
      <w:bookmarkStart w:id="9" w:name="_Toc270962762"/>
      <w:r w:rsidRPr="00B83EDA">
        <w:rPr>
          <w:rFonts w:ascii="Times New Roman" w:hAnsi="Times New Roman" w:cs="Times New Roman"/>
        </w:rPr>
        <w:t>Описание структуры программы</w:t>
      </w:r>
      <w:bookmarkEnd w:id="7"/>
      <w:bookmarkEnd w:id="8"/>
    </w:p>
    <w:p w:rsidR="001C16CC" w:rsidRDefault="001C16CC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</w:t>
      </w:r>
      <w:r w:rsidR="003B0B4F">
        <w:rPr>
          <w:lang w:val="en-US"/>
        </w:rPr>
        <w:t>ish</w:t>
      </w:r>
      <w:r>
        <w:t>. Сод</w:t>
      </w:r>
      <w:r w:rsidR="003B0B4F">
        <w:t>ержит пример использования методов для работы с ОПЗ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 w:rsidR="003B0B4F">
        <w:rPr>
          <w:i/>
          <w:lang w:val="en-US"/>
        </w:rPr>
        <w:t>Polish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16CC" w:rsidRDefault="001C16CC" w:rsidP="003B0E2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3B0B4F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3B0B4F">
        <w:rPr>
          <w:lang w:val="en-US"/>
        </w:rPr>
        <w:t>Polish</w:t>
      </w:r>
      <w:r>
        <w:t>.</w:t>
      </w:r>
      <w:r>
        <w:rPr>
          <w:lang w:val="en-US"/>
        </w:rPr>
        <w:t>h</w:t>
      </w:r>
      <w:r w:rsidR="003B0E2C">
        <w:t>, в котором</w:t>
      </w:r>
      <w:r>
        <w:t xml:space="preserve"> описан</w:t>
      </w:r>
      <w:r w:rsidR="003B0B4F">
        <w:t>ы прототипы четырех методов для работы с ОПЗ</w:t>
      </w:r>
      <w:r w:rsidR="003B0E2C">
        <w:t xml:space="preserve"> и</w:t>
      </w:r>
      <w:r w:rsidR="002B2316">
        <w:t>,</w:t>
      </w:r>
      <w:r w:rsidR="003B0B4F">
        <w:t xml:space="preserve"> и </w:t>
      </w:r>
      <w:r w:rsidR="003B0B4F">
        <w:rPr>
          <w:lang w:val="en-US"/>
        </w:rPr>
        <w:t>Po</w:t>
      </w:r>
      <w:r w:rsidR="002B2316">
        <w:rPr>
          <w:lang w:val="en-US"/>
        </w:rPr>
        <w:t>lish</w:t>
      </w:r>
      <w:r w:rsidR="002B2316" w:rsidRPr="002B2316">
        <w:t>.</w:t>
      </w:r>
      <w:proofErr w:type="spellStart"/>
      <w:r w:rsidR="002B2316">
        <w:rPr>
          <w:lang w:val="en-US"/>
        </w:rPr>
        <w:t>cpp</w:t>
      </w:r>
      <w:proofErr w:type="spellEnd"/>
      <w:r w:rsidR="002B2316">
        <w:t>, содержащий их реализацию.</w:t>
      </w:r>
      <w:r w:rsidR="003B0E2C">
        <w:t xml:space="preserve"> Также в модуле содержатся </w:t>
      </w:r>
      <w:r w:rsidR="003B0E2C" w:rsidRPr="003B0E2C">
        <w:t>файлы</w:t>
      </w:r>
      <w:r w:rsidR="003B0E2C">
        <w:t xml:space="preserve"> </w:t>
      </w:r>
      <w:proofErr w:type="spellStart"/>
      <w:r w:rsidR="003B0E2C">
        <w:rPr>
          <w:lang w:val="en-US"/>
        </w:rPr>
        <w:t>Stroka</w:t>
      </w:r>
      <w:proofErr w:type="spellEnd"/>
      <w:proofErr w:type="gramStart"/>
      <w:r w:rsidR="003B0E2C" w:rsidRPr="003B0E2C">
        <w:t>.</w:t>
      </w:r>
      <w:proofErr w:type="gramEnd"/>
      <w:r w:rsidR="003B0E2C">
        <w:rPr>
          <w:lang w:val="en-US"/>
        </w:rPr>
        <w:t>h</w:t>
      </w:r>
      <w:r w:rsidR="003B0E2C">
        <w:t xml:space="preserve"> и </w:t>
      </w:r>
      <w:proofErr w:type="spellStart"/>
      <w:r w:rsidR="003B0E2C">
        <w:rPr>
          <w:lang w:val="en-US"/>
        </w:rPr>
        <w:t>Stroka</w:t>
      </w:r>
      <w:proofErr w:type="spellEnd"/>
      <w:r w:rsidR="003B0E2C" w:rsidRPr="003B0E2C">
        <w:t>.</w:t>
      </w:r>
      <w:proofErr w:type="spellStart"/>
      <w:r w:rsidR="003B0E2C">
        <w:rPr>
          <w:lang w:val="en-US"/>
        </w:rPr>
        <w:t>cpp</w:t>
      </w:r>
      <w:proofErr w:type="spellEnd"/>
      <w:r w:rsidR="003B0E2C">
        <w:t xml:space="preserve"> в которых описан </w:t>
      </w:r>
      <w:r w:rsidR="003B0E2C" w:rsidRPr="00286D76">
        <w:t>интерфей</w:t>
      </w:r>
      <w:r w:rsidR="003B0E2C">
        <w:t xml:space="preserve">с и реализация класса </w:t>
      </w:r>
      <w:proofErr w:type="spellStart"/>
      <w:r w:rsidR="003B0E2C">
        <w:rPr>
          <w:i/>
          <w:lang w:val="en-US"/>
        </w:rPr>
        <w:t>TString</w:t>
      </w:r>
      <w:proofErr w:type="spellEnd"/>
      <w:r w:rsidR="003B0E2C" w:rsidRPr="000D7A53">
        <w:rPr>
          <w:i/>
        </w:rPr>
        <w:t xml:space="preserve"> </w:t>
      </w:r>
      <w:r w:rsidR="003B0E2C">
        <w:t>(3 конструктора, деструктор и 7 методов).</w:t>
      </w:r>
    </w:p>
    <w:p w:rsidR="001C16CC" w:rsidRPr="003B0E2C" w:rsidRDefault="001C16CC" w:rsidP="001C16C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2B231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>. С</w:t>
      </w:r>
      <w:r w:rsidR="006F253D">
        <w:t>одержит 2</w:t>
      </w:r>
      <w:r w:rsidR="006F253D" w:rsidRPr="006F253D">
        <w:t>3</w:t>
      </w:r>
      <w:r>
        <w:t xml:space="preserve"> тест</w:t>
      </w:r>
      <w:r w:rsidR="006F253D">
        <w:t>а, описанные</w:t>
      </w:r>
      <w:r>
        <w:t xml:space="preserve"> в файле </w:t>
      </w:r>
      <w:proofErr w:type="spellStart"/>
      <w:r w:rsidR="002B2316">
        <w:rPr>
          <w:i/>
          <w:lang w:val="en-US"/>
        </w:rPr>
        <w:t>Polish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3B0E2C" w:rsidRDefault="003B0E2C" w:rsidP="003B0E2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1C16CC" w:rsidRPr="00B83EDA" w:rsidRDefault="001C16CC" w:rsidP="001C16CC">
      <w:pPr>
        <w:pStyle w:val="2"/>
        <w:numPr>
          <w:ilvl w:val="1"/>
          <w:numId w:val="1"/>
        </w:numPr>
        <w:spacing w:before="0" w:after="240"/>
        <w:rPr>
          <w:rFonts w:ascii="Times New Roman" w:hAnsi="Times New Roman" w:cs="Times New Roman"/>
        </w:rPr>
      </w:pPr>
      <w:bookmarkStart w:id="10" w:name="_Toc536523967"/>
      <w:bookmarkEnd w:id="9"/>
      <w:r w:rsidRPr="00B83EDA">
        <w:rPr>
          <w:rFonts w:ascii="Times New Roman" w:hAnsi="Times New Roman" w:cs="Times New Roman"/>
        </w:rPr>
        <w:t>Описание алгоритмов</w:t>
      </w:r>
      <w:bookmarkEnd w:id="10"/>
    </w:p>
    <w:p w:rsidR="001C16CC" w:rsidRDefault="002B2316" w:rsidP="001C16CC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</w:t>
      </w:r>
      <w:r w:rsidR="001C16CC">
        <w:rPr>
          <w:b/>
        </w:rPr>
        <w:t>.</w:t>
      </w:r>
    </w:p>
    <w:p w:rsidR="002B2316" w:rsidRDefault="00083D2D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Для </w:t>
      </w:r>
      <w:r w:rsidR="002B2316">
        <w:t>операций вводится приоритет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83D2D" w:rsidTr="00E376D9">
        <w:tc>
          <w:tcPr>
            <w:tcW w:w="8926" w:type="dxa"/>
          </w:tcPr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:rsidR="00083D2D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:rsidR="00083D2D" w:rsidRDefault="00083D2D" w:rsidP="00E376D9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2B2316" w:rsidRDefault="00154857" w:rsidP="00E376D9">
      <w:pPr>
        <w:pStyle w:val="a5"/>
        <w:numPr>
          <w:ilvl w:val="3"/>
          <w:numId w:val="2"/>
        </w:numPr>
        <w:spacing w:before="0" w:line="360" w:lineRule="auto"/>
      </w:pPr>
      <w:r>
        <w:t>Для хранения операций</w:t>
      </w:r>
      <w:r w:rsidR="002B2316">
        <w:t xml:space="preserve"> используется стек</w:t>
      </w:r>
      <w:r>
        <w:t xml:space="preserve"> </w:t>
      </w:r>
      <w:r w:rsidR="002B2316" w:rsidRPr="00E376D9">
        <w:rPr>
          <w:lang w:val="en-US"/>
        </w:rPr>
        <w:t>S</w:t>
      </w:r>
      <w:r>
        <w:t>, для хранения выражения в ОПЗ</w:t>
      </w:r>
      <w:r w:rsidR="002B2316">
        <w:t xml:space="preserve"> и</w:t>
      </w:r>
      <w:r>
        <w:t>спользуется</w:t>
      </w:r>
      <w:r w:rsidR="002B2316">
        <w:t xml:space="preserve"> очередь</w:t>
      </w:r>
      <w:r w:rsidR="002B2316" w:rsidRPr="002B2316">
        <w:t xml:space="preserve"> </w:t>
      </w:r>
      <w:r w:rsidR="002B2316" w:rsidRPr="00E376D9">
        <w:rPr>
          <w:lang w:val="en-US"/>
        </w:rPr>
        <w:t>Q</w:t>
      </w:r>
      <w:r w:rsidR="002B2316">
        <w:t>.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Операнды по мере их появления помещаются в очередь </w:t>
      </w:r>
      <w:r w:rsidRPr="00E376D9">
        <w:rPr>
          <w:lang w:val="en-US"/>
        </w:rPr>
        <w:t>Q</w:t>
      </w:r>
      <w:r w:rsidRPr="002B2316">
        <w:t>.</w:t>
      </w:r>
      <w:r>
        <w:t xml:space="preserve"> </w:t>
      </w:r>
    </w:p>
    <w:p w:rsidR="002B2316" w:rsidRP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 xml:space="preserve">Символы операций и левые скобки помещаются в стек </w:t>
      </w:r>
      <w:r w:rsidRPr="00E376D9">
        <w:rPr>
          <w:lang w:val="en-US"/>
        </w:rPr>
        <w:t>S</w:t>
      </w:r>
      <w:r>
        <w:t>.</w:t>
      </w:r>
    </w:p>
    <w:p w:rsid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>При появлении правой скобки последователь</w:t>
      </w:r>
      <w:r w:rsidR="00083D2D">
        <w:t xml:space="preserve">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>
        <w:t>.</w:t>
      </w:r>
      <w:r w:rsidR="00083D2D" w:rsidRPr="00083D2D">
        <w:t xml:space="preserve"> </w:t>
      </w:r>
      <w:r>
        <w:t>Данные действия продолжа</w:t>
      </w:r>
      <w:r w:rsidR="00083D2D">
        <w:t xml:space="preserve">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 попадания в стеке S</w:t>
      </w:r>
      <w:r>
        <w:t xml:space="preserve"> на левую скобку</w:t>
      </w:r>
      <w:r w:rsidR="00083D2D">
        <w:t>.</w:t>
      </w:r>
      <w:r>
        <w:t xml:space="preserve"> </w:t>
      </w:r>
    </w:p>
    <w:p w:rsidR="00083D2D" w:rsidRDefault="002B2316" w:rsidP="00154857">
      <w:pPr>
        <w:pStyle w:val="a5"/>
        <w:numPr>
          <w:ilvl w:val="0"/>
          <w:numId w:val="2"/>
        </w:numPr>
        <w:spacing w:before="0" w:line="360" w:lineRule="auto"/>
      </w:pPr>
      <w:r>
        <w:lastRenderedPageBreak/>
        <w:t>Если текущая операция</w:t>
      </w:r>
      <w:r w:rsidR="00B709FE">
        <w:t xml:space="preserve"> </w:t>
      </w:r>
      <w:r w:rsidR="00B709FE">
        <w:rPr>
          <w:lang w:val="en-US"/>
        </w:rPr>
        <w:t>W</w:t>
      </w:r>
      <w:r>
        <w:t xml:space="preserve">, выделенная при обходе выражения, имеет </w:t>
      </w:r>
      <w:r w:rsidR="00B709FE">
        <w:t>больший вес</w:t>
      </w:r>
      <w:r w:rsidR="00083D2D">
        <w:t xml:space="preserve">, чем операция на вершине стека </w:t>
      </w:r>
      <w:r w:rsidR="00083D2D" w:rsidRPr="00E376D9">
        <w:rPr>
          <w:lang w:val="en-US"/>
        </w:rPr>
        <w:t>S</w:t>
      </w:r>
      <w:r w:rsidR="00083D2D">
        <w:t xml:space="preserve">, то она кладется в стек </w:t>
      </w:r>
      <w:r w:rsidR="00083D2D" w:rsidRPr="00E376D9">
        <w:rPr>
          <w:lang w:val="en-US"/>
        </w:rPr>
        <w:t>S</w:t>
      </w:r>
      <w:r w:rsidR="00083D2D" w:rsidRPr="00083D2D">
        <w:t xml:space="preserve">. </w:t>
      </w:r>
      <w:r w:rsidR="00083D2D">
        <w:t xml:space="preserve">Иначе последовательно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 w:rsidR="00083D2D">
        <w:t>.</w:t>
      </w:r>
      <w:r w:rsidR="00083D2D" w:rsidRPr="00083D2D">
        <w:t xml:space="preserve"> </w:t>
      </w:r>
      <w:r w:rsidR="00083D2D">
        <w:t>Данные действия продолжаются либо до опустошения стека S либо до</w:t>
      </w:r>
      <w:r w:rsidR="00B709FE">
        <w:t xml:space="preserve"> того, как</w:t>
      </w:r>
      <w:r w:rsidR="00083D2D">
        <w:t xml:space="preserve"> приоритет</w:t>
      </w:r>
      <w:r w:rsidR="00B709FE">
        <w:t xml:space="preserve"> операции вершины стека будет не больше</w:t>
      </w:r>
      <w:r w:rsidR="00083D2D">
        <w:t xml:space="preserve"> </w:t>
      </w:r>
      <w:r w:rsidR="00B709FE">
        <w:t>приоритета текущей операции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>. Как только эти действия прекращаются текущая операция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 xml:space="preserve"> кладется в стек </w:t>
      </w:r>
      <w:r w:rsidR="00083D2D" w:rsidRPr="00E376D9">
        <w:rPr>
          <w:lang w:val="en-US"/>
        </w:rPr>
        <w:t>S</w:t>
      </w:r>
      <w:r w:rsidR="00083D2D" w:rsidRPr="00083D2D">
        <w:t>.</w:t>
      </w:r>
      <w:r w:rsidR="00083D2D">
        <w:t xml:space="preserve">    </w:t>
      </w:r>
    </w:p>
    <w:p w:rsidR="002B2316" w:rsidRDefault="002B2316" w:rsidP="001C16CC">
      <w:pPr>
        <w:spacing w:before="0" w:line="360" w:lineRule="auto"/>
      </w:pPr>
    </w:p>
    <w:p w:rsidR="002B2316" w:rsidRDefault="002B23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B2316" w:rsidRDefault="002B2316" w:rsidP="001C16CC">
      <w:pPr>
        <w:spacing w:before="0" w:line="360" w:lineRule="auto"/>
        <w:rPr>
          <w:b/>
        </w:rPr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11" w:name="_Toc536523968"/>
      <w:bookmarkStart w:id="12" w:name="_Toc270962766"/>
      <w:bookmarkStart w:id="13" w:name="_Toc169986020"/>
      <w:r w:rsidRPr="00B83EDA">
        <w:rPr>
          <w:rFonts w:ascii="Times New Roman" w:hAnsi="Times New Roman" w:cs="Times New Roman"/>
        </w:rPr>
        <w:t>Заключение</w:t>
      </w:r>
      <w:bookmarkEnd w:id="11"/>
    </w:p>
    <w:p w:rsidR="001C16CC" w:rsidRPr="00B709FE" w:rsidRDefault="001C16CC" w:rsidP="00B709F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</w:t>
      </w:r>
      <w:r w:rsidR="00B709FE">
        <w:rPr>
          <w:color w:val="000000" w:themeColor="text1"/>
        </w:rPr>
        <w:t xml:space="preserve"> </w:t>
      </w:r>
      <w:r w:rsidR="00B709FE"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t>, реализующая</w:t>
      </w:r>
      <w:r w:rsidR="00B709FE" w:rsidRPr="00B709FE">
        <w:t xml:space="preserve"> </w:t>
      </w:r>
      <w:r w:rsidR="00B709FE">
        <w:t>методы преобразования и вычисления выражений в ОПЗ</w:t>
      </w:r>
      <w:r>
        <w:t xml:space="preserve">. </w:t>
      </w:r>
      <w:r>
        <w:rPr>
          <w:color w:val="000000" w:themeColor="text1"/>
        </w:rPr>
        <w:t>Работ</w:t>
      </w:r>
      <w:r w:rsidR="00B709FE">
        <w:rPr>
          <w:color w:val="000000" w:themeColor="text1"/>
        </w:rPr>
        <w:t xml:space="preserve">оспособность методов библиотеки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14" w:name="_Toc536523969"/>
      <w:r w:rsidRPr="00B83EDA">
        <w:rPr>
          <w:rFonts w:ascii="Times New Roman" w:hAnsi="Times New Roman" w:cs="Times New Roman"/>
        </w:rPr>
        <w:lastRenderedPageBreak/>
        <w:t>Литература</w:t>
      </w:r>
      <w:bookmarkEnd w:id="12"/>
      <w:bookmarkEnd w:id="13"/>
      <w:bookmarkEnd w:id="14"/>
    </w:p>
    <w:p w:rsidR="001C16CC" w:rsidRDefault="001C16CC" w:rsidP="001C16CC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1C16CC" w:rsidRDefault="001C16CC" w:rsidP="001C16CC">
      <w:pPr>
        <w:pStyle w:val="a6"/>
        <w:numPr>
          <w:ilvl w:val="0"/>
          <w:numId w:val="6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1C16CC" w:rsidRDefault="001C16CC" w:rsidP="00B709FE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09FE" w:rsidRPr="00B709FE">
        <w:t>http://www.itmm.unn.ru/files/2018/11/1.5.-Struktury-hraneniya-s-ispolzovaniem-ukazatelej-spiski.pdf</w:t>
      </w:r>
      <w:r>
        <w:t>], 2015.</w:t>
      </w:r>
    </w:p>
    <w:p w:rsidR="001C16CC" w:rsidRDefault="001C16CC" w:rsidP="0019083E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4" w:history="1">
        <w:r w:rsidR="00B709FE" w:rsidRPr="00800FE4">
          <w:rPr>
            <w:rStyle w:val="a3"/>
          </w:rPr>
          <w:t>https://ru.wikipedia.org/wiki/Обратная_польская_запись</w:t>
        </w:r>
      </w:hyperlink>
      <w:r w:rsidR="00B709FE">
        <w:t xml:space="preserve"> </w:t>
      </w:r>
    </w:p>
    <w:p w:rsidR="001C16CC" w:rsidRDefault="001C16CC" w:rsidP="001C16CC"/>
    <w:p w:rsidR="001C16CC" w:rsidRDefault="001C16CC" w:rsidP="001C16CC">
      <w:pPr>
        <w:pStyle w:val="a6"/>
        <w:ind w:firstLine="0"/>
      </w:pPr>
    </w:p>
    <w:p w:rsidR="001C16CC" w:rsidRDefault="001C16CC" w:rsidP="001C16CC"/>
    <w:p w:rsidR="001C16CC" w:rsidRDefault="001C16CC" w:rsidP="001C16CC"/>
    <w:p w:rsidR="00FE5FD5" w:rsidRDefault="00FE5FD5">
      <w:bookmarkStart w:id="15" w:name="_GoBack"/>
      <w:bookmarkEnd w:id="15"/>
    </w:p>
    <w:sectPr w:rsidR="00F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AFE" w:rsidRDefault="00D13AFE">
      <w:pPr>
        <w:spacing w:before="0"/>
      </w:pPr>
      <w:r>
        <w:separator/>
      </w:r>
    </w:p>
  </w:endnote>
  <w:endnote w:type="continuationSeparator" w:id="0">
    <w:p w:rsidR="00D13AFE" w:rsidRDefault="00D13A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709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53D">
          <w:rPr>
            <w:noProof/>
          </w:rPr>
          <w:t>9</w:t>
        </w:r>
        <w:r>
          <w:fldChar w:fldCharType="end"/>
        </w:r>
      </w:p>
    </w:sdtContent>
  </w:sdt>
  <w:p w:rsidR="005C0172" w:rsidRDefault="00D13A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9981465"/>
      <w:docPartObj>
        <w:docPartGallery w:val="Page Numbers (Bottom of Page)"/>
        <w:docPartUnique/>
      </w:docPartObj>
    </w:sdtPr>
    <w:sdtContent>
      <w:p w:rsidR="00B83EDA" w:rsidRDefault="00B83E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83EDA" w:rsidRDefault="00B83E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AFE" w:rsidRDefault="00D13AFE">
      <w:pPr>
        <w:spacing w:before="0"/>
      </w:pPr>
      <w:r>
        <w:separator/>
      </w:r>
    </w:p>
  </w:footnote>
  <w:footnote w:type="continuationSeparator" w:id="0">
    <w:p w:rsidR="00D13AFE" w:rsidRDefault="00D13AF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6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57"/>
    <w:rsid w:val="00083D2D"/>
    <w:rsid w:val="000B4AAE"/>
    <w:rsid w:val="000C0AF5"/>
    <w:rsid w:val="000E37EB"/>
    <w:rsid w:val="00154857"/>
    <w:rsid w:val="001C16CC"/>
    <w:rsid w:val="002B2316"/>
    <w:rsid w:val="002C0F49"/>
    <w:rsid w:val="003B0B4F"/>
    <w:rsid w:val="003B0E2C"/>
    <w:rsid w:val="00696057"/>
    <w:rsid w:val="006F253D"/>
    <w:rsid w:val="007A2E01"/>
    <w:rsid w:val="008B3634"/>
    <w:rsid w:val="009B1573"/>
    <w:rsid w:val="00B709FE"/>
    <w:rsid w:val="00B83EDA"/>
    <w:rsid w:val="00CF27A2"/>
    <w:rsid w:val="00D13AFE"/>
    <w:rsid w:val="00D40FE5"/>
    <w:rsid w:val="00E376D9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6F59"/>
  <w15:chartTrackingRefBased/>
  <w15:docId w15:val="{318153B7-04C5-4C40-A6E0-6ED99ED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6C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C16C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C16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6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C16C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1C16C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16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16CC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16CC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16CC"/>
  </w:style>
  <w:style w:type="paragraph" w:customStyle="1" w:styleId="a7">
    <w:name w:val="_Титульный"/>
    <w:uiPriority w:val="99"/>
    <w:rsid w:val="001C16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16C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1C16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16C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16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16C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D40FE5"/>
  </w:style>
  <w:style w:type="character" w:styleId="ad">
    <w:name w:val="Placeholder Text"/>
    <w:basedOn w:val="a0"/>
    <w:uiPriority w:val="99"/>
    <w:semiHidden/>
    <w:rsid w:val="00D40FE5"/>
    <w:rPr>
      <w:color w:val="808080"/>
    </w:rPr>
  </w:style>
  <w:style w:type="paragraph" w:styleId="ae">
    <w:name w:val="header"/>
    <w:basedOn w:val="a"/>
    <w:link w:val="af"/>
    <w:uiPriority w:val="99"/>
    <w:unhideWhenUsed/>
    <w:rsid w:val="00B83EDA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0"/>
    <w:link w:val="ae"/>
    <w:uiPriority w:val="99"/>
    <w:rsid w:val="00B83E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0%BD%D0%B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2%D0%B5%D0%BC%D0%B0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1015</Words>
  <Characters>5787</Characters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2019-01-29T05:45:00Z</dcterms:created>
  <dcterms:modified xsi:type="dcterms:W3CDTF">2019-02-17T18:43:00Z</dcterms:modified>
</cp:coreProperties>
</file>