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样品表达量全局展示结果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通过高通量测序预测数据，我们对几种RNA进行预测和鉴定，结合已有的RNA，</w:t>
      </w:r>
      <w:r>
        <w:rPr>
          <w:rFonts w:hint="default" w:asciiTheme="minorEastAsia" w:hAnsiTheme="minorEastAsia" w:cstheme="minorEastAsia"/>
          <w:sz w:val="24"/>
          <w:szCs w:val="24"/>
        </w:rPr>
        <w:t>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四种RNA的数量统计图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bookmarkStart w:id="0" w:name="_GoBack"/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Total.pie.png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不同RNA数量示意图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Total.stat.xls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>统计文件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件夹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W*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RNA表达量全局展示结果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以及对应RNA的位置和Count信息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W*样品中circRNA的位置信息(Chr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W*样品中lncRNA的位置信息(Chr Start End Count)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miRNA.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W*样品中miRNA前体的位置信息(Chr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mRNA.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W*样品中mRNA的位置信息(Chr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W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.circos.svg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表达量全局展示Circos图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（SVG格式）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W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.circos.png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表达量全局展示Circos图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图中最外圈为染色体信息，之后依次是mRNA、lncRNA、circRNA、miRNA的表达水平。这里，表达量均取对数，miRNA位置采用其前体RNA的位置信息。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W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.exp_barplot.pdf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四种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RNA在不同染色体的表达分布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图（PDF格式）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W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.exp_barplot.png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四种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RNA在不同染色体的表达分布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图（PNG格式）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图中不同颜色代表不同的RNA类型，横坐标代表不同染色体，纵坐标代表RNA在该染色体上表达量的比例。同一种RNA在不同染色体上的总分布和为1。这里，表达量均取对数。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W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.barplot.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exp_barplot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图所用的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作图文件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C121"/>
    <w:rsid w:val="FBF7C121"/>
    <w:rsid w:val="FF763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2018-08-17T23:23:00Z</dcterms:created>
  <dc:creator>bmk</dc:creator>
  <cp:lastModifiedBy>bmk</cp:lastModifiedBy>
  <dcterms:modified xsi:type="dcterms:W3CDTF">2018-08-22T13:42:56Z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