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lncRNA/gene/circRNA/miRNA靶向关系结果</w:t>
      </w:r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此文件夹下*Attribution.list是cytoscape输入属性文件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*Interaction.list是cytoscape输入互作文件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；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m代表mRNA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l代表lncRNA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c代表circRNA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  <w:t>s代表miRNA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  <w:bookmarkStart w:id="0" w:name="_GoBack"/>
      <w:bookmarkEnd w:id="0"/>
    </w:p>
    <w:p>
      <w:pPr>
        <w:ind w:firstLine="420" w:firstLineChars="0"/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若没有相关的结果，则结果文件不存在或者为空。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4"/>
          <w:szCs w:val="24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对于Cytoscape输入文件，若项目分析中使用的是基因ID,则会在对应列之后增加Symbol列，所以在使用这些文件时，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请注意选择使用ID列还是Symbol列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</w:rPr>
        <w:t>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br w:type="page"/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夹1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lncRNA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以差异LncRNA为中心进行靶向关系联合分析，将差异LncRNA及与其具有靶向关系的差异gene和差异miRNA，整理成表格。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*_vs_*.DEG.xls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整理后的表格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*_vs_*.lm.Cis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.Attribution.list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Cytoscape输入属性文件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*_vs_*.lm.Cis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.Interaction.list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Cytoscape输入互作文件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*_vs_*.ls.Attribution.list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*_vs_*.ls.Interaction.list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.degset.xls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Venn图统计文件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.venn.png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Venn图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.vennset.xls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Venn图统计文件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夹2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circRNA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以差异circRNA为中心进行靶向关系联合分析，将差异circRNA及与其Host gene和与其具有靶向关系的差异miRNA，整理成表格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。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*_vs_*.DEG.xls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整理后的表格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*_vs_*.degset.xls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*_vs_*.venn.png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*_vs_*.vennset.xls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*_vs_*.cm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/cs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.Attribution.list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*_vs_*.cm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/cs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.Interaction.list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br w:type="page"/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sRNA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以差异miRNA为中心进行靶向关系联合分析，将差异miRNA及与其具有靶向关系的差异gene、差异LncRNA、差异circRNA，整理成表格。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*_vs_*.DEG.xls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整理后的表格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*_vs_*.degset.xls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*_vs_*.venn.png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*_vs_*.vennset.xls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*_vs_*.sc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/sl/sm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.Attribution.list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*_vs_*.sc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/sl/sm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.Interaction.list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夹4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gene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以差异gene为中心进行靶向关系联合分析，将差异miRNA及与其具有靶向关系的差异miRNA、差异LncRNA、差异circRNA，整理成表格。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*_vs_*.DEG.xls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整理后的表格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.degset.xls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.venn.png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.vennset.xls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*_vs_*.mc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/ms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.Attribution.list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*_vs_*.mc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/ms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.Interaction.list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*_vs_*.ml.Cis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.Attribution.list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*_vs_*.ml.Cis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/Trans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.Interaction.list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br w:type="page"/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夹5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lncRNA-miRNA-mRNA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基于ceRNA网络，对每个差异组合提取三者都差异的关系对，整理成表。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*_vs_*.lncRNA-miRNA-mRNA.ceRNA_pair_adjust_p_Sig_diff.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*_vs_*.lncRNA-miRNA-mRNA.Attribution.list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*_vs_*.lncRNA-miRNA-mRNA.Interaction.list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夹6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</w:t>
      </w:r>
    </w:p>
    <w:p>
      <w:pPr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circRNA-miRNA-mRNA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基于ceRNA网络，对每个差异组合提取三者都差异的关系对，整理成表。</w:t>
      </w:r>
    </w:p>
    <w:p>
      <w:pPr>
        <w:rPr>
          <w:rFonts w:hint="eastAsia" w:asciiTheme="minorEastAsia" w:hAnsiTheme="minorEastAsia" w:cstheme="minorEastAsia"/>
          <w:b/>
          <w:bCs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*_vs_*.circRNA-miRNA-mRNA.ceRNA_pair_adjust_p_Sig_diff.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*_vs_*.circRNA-miRNA-mRNA.Attribution.list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*_vs_*.circRNA-miRNA-mRNA.Interaction.list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F1C25A"/>
    <w:rsid w:val="2BF1C25A"/>
    <w:rsid w:val="543F6B72"/>
    <w:rsid w:val="7AFEEF15"/>
    <w:rsid w:val="E7C79345"/>
    <w:rsid w:val="FF6FAEC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2018-08-18T07:58:00Z</dcterms:created>
  <dc:creator>bmk</dc:creator>
  <cp:lastModifiedBy>bmk</cp:lastModifiedBy>
  <dcterms:modified xsi:type="dcterms:W3CDTF">2018-11-22T20:20:46Z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