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结果文件目录：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|--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BMK_1_rawData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数据评估、数据比对及文库质量评估结果目录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|--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BMK_2_LncRNA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LncRNA分析结果目录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|--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BMK_3_mRNA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mRNA分析结果目录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|--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BMK_4_circRNA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circRNA分析结果目录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|--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BMK_5_miRNA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miRNA分析结果目录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|--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BMK_6_Structure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  <w:t>结构分析结果目录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|--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BMK_7_Combine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  <w:t>联合分析结果目录表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|--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HTML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结题报告文件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|-- 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ndex.html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  <w:t>结题报告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|--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src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结题报告图片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|-- *trans_*RNA_full_table.xls</w:t>
      </w:r>
      <w:r>
        <w:rPr>
          <w:rFonts w:hint="default" w:asciiTheme="minorEastAsia" w:hAnsiTheme="minorEastAsia" w:cstheme="minorEastAsia"/>
          <w:sz w:val="28"/>
          <w:szCs w:val="28"/>
        </w:rPr>
        <w:tab/>
        <w:t/>
      </w:r>
      <w:r>
        <w:rPr>
          <w:rFonts w:hint="default" w:asciiTheme="minorEastAsia" w:hAnsiTheme="minorEastAsia" w:cstheme="minorEastAsia"/>
          <w:sz w:val="28"/>
          <w:szCs w:val="28"/>
        </w:rPr>
        <w:tab/>
        <w:t>预测得到的RNA的总表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38FD9"/>
    <w:rsid w:val="857F4289"/>
    <w:rsid w:val="DDF38F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240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2018-08-31T13:28:00Z</dcterms:created>
  <dc:creator>bmk</dc:creator>
  <cp:lastModifiedBy>bmk</cp:lastModifiedBy>
  <dcterms:modified xsi:type="dcterms:W3CDTF">2018-08-31T16:03:03Z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