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7F" w:rsidRDefault="0077087F" w:rsidP="0077087F">
      <w:pPr>
        <w:pStyle w:val="a8"/>
      </w:pPr>
      <w:bookmarkStart w:id="0" w:name="_Toc418926499"/>
      <w:bookmarkStart w:id="1" w:name="_Toc418928806"/>
      <w:r w:rsidRPr="000245A2">
        <w:rPr>
          <w:rFonts w:hint="eastAsia"/>
        </w:rPr>
        <w:t>Restful</w:t>
      </w:r>
      <w:r w:rsidRPr="000245A2">
        <w:rPr>
          <w:rFonts w:hint="eastAsia"/>
        </w:rPr>
        <w:t>服务框架</w:t>
      </w:r>
      <w:r w:rsidRPr="000245A2">
        <w:rPr>
          <w:rFonts w:hint="eastAsia"/>
        </w:rPr>
        <w:t xml:space="preserve">(Athena) - </w:t>
      </w:r>
      <w:r w:rsidRPr="000245A2">
        <w:rPr>
          <w:rFonts w:hint="eastAsia"/>
        </w:rPr>
        <w:t>构建新服务用户向导</w:t>
      </w:r>
      <w:bookmarkEnd w:id="0"/>
      <w:bookmarkEnd w:id="1"/>
    </w:p>
    <w:p w:rsidR="0077087F" w:rsidRDefault="0077087F" w:rsidP="0077087F">
      <w:pPr>
        <w:jc w:val="center"/>
      </w:pPr>
    </w:p>
    <w:p w:rsidR="0077087F" w:rsidRDefault="0077087F" w:rsidP="0077087F">
      <w:pPr>
        <w:jc w:val="center"/>
      </w:pPr>
    </w:p>
    <w:p w:rsidR="0077087F" w:rsidRPr="00297FE6" w:rsidRDefault="0077087F" w:rsidP="0077087F">
      <w:pPr>
        <w:jc w:val="center"/>
        <w:rPr>
          <w:szCs w:val="21"/>
        </w:rPr>
      </w:pPr>
      <w:r w:rsidRPr="00297FE6">
        <w:rPr>
          <w:rFonts w:hint="eastAsia"/>
          <w:szCs w:val="21"/>
        </w:rPr>
        <w:t>作者：李艳鹏</w:t>
      </w:r>
    </w:p>
    <w:p w:rsidR="0077087F" w:rsidRPr="00F96280" w:rsidRDefault="0077087F" w:rsidP="00F96280">
      <w:pPr>
        <w:jc w:val="center"/>
        <w:rPr>
          <w:szCs w:val="21"/>
        </w:rPr>
      </w:pPr>
      <w:r w:rsidRPr="00297FE6">
        <w:rPr>
          <w:rFonts w:hint="eastAsia"/>
          <w:szCs w:val="21"/>
        </w:rPr>
        <w:t>日期</w:t>
      </w:r>
      <w:r w:rsidRPr="00297FE6">
        <w:rPr>
          <w:rFonts w:hint="eastAsia"/>
          <w:szCs w:val="21"/>
        </w:rPr>
        <w:t>: 2015.05.08</w:t>
      </w:r>
    </w:p>
    <w:p w:rsidR="0077087F" w:rsidRDefault="0077087F" w:rsidP="0077087F">
      <w:pPr>
        <w:jc w:val="center"/>
      </w:pPr>
    </w:p>
    <w:p w:rsidR="0077087F" w:rsidRDefault="0077087F" w:rsidP="0077087F">
      <w:pPr>
        <w:jc w:val="center"/>
      </w:pPr>
    </w:p>
    <w:p w:rsidR="00757474" w:rsidRDefault="004F03B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4F03B2">
        <w:fldChar w:fldCharType="begin"/>
      </w:r>
      <w:r w:rsidR="008D4CAE">
        <w:instrText xml:space="preserve"> TOC \o "1-3" \h \z \u </w:instrText>
      </w:r>
      <w:r w:rsidRPr="004F03B2">
        <w:fldChar w:fldCharType="separate"/>
      </w:r>
      <w:hyperlink w:anchor="_Toc418928806" w:history="1">
        <w:r w:rsidR="00757474" w:rsidRPr="007F6A92">
          <w:rPr>
            <w:rStyle w:val="a7"/>
            <w:noProof/>
          </w:rPr>
          <w:t>Restful</w:t>
        </w:r>
        <w:r w:rsidR="00757474" w:rsidRPr="007F6A92">
          <w:rPr>
            <w:rStyle w:val="a7"/>
            <w:rFonts w:hint="eastAsia"/>
            <w:noProof/>
          </w:rPr>
          <w:t>服务框架</w:t>
        </w:r>
        <w:r w:rsidR="00757474" w:rsidRPr="007F6A92">
          <w:rPr>
            <w:rStyle w:val="a7"/>
            <w:noProof/>
          </w:rPr>
          <w:t xml:space="preserve">(Athena) - </w:t>
        </w:r>
        <w:r w:rsidR="00757474" w:rsidRPr="007F6A92">
          <w:rPr>
            <w:rStyle w:val="a7"/>
            <w:rFonts w:hint="eastAsia"/>
            <w:noProof/>
          </w:rPr>
          <w:t>构建新服务用户向导</w:t>
        </w:r>
        <w:r w:rsidR="00757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7474" w:rsidRDefault="004F03B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07" w:history="1">
        <w:r w:rsidR="00757474" w:rsidRPr="007F6A92">
          <w:rPr>
            <w:rStyle w:val="a7"/>
            <w:rFonts w:hint="eastAsia"/>
            <w:noProof/>
          </w:rPr>
          <w:t>引言</w:t>
        </w:r>
        <w:r w:rsidR="00757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474" w:rsidRDefault="004F03B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08" w:history="1">
        <w:r w:rsidR="00757474" w:rsidRPr="007F6A92">
          <w:rPr>
            <w:rStyle w:val="a7"/>
            <w:rFonts w:hint="eastAsia"/>
            <w:noProof/>
          </w:rPr>
          <w:t>背景</w:t>
        </w:r>
        <w:r w:rsidR="00757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474" w:rsidRDefault="004F03B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09" w:history="1">
        <w:r w:rsidR="00757474" w:rsidRPr="007F6A92">
          <w:rPr>
            <w:rStyle w:val="a7"/>
            <w:rFonts w:hint="eastAsia"/>
            <w:noProof/>
          </w:rPr>
          <w:t>属性托管配置</w:t>
        </w:r>
        <w:r w:rsidR="00757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474" w:rsidRDefault="004F03B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10" w:history="1">
        <w:r w:rsidR="00757474" w:rsidRPr="007F6A92">
          <w:rPr>
            <w:rStyle w:val="a7"/>
            <w:noProof/>
          </w:rPr>
          <w:t>CI</w:t>
        </w:r>
        <w:r w:rsidR="00757474" w:rsidRPr="007F6A92">
          <w:rPr>
            <w:rStyle w:val="a7"/>
            <w:rFonts w:hint="eastAsia"/>
            <w:noProof/>
          </w:rPr>
          <w:t>一键打包流程</w:t>
        </w:r>
        <w:r w:rsidR="00757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474" w:rsidRDefault="004F03B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8811" w:history="1">
        <w:r w:rsidR="00757474" w:rsidRPr="007F6A92">
          <w:rPr>
            <w:rStyle w:val="a7"/>
            <w:noProof/>
          </w:rPr>
          <w:t>FAQ</w:t>
        </w:r>
        <w:r w:rsidR="00757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7474">
          <w:rPr>
            <w:noProof/>
            <w:webHidden/>
          </w:rPr>
          <w:instrText xml:space="preserve"> PAGEREF _Toc418928811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4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228" w:rsidRDefault="004F03B2" w:rsidP="00532140">
      <w:r>
        <w:fldChar w:fldCharType="end"/>
      </w:r>
    </w:p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1D0F82" w:rsidRDefault="001D0F82" w:rsidP="00532140"/>
    <w:p w:rsidR="009D11A4" w:rsidRDefault="00104F3F" w:rsidP="00035D68">
      <w:pPr>
        <w:pStyle w:val="1"/>
      </w:pPr>
      <w:bookmarkStart w:id="2" w:name="_Toc418928807"/>
      <w:r>
        <w:rPr>
          <w:rFonts w:hint="eastAsia"/>
        </w:rPr>
        <w:t>引言</w:t>
      </w:r>
      <w:bookmarkEnd w:id="2"/>
    </w:p>
    <w:p w:rsidR="00E763B6" w:rsidRDefault="00DE6AE7" w:rsidP="00532140">
      <w:r>
        <w:rPr>
          <w:rFonts w:hint="eastAsia"/>
        </w:rPr>
        <w:t>如果你是业务开发人员，你</w:t>
      </w:r>
      <w:r w:rsidR="007945A4">
        <w:rPr>
          <w:rFonts w:hint="eastAsia"/>
        </w:rPr>
        <w:t>需要阅读同文件夹</w:t>
      </w:r>
      <w:r w:rsidR="005F7C36">
        <w:rPr>
          <w:rFonts w:hint="eastAsia"/>
        </w:rPr>
        <w:t>下的</w:t>
      </w:r>
      <w:r w:rsidR="007B3430" w:rsidRPr="00217022">
        <w:rPr>
          <w:rFonts w:hint="eastAsia"/>
          <w:i/>
          <w:u w:val="single"/>
        </w:rPr>
        <w:t>Restful</w:t>
      </w:r>
      <w:r w:rsidR="007B3430" w:rsidRPr="00217022">
        <w:rPr>
          <w:rFonts w:hint="eastAsia"/>
          <w:i/>
          <w:u w:val="single"/>
        </w:rPr>
        <w:t>服务框架</w:t>
      </w:r>
      <w:r w:rsidR="007B3430" w:rsidRPr="00217022">
        <w:rPr>
          <w:rFonts w:hint="eastAsia"/>
          <w:i/>
          <w:u w:val="single"/>
        </w:rPr>
        <w:t xml:space="preserve">(Athena) - </w:t>
      </w:r>
      <w:r w:rsidR="007B3430" w:rsidRPr="00217022">
        <w:rPr>
          <w:rFonts w:hint="eastAsia"/>
          <w:i/>
          <w:u w:val="single"/>
        </w:rPr>
        <w:t>构建新服务用户向导</w:t>
      </w:r>
      <w:r w:rsidR="007B3430" w:rsidRPr="00217022">
        <w:rPr>
          <w:rFonts w:hint="eastAsia"/>
          <w:i/>
          <w:u w:val="single"/>
        </w:rPr>
        <w:t>.docx</w:t>
      </w:r>
      <w:r w:rsidR="007B3430">
        <w:rPr>
          <w:rFonts w:hint="eastAsia"/>
        </w:rPr>
        <w:t>和</w:t>
      </w:r>
      <w:r w:rsidR="007B3430" w:rsidRPr="00217022">
        <w:rPr>
          <w:rFonts w:hint="eastAsia"/>
          <w:i/>
          <w:u w:val="single"/>
        </w:rPr>
        <w:t>Restful</w:t>
      </w:r>
      <w:r w:rsidR="007B3430" w:rsidRPr="00217022">
        <w:rPr>
          <w:rFonts w:hint="eastAsia"/>
          <w:i/>
          <w:u w:val="single"/>
        </w:rPr>
        <w:t>服务框架</w:t>
      </w:r>
      <w:r w:rsidR="007B3430" w:rsidRPr="00217022">
        <w:rPr>
          <w:rFonts w:hint="eastAsia"/>
          <w:i/>
          <w:u w:val="single"/>
        </w:rPr>
        <w:t xml:space="preserve">(Athena) - </w:t>
      </w:r>
      <w:r w:rsidR="007B3430" w:rsidRPr="00217022">
        <w:rPr>
          <w:rFonts w:hint="eastAsia"/>
          <w:i/>
          <w:u w:val="single"/>
        </w:rPr>
        <w:t>移植老服务用户向导</w:t>
      </w:r>
      <w:r w:rsidR="007B3430" w:rsidRPr="00217022">
        <w:rPr>
          <w:rFonts w:hint="eastAsia"/>
          <w:i/>
          <w:u w:val="single"/>
        </w:rPr>
        <w:t>.docx</w:t>
      </w:r>
      <w:r w:rsidR="00B239CA">
        <w:rPr>
          <w:rFonts w:hint="eastAsia"/>
        </w:rPr>
        <w:t>。</w:t>
      </w:r>
    </w:p>
    <w:p w:rsidR="00024441" w:rsidRDefault="00024441" w:rsidP="00532140"/>
    <w:p w:rsidR="00A12B3D" w:rsidRDefault="007E5BCE" w:rsidP="00A12B3D">
      <w:r>
        <w:rPr>
          <w:rFonts w:hint="eastAsia"/>
        </w:rPr>
        <w:t>本文档是</w:t>
      </w:r>
      <w:r w:rsidR="001F2ACE">
        <w:rPr>
          <w:rFonts w:hint="eastAsia"/>
        </w:rPr>
        <w:t>CI</w:t>
      </w:r>
      <w:r w:rsidR="001F2ACE">
        <w:rPr>
          <w:rFonts w:hint="eastAsia"/>
        </w:rPr>
        <w:t>集成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一键打包配置向导，</w:t>
      </w:r>
      <w:r w:rsidR="00581966">
        <w:rPr>
          <w:rFonts w:hint="eastAsia"/>
        </w:rPr>
        <w:t>目标读者是</w:t>
      </w:r>
      <w:r w:rsidR="00581966">
        <w:rPr>
          <w:rFonts w:hint="eastAsia"/>
        </w:rPr>
        <w:t>CI</w:t>
      </w:r>
      <w:r w:rsidR="006F1EAC">
        <w:rPr>
          <w:rFonts w:hint="eastAsia"/>
        </w:rPr>
        <w:t>发布负责人和</w:t>
      </w:r>
      <w:r w:rsidR="00581966">
        <w:rPr>
          <w:rFonts w:hint="eastAsia"/>
        </w:rPr>
        <w:t>业务项目的</w:t>
      </w:r>
      <w:r w:rsidR="00581966">
        <w:rPr>
          <w:rFonts w:hint="eastAsia"/>
        </w:rPr>
        <w:t>CI</w:t>
      </w:r>
      <w:r w:rsidR="00581966">
        <w:rPr>
          <w:rFonts w:hint="eastAsia"/>
        </w:rPr>
        <w:t>发布接口人</w:t>
      </w:r>
      <w:r w:rsidR="004754E0">
        <w:rPr>
          <w:rFonts w:hint="eastAsia"/>
        </w:rPr>
        <w:t>。</w:t>
      </w:r>
      <w:r w:rsidR="004F7059">
        <w:rPr>
          <w:rFonts w:hint="eastAsia"/>
        </w:rPr>
        <w:t>业务项目的</w:t>
      </w:r>
      <w:r w:rsidR="004F7059">
        <w:rPr>
          <w:rFonts w:hint="eastAsia"/>
        </w:rPr>
        <w:t>CI</w:t>
      </w:r>
      <w:r w:rsidR="004F7059">
        <w:rPr>
          <w:rFonts w:hint="eastAsia"/>
        </w:rPr>
        <w:t>发布接口人需要完成属性托管配置，</w:t>
      </w:r>
      <w:r w:rsidR="00340118">
        <w:rPr>
          <w:rFonts w:hint="eastAsia"/>
        </w:rPr>
        <w:t>实现</w:t>
      </w:r>
      <w:r w:rsidR="00340118">
        <w:rPr>
          <w:rFonts w:hint="eastAsia"/>
        </w:rPr>
        <w:t>CI</w:t>
      </w:r>
      <w:r w:rsidR="00340118">
        <w:rPr>
          <w:rFonts w:hint="eastAsia"/>
        </w:rPr>
        <w:t>流程的入口脚本文件，</w:t>
      </w:r>
      <w:r w:rsidR="00340118">
        <w:rPr>
          <w:rFonts w:hint="eastAsia"/>
        </w:rPr>
        <w:t>C</w:t>
      </w:r>
      <w:r w:rsidR="004F7059">
        <w:rPr>
          <w:rFonts w:hint="eastAsia"/>
        </w:rPr>
        <w:t>I</w:t>
      </w:r>
      <w:r w:rsidR="004F7059">
        <w:rPr>
          <w:rFonts w:hint="eastAsia"/>
        </w:rPr>
        <w:t>发布负责人需要</w:t>
      </w:r>
      <w:r w:rsidR="005A6083">
        <w:rPr>
          <w:rFonts w:hint="eastAsia"/>
        </w:rPr>
        <w:t>在</w:t>
      </w:r>
      <w:r w:rsidR="008C6C7B">
        <w:rPr>
          <w:rFonts w:hint="eastAsia"/>
        </w:rPr>
        <w:t>J</w:t>
      </w:r>
      <w:r w:rsidR="005A6083">
        <w:rPr>
          <w:rFonts w:hint="eastAsia"/>
        </w:rPr>
        <w:t>enkins</w:t>
      </w:r>
      <w:r w:rsidR="004F7059">
        <w:rPr>
          <w:rFonts w:hint="eastAsia"/>
        </w:rPr>
        <w:t>完成</w:t>
      </w:r>
      <w:r w:rsidR="00A12B3D">
        <w:rPr>
          <w:rFonts w:hint="eastAsia"/>
        </w:rPr>
        <w:t>CI</w:t>
      </w:r>
      <w:r w:rsidR="00A12B3D">
        <w:rPr>
          <w:rFonts w:hint="eastAsia"/>
        </w:rPr>
        <w:t>一键打包流程的配置。</w:t>
      </w:r>
    </w:p>
    <w:p w:rsidR="00104F3F" w:rsidRDefault="00104F3F" w:rsidP="00035D68">
      <w:pPr>
        <w:pStyle w:val="1"/>
      </w:pPr>
      <w:bookmarkStart w:id="3" w:name="_Toc418928808"/>
      <w:r>
        <w:rPr>
          <w:rFonts w:hint="eastAsia"/>
        </w:rPr>
        <w:t>背景</w:t>
      </w:r>
      <w:bookmarkEnd w:id="3"/>
    </w:p>
    <w:p w:rsidR="00A871FF" w:rsidRDefault="00A871FF" w:rsidP="00532140">
      <w:r>
        <w:rPr>
          <w:rFonts w:hint="eastAsia"/>
        </w:rPr>
        <w:t>业务项目的开发环境</w:t>
      </w:r>
      <w:r w:rsidR="0030268A">
        <w:rPr>
          <w:rFonts w:hint="eastAsia"/>
        </w:rPr>
        <w:t>的</w:t>
      </w:r>
      <w:r>
        <w:rPr>
          <w:rFonts w:hint="eastAsia"/>
        </w:rPr>
        <w:t>属性在业务项目代码中</w:t>
      </w:r>
      <w:r w:rsidR="00BF5ADC">
        <w:rPr>
          <w:rFonts w:hint="eastAsia"/>
        </w:rPr>
        <w:t>维护</w:t>
      </w:r>
      <w:r>
        <w:rPr>
          <w:rFonts w:hint="eastAsia"/>
        </w:rPr>
        <w:t>，但是</w:t>
      </w:r>
      <w:r w:rsidR="00622DBD">
        <w:rPr>
          <w:rFonts w:hint="eastAsia"/>
        </w:rPr>
        <w:t>，连调，集成和线上属性</w:t>
      </w:r>
      <w:r w:rsidR="00255AD7">
        <w:rPr>
          <w:rFonts w:hint="eastAsia"/>
        </w:rPr>
        <w:t>统一</w:t>
      </w:r>
      <w:r w:rsidR="00622DBD">
        <w:rPr>
          <w:rFonts w:hint="eastAsia"/>
        </w:rPr>
        <w:t>在</w:t>
      </w:r>
      <w:r w:rsidR="005F2541">
        <w:rPr>
          <w:rFonts w:hint="eastAsia"/>
        </w:rPr>
        <w:t>专用的</w:t>
      </w:r>
      <w:r w:rsidR="00B50716">
        <w:rPr>
          <w:rFonts w:hint="eastAsia"/>
        </w:rPr>
        <w:t>GIT</w:t>
      </w:r>
      <w:r w:rsidR="00622DBD">
        <w:rPr>
          <w:rFonts w:hint="eastAsia"/>
        </w:rPr>
        <w:t>项目中</w:t>
      </w:r>
      <w:r w:rsidR="0013323A">
        <w:rPr>
          <w:rFonts w:hint="eastAsia"/>
        </w:rPr>
        <w:t>维护</w:t>
      </w:r>
      <w:r w:rsidR="00AA1738">
        <w:rPr>
          <w:rFonts w:hint="eastAsia"/>
        </w:rPr>
        <w:t>，已有</w:t>
      </w:r>
      <w:r w:rsidR="00AA1738">
        <w:rPr>
          <w:rFonts w:hint="eastAsia"/>
        </w:rPr>
        <w:t>CI</w:t>
      </w:r>
      <w:r w:rsidR="00AA1738">
        <w:rPr>
          <w:rFonts w:hint="eastAsia"/>
        </w:rPr>
        <w:t>集成流程才需要使用这些环境属性</w:t>
      </w:r>
      <w:r w:rsidR="00622DBD">
        <w:rPr>
          <w:rFonts w:hint="eastAsia"/>
        </w:rPr>
        <w:t>：</w:t>
      </w:r>
    </w:p>
    <w:p w:rsidR="00622DBD" w:rsidRDefault="00622DBD" w:rsidP="00532140"/>
    <w:p w:rsidR="00294EB2" w:rsidRDefault="00BC37CC" w:rsidP="00532140">
      <w:r>
        <w:rPr>
          <w:rFonts w:hint="eastAsia"/>
        </w:rPr>
        <w:t>项目地址：</w:t>
      </w:r>
      <w:hyperlink r:id="rId8" w:history="1">
        <w:r w:rsidR="00D07076" w:rsidRPr="001C254F">
          <w:rPr>
            <w:rStyle w:val="a7"/>
          </w:rPr>
          <w:t>http://</w:t>
        </w:r>
        <w:r w:rsidR="00D07076" w:rsidRPr="001C254F">
          <w:rPr>
            <w:rStyle w:val="a7"/>
            <w:rFonts w:hint="eastAsia"/>
          </w:rPr>
          <w:t>ip</w:t>
        </w:r>
        <w:r w:rsidR="00D07076" w:rsidRPr="001C254F">
          <w:rPr>
            <w:rStyle w:val="a7"/>
          </w:rPr>
          <w:t>:</w:t>
        </w:r>
        <w:r w:rsidR="00D07076" w:rsidRPr="001C254F">
          <w:rPr>
            <w:rStyle w:val="a7"/>
            <w:rFonts w:hint="eastAsia"/>
          </w:rPr>
          <w:t>port</w:t>
        </w:r>
        <w:r w:rsidR="00D07076" w:rsidRPr="001C254F">
          <w:rPr>
            <w:rStyle w:val="a7"/>
          </w:rPr>
          <w:t>/develop/athena-rest-build.git</w:t>
        </w:r>
      </w:hyperlink>
    </w:p>
    <w:p w:rsidR="00294EB2" w:rsidRPr="00BC37CC" w:rsidRDefault="00BC37CC" w:rsidP="00532140">
      <w:r>
        <w:rPr>
          <w:rFonts w:hint="eastAsia"/>
        </w:rPr>
        <w:t>CI</w:t>
      </w:r>
      <w:r>
        <w:rPr>
          <w:rFonts w:hint="eastAsia"/>
        </w:rPr>
        <w:t>集成分支：</w:t>
      </w:r>
      <w:r>
        <w:rPr>
          <w:rFonts w:hint="eastAsia"/>
        </w:rPr>
        <w:t>develop</w:t>
      </w:r>
    </w:p>
    <w:p w:rsidR="00104F3F" w:rsidRDefault="00104F3F" w:rsidP="004E047A">
      <w:pPr>
        <w:pStyle w:val="1"/>
      </w:pPr>
      <w:bookmarkStart w:id="4" w:name="_Toc418928809"/>
      <w:r>
        <w:rPr>
          <w:rFonts w:hint="eastAsia"/>
        </w:rPr>
        <w:t>属性托管配置</w:t>
      </w:r>
      <w:bookmarkEnd w:id="4"/>
    </w:p>
    <w:p w:rsidR="007A7DC0" w:rsidRDefault="005C6F06" w:rsidP="007A7DC0">
      <w:r>
        <w:rPr>
          <w:rFonts w:hint="eastAsia"/>
        </w:rPr>
        <w:t>Athena Restful</w:t>
      </w:r>
      <w:r>
        <w:rPr>
          <w:rFonts w:hint="eastAsia"/>
        </w:rPr>
        <w:t>框架将属性分成</w:t>
      </w:r>
      <w:r>
        <w:rPr>
          <w:rFonts w:hint="eastAsia"/>
        </w:rPr>
        <w:t>3</w:t>
      </w:r>
      <w:r>
        <w:rPr>
          <w:rFonts w:hint="eastAsia"/>
        </w:rPr>
        <w:t>个层次</w:t>
      </w:r>
      <w:r w:rsidR="00FC744E">
        <w:rPr>
          <w:rFonts w:hint="eastAsia"/>
        </w:rPr>
        <w:t>，以物流项目为例</w:t>
      </w:r>
      <w:r>
        <w:rPr>
          <w:rFonts w:hint="eastAsia"/>
        </w:rPr>
        <w:t>：</w:t>
      </w:r>
    </w:p>
    <w:p w:rsidR="00713A3D" w:rsidRDefault="00713A3D" w:rsidP="007A7DC0"/>
    <w:p w:rsidR="00713A3D" w:rsidRDefault="0019402B" w:rsidP="007A7DC0">
      <w:r>
        <w:rPr>
          <w:rFonts w:hint="eastAsia"/>
          <w:noProof/>
        </w:rPr>
        <w:drawing>
          <wp:inline distT="0" distB="0" distL="0" distR="0">
            <wp:extent cx="5274310" cy="31291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3D" w:rsidRDefault="00713A3D" w:rsidP="007A7DC0"/>
    <w:p w:rsidR="005C6F06" w:rsidRDefault="007F4719" w:rsidP="005C6F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打包配置相关属性</w:t>
      </w:r>
    </w:p>
    <w:p w:rsidR="00C062C5" w:rsidRDefault="00C062C5" w:rsidP="00C062C5">
      <w:pPr>
        <w:pStyle w:val="a5"/>
        <w:ind w:left="360" w:firstLineChars="0" w:firstLine="0"/>
      </w:pPr>
    </w:p>
    <w:p w:rsidR="00E63DB1" w:rsidRDefault="00CC440A" w:rsidP="00CC440A">
      <w:pPr>
        <w:pStyle w:val="a5"/>
        <w:ind w:left="360" w:firstLineChars="0" w:firstLine="0"/>
      </w:pPr>
      <w:r>
        <w:rPr>
          <w:rFonts w:hint="eastAsia"/>
        </w:rPr>
        <w:t>这些配置在打包过程中使用，包括：打包使用的临时文件夹，打包使用的</w:t>
      </w:r>
      <w:r w:rsidR="004D53C2">
        <w:rPr>
          <w:rFonts w:hint="eastAsia"/>
        </w:rPr>
        <w:t>GIT</w:t>
      </w:r>
      <w:r>
        <w:rPr>
          <w:rFonts w:hint="eastAsia"/>
        </w:rPr>
        <w:t>服务器</w:t>
      </w:r>
      <w:r w:rsidR="009A0BD8">
        <w:rPr>
          <w:rFonts w:hint="eastAsia"/>
        </w:rPr>
        <w:t>信息</w:t>
      </w:r>
      <w:r>
        <w:rPr>
          <w:rFonts w:hint="eastAsia"/>
        </w:rPr>
        <w:t>等</w:t>
      </w:r>
      <w:r w:rsidR="009A0BD8">
        <w:rPr>
          <w:rFonts w:hint="eastAsia"/>
        </w:rPr>
        <w:t>。</w:t>
      </w:r>
    </w:p>
    <w:p w:rsidR="00E63DB1" w:rsidRDefault="00E63DB1" w:rsidP="00CC440A">
      <w:pPr>
        <w:pStyle w:val="a5"/>
        <w:ind w:left="360" w:firstLineChars="0" w:firstLine="0"/>
      </w:pPr>
    </w:p>
    <w:p w:rsidR="00CC440A" w:rsidRDefault="00F63B55" w:rsidP="00CC440A">
      <w:pPr>
        <w:pStyle w:val="a5"/>
        <w:ind w:left="360" w:firstLineChars="0" w:firstLine="0"/>
      </w:pPr>
      <w:r>
        <w:rPr>
          <w:rFonts w:hint="eastAsia"/>
        </w:rPr>
        <w:t>路径：</w:t>
      </w:r>
      <w:r w:rsidR="00754BDC" w:rsidRPr="00586B2D">
        <w:rPr>
          <w:rFonts w:hint="eastAsia"/>
          <w:i/>
          <w:u w:val="single"/>
        </w:rPr>
        <w:t>athena-rest-build/src/main/release-bin/conf</w:t>
      </w:r>
      <w:r w:rsidR="008B4D19" w:rsidRPr="00586B2D">
        <w:rPr>
          <w:rFonts w:hint="eastAsia"/>
          <w:i/>
          <w:u w:val="single"/>
        </w:rPr>
        <w:t>/deploy.properties</w:t>
      </w:r>
    </w:p>
    <w:p w:rsidR="004F6DB3" w:rsidRDefault="004F6DB3" w:rsidP="00CC440A">
      <w:pPr>
        <w:pStyle w:val="a5"/>
        <w:ind w:left="360" w:firstLineChars="0" w:firstLine="0"/>
      </w:pPr>
    </w:p>
    <w:p w:rsidR="00A334F5" w:rsidRDefault="00C13057" w:rsidP="00CC440A">
      <w:pPr>
        <w:pStyle w:val="a5"/>
        <w:ind w:left="360" w:firstLineChars="0" w:firstLine="0"/>
      </w:pPr>
      <w:r>
        <w:rPr>
          <w:rFonts w:hint="eastAsia"/>
        </w:rPr>
        <w:lastRenderedPageBreak/>
        <w:t>样例</w:t>
      </w:r>
      <w:r w:rsidR="00A334F5">
        <w:rPr>
          <w:rFonts w:hint="eastAsia"/>
        </w:rPr>
        <w:t>内容：</w:t>
      </w:r>
    </w:p>
    <w:p w:rsidR="00A334F5" w:rsidRDefault="00A334F5" w:rsidP="00CC440A">
      <w:pPr>
        <w:pStyle w:val="a5"/>
        <w:ind w:left="360" w:firstLineChars="0" w:firstLine="0"/>
      </w:pPr>
    </w:p>
    <w:p w:rsidR="00867C77" w:rsidRPr="003771C9" w:rsidRDefault="00867C77" w:rsidP="00867C7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3771C9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GIT_HOME=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/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u w:val="single"/>
          <w:shd w:val="pct15" w:color="auto" w:fill="FFFFFF"/>
        </w:rPr>
        <w:t>tmp</w:t>
      </w:r>
      <w:r w:rsidRPr="003771C9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/</w:t>
      </w:r>
      <w:r w:rsidR="00615BC2">
        <w:rPr>
          <w:rFonts w:ascii="Consolas" w:hAnsi="Consolas" w:cs="Consolas"/>
          <w:i/>
          <w:color w:val="2A00FF"/>
          <w:kern w:val="0"/>
          <w:sz w:val="20"/>
          <w:szCs w:val="20"/>
          <w:u w:val="single"/>
          <w:shd w:val="pct15" w:color="auto" w:fill="FFFFFF"/>
        </w:rPr>
        <w:t>robert</w:t>
      </w:r>
    </w:p>
    <w:p w:rsidR="00867C77" w:rsidRPr="003771C9" w:rsidRDefault="00867C77" w:rsidP="00867C77">
      <w:pPr>
        <w:pStyle w:val="a5"/>
        <w:ind w:left="360" w:firstLineChars="0" w:firstLine="0"/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</w:pPr>
      <w:r w:rsidRPr="003771C9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GIT_URL=</w:t>
      </w:r>
      <w:r w:rsidRPr="003771C9"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  <w:t>http://10.77.144.192:11824/develop/</w:t>
      </w:r>
    </w:p>
    <w:p w:rsidR="000C73BE" w:rsidRDefault="000C73BE" w:rsidP="00867C77">
      <w:pPr>
        <w:pStyle w:val="a5"/>
        <w:ind w:left="360" w:firstLineChars="0" w:firstLine="0"/>
      </w:pPr>
    </w:p>
    <w:p w:rsidR="000C73BE" w:rsidRDefault="00D16D2A" w:rsidP="00867C77">
      <w:pPr>
        <w:pStyle w:val="a5"/>
        <w:ind w:left="360" w:firstLineChars="0" w:firstLine="0"/>
      </w:pPr>
      <w:r>
        <w:rPr>
          <w:rFonts w:hint="eastAsia"/>
        </w:rPr>
        <w:t>注意：</w:t>
      </w:r>
      <w:r w:rsidR="000C73BE">
        <w:rPr>
          <w:rFonts w:hint="eastAsia"/>
        </w:rPr>
        <w:t>业务项目一般不需要修改此属性。</w:t>
      </w:r>
    </w:p>
    <w:p w:rsidR="00B1719E" w:rsidRPr="00B1719E" w:rsidRDefault="00B1719E" w:rsidP="00867C77">
      <w:pPr>
        <w:pStyle w:val="a5"/>
        <w:ind w:left="360" w:firstLineChars="0" w:firstLine="0"/>
      </w:pPr>
    </w:p>
    <w:p w:rsidR="007F4719" w:rsidRDefault="007F4719" w:rsidP="005C6F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服务相关属性</w:t>
      </w:r>
    </w:p>
    <w:p w:rsidR="00CD5929" w:rsidRDefault="00CD5929" w:rsidP="00D26F7F">
      <w:pPr>
        <w:pStyle w:val="a5"/>
        <w:ind w:left="360" w:firstLineChars="0" w:firstLine="0"/>
      </w:pPr>
    </w:p>
    <w:p w:rsidR="00F65B35" w:rsidRDefault="005E7753" w:rsidP="005E7753">
      <w:pPr>
        <w:pStyle w:val="a5"/>
        <w:ind w:left="360" w:firstLineChars="0" w:firstLine="0"/>
      </w:pPr>
      <w:r>
        <w:rPr>
          <w:rFonts w:hint="eastAsia"/>
        </w:rPr>
        <w:t>这些配置</w:t>
      </w:r>
      <w:r w:rsidR="00EF5788">
        <w:rPr>
          <w:rFonts w:hint="eastAsia"/>
        </w:rPr>
        <w:t>是服务提供者信息</w:t>
      </w:r>
      <w:r w:rsidR="00141C81">
        <w:rPr>
          <w:rFonts w:hint="eastAsia"/>
        </w:rPr>
        <w:t>，打包后在</w:t>
      </w:r>
      <w:r w:rsidR="00141C81">
        <w:rPr>
          <w:rFonts w:hint="eastAsia"/>
        </w:rPr>
        <w:t>CI</w:t>
      </w:r>
      <w:r w:rsidR="00141C81">
        <w:rPr>
          <w:rFonts w:hint="eastAsia"/>
        </w:rPr>
        <w:t>脚本层可动态更改</w:t>
      </w:r>
      <w:r>
        <w:rPr>
          <w:rFonts w:hint="eastAsia"/>
        </w:rPr>
        <w:t>，包括：</w:t>
      </w:r>
      <w:r w:rsidR="0012742E">
        <w:rPr>
          <w:rFonts w:hint="eastAsia"/>
        </w:rPr>
        <w:t>服务名，端口，应用环境路径</w:t>
      </w:r>
      <w:r>
        <w:rPr>
          <w:rFonts w:hint="eastAsia"/>
        </w:rPr>
        <w:t>等。</w:t>
      </w:r>
    </w:p>
    <w:p w:rsidR="00F65B35" w:rsidRDefault="00F65B35" w:rsidP="005E7753">
      <w:pPr>
        <w:pStyle w:val="a5"/>
        <w:ind w:left="360" w:firstLineChars="0" w:firstLine="0"/>
      </w:pPr>
    </w:p>
    <w:p w:rsidR="005E7753" w:rsidRDefault="005E7753" w:rsidP="005E7753">
      <w:pPr>
        <w:pStyle w:val="a5"/>
        <w:ind w:left="360" w:firstLineChars="0" w:firstLine="0"/>
      </w:pPr>
      <w:r>
        <w:rPr>
          <w:rFonts w:hint="eastAsia"/>
        </w:rPr>
        <w:t>路径：</w:t>
      </w:r>
      <w:r w:rsidRPr="00586B2D">
        <w:rPr>
          <w:rFonts w:hint="eastAsia"/>
          <w:i/>
          <w:u w:val="single"/>
        </w:rPr>
        <w:t>athena-rest-build/src/main/release-bin/</w:t>
      </w:r>
      <w:r w:rsidR="002B73E9">
        <w:rPr>
          <w:rFonts w:hint="eastAsia"/>
          <w:i/>
          <w:u w:val="single"/>
        </w:rPr>
        <w:t>properties/</w:t>
      </w:r>
      <w:r w:rsidR="008C0290">
        <w:rPr>
          <w:rFonts w:hint="eastAsia"/>
          <w:i/>
          <w:u w:val="single"/>
        </w:rPr>
        <w:t>logistics-platform</w:t>
      </w:r>
      <w:r w:rsidR="00B9113E">
        <w:rPr>
          <w:rFonts w:hint="eastAsia"/>
          <w:i/>
          <w:u w:val="single"/>
        </w:rPr>
        <w:t>/server.properties</w:t>
      </w:r>
    </w:p>
    <w:p w:rsidR="0099186E" w:rsidRDefault="0099186E" w:rsidP="0099186E">
      <w:pPr>
        <w:pStyle w:val="a5"/>
        <w:ind w:left="360" w:firstLineChars="0" w:firstLine="0"/>
      </w:pPr>
    </w:p>
    <w:p w:rsidR="00AE4952" w:rsidRDefault="004353E3" w:rsidP="0099186E">
      <w:pPr>
        <w:pStyle w:val="a5"/>
        <w:ind w:left="360" w:firstLineChars="0" w:firstLine="0"/>
      </w:pPr>
      <w:r>
        <w:rPr>
          <w:rFonts w:hint="eastAsia"/>
        </w:rPr>
        <w:t>样例</w:t>
      </w:r>
      <w:r w:rsidR="00AE4952">
        <w:rPr>
          <w:rFonts w:hint="eastAsia"/>
        </w:rPr>
        <w:t>内容：</w:t>
      </w:r>
    </w:p>
    <w:p w:rsidR="00DE31A0" w:rsidRDefault="00DE31A0" w:rsidP="0099186E">
      <w:pPr>
        <w:pStyle w:val="a5"/>
        <w:ind w:left="360" w:firstLineChars="0" w:firstLine="0"/>
      </w:pP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name=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logistics_web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package=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logistics-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u w:val="single"/>
          <w:shd w:val="pct15" w:color="auto" w:fill="FFFFFF"/>
        </w:rPr>
        <w:t>api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version=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0.0.1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port=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10028</w:t>
      </w:r>
    </w:p>
    <w:p w:rsidR="00880D09" w:rsidRPr="00916AAC" w:rsidRDefault="00880D09" w:rsidP="006E53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contextPath=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/logistics</w:t>
      </w:r>
    </w:p>
    <w:p w:rsidR="00880D09" w:rsidRPr="00916AAC" w:rsidRDefault="00880D09" w:rsidP="006E53AC">
      <w:pPr>
        <w:ind w:firstLine="420"/>
        <w:rPr>
          <w:i/>
          <w:shd w:val="pct15" w:color="auto" w:fill="FFFFFF"/>
        </w:rPr>
      </w:pPr>
      <w:r w:rsidRPr="00916AAC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serverType=</w:t>
      </w:r>
      <w:r w:rsidRPr="00916AAC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JETTY</w:t>
      </w:r>
    </w:p>
    <w:p w:rsidR="00A4716F" w:rsidRDefault="00A4716F" w:rsidP="0099186E">
      <w:pPr>
        <w:pStyle w:val="a5"/>
        <w:ind w:left="360" w:firstLineChars="0" w:firstLine="0"/>
      </w:pPr>
    </w:p>
    <w:p w:rsidR="007F4719" w:rsidRDefault="007F4719" w:rsidP="005C6F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源码级别相关属性</w:t>
      </w:r>
    </w:p>
    <w:p w:rsidR="00E02714" w:rsidRDefault="00E02714" w:rsidP="00E02714">
      <w:pPr>
        <w:pStyle w:val="a5"/>
        <w:ind w:left="360" w:firstLineChars="0" w:firstLine="0"/>
      </w:pPr>
    </w:p>
    <w:p w:rsidR="00622598" w:rsidRDefault="0002514A" w:rsidP="00E02714">
      <w:pPr>
        <w:pStyle w:val="a5"/>
        <w:ind w:left="360" w:firstLineChars="0" w:firstLine="0"/>
      </w:pPr>
      <w:r>
        <w:rPr>
          <w:rFonts w:hint="eastAsia"/>
        </w:rPr>
        <w:t>这些配置是</w:t>
      </w:r>
      <w:r w:rsidR="00AB7C05">
        <w:rPr>
          <w:rFonts w:hint="eastAsia"/>
        </w:rPr>
        <w:t>环境相关的</w:t>
      </w:r>
      <w:r w:rsidR="004B7CB7">
        <w:rPr>
          <w:rFonts w:hint="eastAsia"/>
        </w:rPr>
        <w:t>源代码级别的</w:t>
      </w:r>
      <w:r w:rsidR="00AB7C05">
        <w:rPr>
          <w:rFonts w:hint="eastAsia"/>
        </w:rPr>
        <w:t>属性</w:t>
      </w:r>
      <w:r w:rsidR="0060572D">
        <w:rPr>
          <w:rFonts w:hint="eastAsia"/>
        </w:rPr>
        <w:t>，打包时通过</w:t>
      </w:r>
      <w:r w:rsidR="0060572D">
        <w:rPr>
          <w:rFonts w:hint="eastAsia"/>
        </w:rPr>
        <w:t>Maven</w:t>
      </w:r>
      <w:r w:rsidR="0060572D">
        <w:rPr>
          <w:rFonts w:hint="eastAsia"/>
        </w:rPr>
        <w:t>过滤器替换</w:t>
      </w:r>
      <w:r w:rsidR="0060572D">
        <w:rPr>
          <w:rFonts w:hint="eastAsia"/>
        </w:rPr>
        <w:t>Jar</w:t>
      </w:r>
      <w:r w:rsidR="0060572D">
        <w:rPr>
          <w:rFonts w:hint="eastAsia"/>
        </w:rPr>
        <w:t>包里面的资源文件</w:t>
      </w:r>
      <w:r>
        <w:rPr>
          <w:rFonts w:hint="eastAsia"/>
        </w:rPr>
        <w:t>，包括：</w:t>
      </w:r>
      <w:r w:rsidR="00994405">
        <w:rPr>
          <w:rFonts w:hint="eastAsia"/>
        </w:rPr>
        <w:t>数据库连接，缓存连接，</w:t>
      </w:r>
      <w:r w:rsidR="00994405">
        <w:rPr>
          <w:rFonts w:hint="eastAsia"/>
        </w:rPr>
        <w:t>MQ</w:t>
      </w:r>
      <w:r w:rsidR="00994405">
        <w:rPr>
          <w:rFonts w:hint="eastAsia"/>
        </w:rPr>
        <w:t>集群地址</w:t>
      </w:r>
      <w:r>
        <w:rPr>
          <w:rFonts w:hint="eastAsia"/>
        </w:rPr>
        <w:t>等。</w:t>
      </w:r>
    </w:p>
    <w:p w:rsidR="00622598" w:rsidRDefault="00622598" w:rsidP="00E02714">
      <w:pPr>
        <w:pStyle w:val="a5"/>
        <w:ind w:left="360" w:firstLineChars="0" w:firstLine="0"/>
      </w:pPr>
    </w:p>
    <w:p w:rsidR="0002514A" w:rsidRDefault="0002514A" w:rsidP="00921D02">
      <w:pPr>
        <w:pStyle w:val="a5"/>
        <w:ind w:left="360" w:firstLineChars="0" w:firstLine="0"/>
        <w:jc w:val="left"/>
      </w:pPr>
      <w:r>
        <w:rPr>
          <w:rFonts w:hint="eastAsia"/>
        </w:rPr>
        <w:t>路径：</w:t>
      </w:r>
      <w:r w:rsidRPr="00586B2D">
        <w:rPr>
          <w:rFonts w:hint="eastAsia"/>
          <w:i/>
          <w:u w:val="single"/>
        </w:rPr>
        <w:t>athena-rest-build/src/main/release-bin/</w:t>
      </w:r>
      <w:r>
        <w:rPr>
          <w:rFonts w:hint="eastAsia"/>
          <w:i/>
          <w:u w:val="single"/>
        </w:rPr>
        <w:t>properties/logistics-platform/</w:t>
      </w:r>
      <w:r w:rsidR="008357A0">
        <w:rPr>
          <w:rFonts w:hint="eastAsia"/>
          <w:i/>
          <w:u w:val="single"/>
        </w:rPr>
        <w:t>filter/</w:t>
      </w:r>
      <w:r w:rsidR="00662D3B">
        <w:rPr>
          <w:rFonts w:hint="eastAsia"/>
          <w:i/>
          <w:u w:val="single"/>
        </w:rPr>
        <w:t>*</w:t>
      </w:r>
      <w:r>
        <w:rPr>
          <w:rFonts w:hint="eastAsia"/>
          <w:i/>
          <w:u w:val="single"/>
        </w:rPr>
        <w:t>.properties</w:t>
      </w:r>
    </w:p>
    <w:p w:rsidR="00D67407" w:rsidRDefault="00C04972" w:rsidP="00532140">
      <w:r>
        <w:rPr>
          <w:rFonts w:hint="eastAsia"/>
        </w:rPr>
        <w:tab/>
      </w:r>
    </w:p>
    <w:p w:rsidR="00912FD2" w:rsidRDefault="00912FD2" w:rsidP="002F50E1">
      <w:pPr>
        <w:ind w:firstLine="360"/>
      </w:pPr>
      <w:r>
        <w:rPr>
          <w:rFonts w:hint="eastAsia"/>
        </w:rPr>
        <w:t>样例内容：</w:t>
      </w:r>
    </w:p>
    <w:p w:rsidR="00A9760C" w:rsidRDefault="00A9760C" w:rsidP="002F50E1">
      <w:pPr>
        <w:ind w:firstLine="360"/>
      </w:pPr>
    </w:p>
    <w:p w:rsidR="00B1367B" w:rsidRPr="00A10996" w:rsidRDefault="00560150" w:rsidP="00B1367B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>
        <w:rPr>
          <w:rFonts w:hint="eastAsia"/>
        </w:rPr>
        <w:tab/>
      </w:r>
      <w:r w:rsidR="00B1367B"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info_log=</w:t>
      </w:r>
      <w:r w:rsidR="00B1367B"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logs/logistics.log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error_log=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logs/error_logistics.log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scribe=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scribe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logistics_jdbc_driverClassName=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com.mysql.jdbc.Driver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logistics_jdbc_url=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jdbc:mysql://m3317.mysql.wanhui.cn:3317/bp_goods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logistics_jdbc_username=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user_bpgoods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logistics_jdbc_password=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thZ4RXquhMkS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logistics_ds_minPoolSize=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3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logistics_ds_maxPoolSize=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20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logistics_ds_initialPoolSize=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5</w:t>
      </w: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</w:p>
    <w:p w:rsidR="00B1367B" w:rsidRPr="00A10996" w:rsidRDefault="00B1367B" w:rsidP="00B1367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log_out_dir=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logistics-timer.log</w:t>
      </w:r>
    </w:p>
    <w:p w:rsidR="00560150" w:rsidRPr="00A10996" w:rsidRDefault="00B1367B" w:rsidP="00B1367B">
      <w:pPr>
        <w:ind w:leftChars="200" w:left="420"/>
        <w:rPr>
          <w:i/>
          <w:shd w:val="pct15" w:color="auto" w:fill="FFFFFF"/>
        </w:rPr>
      </w:pPr>
      <w:r w:rsidRPr="00A10996">
        <w:rPr>
          <w:rFonts w:ascii="Consolas" w:hAnsi="Consolas" w:cs="Consolas"/>
          <w:i/>
          <w:color w:val="000000"/>
          <w:kern w:val="0"/>
          <w:sz w:val="20"/>
          <w:szCs w:val="20"/>
          <w:shd w:val="pct15" w:color="auto" w:fill="FFFFFF"/>
        </w:rPr>
        <w:t>log_error_dir=</w:t>
      </w:r>
      <w:r w:rsidRPr="00A10996">
        <w:rPr>
          <w:rFonts w:ascii="Consolas" w:hAnsi="Consolas" w:cs="Consolas"/>
          <w:i/>
          <w:color w:val="2A00FF"/>
          <w:kern w:val="0"/>
          <w:sz w:val="20"/>
          <w:szCs w:val="20"/>
          <w:shd w:val="pct15" w:color="auto" w:fill="FFFFFF"/>
        </w:rPr>
        <w:t>logistics-timer-error.log</w:t>
      </w:r>
    </w:p>
    <w:p w:rsidR="00560150" w:rsidRDefault="00C04972" w:rsidP="00532140">
      <w:r>
        <w:rPr>
          <w:rFonts w:hint="eastAsia"/>
        </w:rPr>
        <w:tab/>
      </w:r>
    </w:p>
    <w:p w:rsidR="00654F94" w:rsidRDefault="00F74B4E" w:rsidP="00654F9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  <w:r w:rsidR="005968D6">
        <w:rPr>
          <w:rFonts w:hint="eastAsia"/>
        </w:rPr>
        <w:t>配置</w:t>
      </w:r>
      <w:r>
        <w:rPr>
          <w:rFonts w:hint="eastAsia"/>
        </w:rPr>
        <w:t>完毕</w:t>
      </w:r>
      <w:r w:rsidR="00654F94">
        <w:rPr>
          <w:rFonts w:hint="eastAsia"/>
        </w:rPr>
        <w:t>后提交代码</w:t>
      </w:r>
      <w:r w:rsidR="00AC45B2">
        <w:rPr>
          <w:rFonts w:hint="eastAsia"/>
        </w:rPr>
        <w:t>到</w:t>
      </w:r>
      <w:r w:rsidR="00AC45B2">
        <w:rPr>
          <w:rFonts w:hint="eastAsia"/>
        </w:rPr>
        <w:t>develop</w:t>
      </w:r>
      <w:r w:rsidR="00AC45B2">
        <w:rPr>
          <w:rFonts w:hint="eastAsia"/>
        </w:rPr>
        <w:t>分支，</w:t>
      </w:r>
      <w:r w:rsidR="00AC45B2">
        <w:rPr>
          <w:rFonts w:hint="eastAsia"/>
        </w:rPr>
        <w:t>CI</w:t>
      </w:r>
      <w:r w:rsidR="00AC45B2">
        <w:rPr>
          <w:rFonts w:hint="eastAsia"/>
        </w:rPr>
        <w:t>集成流程会自动打包配置包并上传到</w:t>
      </w:r>
      <w:r w:rsidR="00AC45B2">
        <w:rPr>
          <w:rFonts w:hint="eastAsia"/>
        </w:rPr>
        <w:t>Maven</w:t>
      </w:r>
      <w:r w:rsidR="00AC45B2">
        <w:rPr>
          <w:rFonts w:hint="eastAsia"/>
        </w:rPr>
        <w:t>私服</w:t>
      </w:r>
      <w:r w:rsidR="0083481F">
        <w:rPr>
          <w:rFonts w:hint="eastAsia"/>
        </w:rPr>
        <w:t>。</w:t>
      </w:r>
    </w:p>
    <w:p w:rsidR="003316DC" w:rsidRDefault="008D7735" w:rsidP="004E047A">
      <w:pPr>
        <w:pStyle w:val="1"/>
      </w:pPr>
      <w:bookmarkStart w:id="5" w:name="_Toc418928810"/>
      <w:r>
        <w:rPr>
          <w:rFonts w:hint="eastAsia"/>
        </w:rPr>
        <w:t>CI</w:t>
      </w:r>
      <w:r>
        <w:rPr>
          <w:rFonts w:hint="eastAsia"/>
        </w:rPr>
        <w:t>一键打包流程</w:t>
      </w:r>
      <w:bookmarkEnd w:id="5"/>
    </w:p>
    <w:p w:rsidR="005B7F37" w:rsidRDefault="005B7F37" w:rsidP="005B7F37">
      <w:r>
        <w:rPr>
          <w:rFonts w:hint="eastAsia"/>
        </w:rPr>
        <w:t>业务项目的</w:t>
      </w:r>
      <w:r>
        <w:rPr>
          <w:rFonts w:hint="eastAsia"/>
        </w:rPr>
        <w:t>CI</w:t>
      </w:r>
      <w:r>
        <w:rPr>
          <w:rFonts w:hint="eastAsia"/>
        </w:rPr>
        <w:t>发布接口</w:t>
      </w:r>
      <w:r w:rsidR="009D7D9C">
        <w:rPr>
          <w:rFonts w:hint="eastAsia"/>
        </w:rPr>
        <w:t>人</w:t>
      </w:r>
      <w:r>
        <w:rPr>
          <w:rFonts w:hint="eastAsia"/>
        </w:rPr>
        <w:t>完成属性托管配置</w:t>
      </w:r>
      <w:r w:rsidR="005712A2">
        <w:rPr>
          <w:rFonts w:hint="eastAsia"/>
        </w:rPr>
        <w:t>后，需要联系</w:t>
      </w:r>
      <w:r>
        <w:rPr>
          <w:rFonts w:hint="eastAsia"/>
        </w:rPr>
        <w:t>CI</w:t>
      </w:r>
      <w:r>
        <w:rPr>
          <w:rFonts w:hint="eastAsia"/>
        </w:rPr>
        <w:t>发布负责人</w:t>
      </w:r>
      <w:r w:rsidR="00D30177">
        <w:rPr>
          <w:rFonts w:hint="eastAsia"/>
        </w:rPr>
        <w:t>在</w:t>
      </w:r>
      <w:r w:rsidR="00D30177">
        <w:rPr>
          <w:rFonts w:hint="eastAsia"/>
        </w:rPr>
        <w:t>Jenkins</w:t>
      </w:r>
      <w:r>
        <w:rPr>
          <w:rFonts w:hint="eastAsia"/>
        </w:rPr>
        <w:t>配置</w:t>
      </w:r>
      <w:r>
        <w:rPr>
          <w:rFonts w:hint="eastAsia"/>
        </w:rPr>
        <w:t>CI</w:t>
      </w:r>
      <w:r>
        <w:rPr>
          <w:rFonts w:hint="eastAsia"/>
        </w:rPr>
        <w:t>一键打包流程。</w:t>
      </w:r>
    </w:p>
    <w:p w:rsidR="005B7F37" w:rsidRPr="00A12B3D" w:rsidRDefault="005B7F37" w:rsidP="005B7F37"/>
    <w:p w:rsidR="008B2AA7" w:rsidRDefault="000D05BC" w:rsidP="000101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业务项目的</w:t>
      </w:r>
      <w:r>
        <w:rPr>
          <w:rFonts w:hint="eastAsia"/>
        </w:rPr>
        <w:t>CI</w:t>
      </w:r>
      <w:r>
        <w:rPr>
          <w:rFonts w:hint="eastAsia"/>
        </w:rPr>
        <w:t>发布接口人需要提供</w:t>
      </w:r>
      <w:r>
        <w:rPr>
          <w:rFonts w:hint="eastAsia"/>
        </w:rPr>
        <w:t>CI</w:t>
      </w:r>
      <w:r>
        <w:rPr>
          <w:rFonts w:hint="eastAsia"/>
        </w:rPr>
        <w:t>集成的入口脚本。</w:t>
      </w:r>
    </w:p>
    <w:p w:rsidR="00512247" w:rsidRDefault="00512247" w:rsidP="000D05BC">
      <w:pPr>
        <w:pStyle w:val="a5"/>
        <w:ind w:left="360" w:firstLineChars="0" w:firstLine="0"/>
      </w:pPr>
    </w:p>
    <w:p w:rsidR="000D05BC" w:rsidRDefault="000D05BC" w:rsidP="000D05BC">
      <w:pPr>
        <w:pStyle w:val="a5"/>
        <w:ind w:left="360" w:firstLineChars="0" w:firstLine="0"/>
      </w:pPr>
      <w:r>
        <w:rPr>
          <w:rFonts w:hint="eastAsia"/>
        </w:rPr>
        <w:t>参考</w:t>
      </w:r>
      <w:r w:rsidR="00267142">
        <w:rPr>
          <w:rFonts w:hint="eastAsia"/>
        </w:rPr>
        <w:t>物流项目的入口脚本：</w:t>
      </w:r>
    </w:p>
    <w:p w:rsidR="00CA66E6" w:rsidRDefault="00CA66E6" w:rsidP="000D05BC">
      <w:pPr>
        <w:pStyle w:val="a5"/>
        <w:ind w:left="360" w:firstLineChars="0" w:firstLine="0"/>
      </w:pPr>
    </w:p>
    <w:p w:rsidR="00267142" w:rsidRPr="00364230" w:rsidRDefault="007A4A12" w:rsidP="000D05BC">
      <w:pPr>
        <w:pStyle w:val="a5"/>
        <w:ind w:left="360" w:firstLineChars="0" w:firstLine="0"/>
        <w:rPr>
          <w:i/>
          <w:u w:val="single"/>
        </w:rPr>
      </w:pPr>
      <w:r w:rsidRPr="00364230">
        <w:rPr>
          <w:rFonts w:hint="eastAsia"/>
          <w:i/>
          <w:u w:val="single"/>
        </w:rPr>
        <w:t>a</w:t>
      </w:r>
      <w:r w:rsidRPr="00364230">
        <w:rPr>
          <w:i/>
          <w:u w:val="single"/>
        </w:rPr>
        <w:t>hena</w:t>
      </w:r>
      <w:r w:rsidRPr="00364230">
        <w:rPr>
          <w:rFonts w:hint="eastAsia"/>
          <w:i/>
          <w:u w:val="single"/>
        </w:rPr>
        <w:t>-rest</w:t>
      </w:r>
      <w:r w:rsidR="00F803F4" w:rsidRPr="00364230">
        <w:rPr>
          <w:rFonts w:hint="eastAsia"/>
          <w:i/>
          <w:u w:val="single"/>
        </w:rPr>
        <w:t>-build/</w:t>
      </w:r>
      <w:r w:rsidR="007D7FB7" w:rsidRPr="00364230">
        <w:rPr>
          <w:rFonts w:hint="eastAsia"/>
          <w:i/>
          <w:u w:val="single"/>
        </w:rPr>
        <w:t>src/</w:t>
      </w:r>
      <w:r w:rsidR="003B3897" w:rsidRPr="00364230">
        <w:rPr>
          <w:rFonts w:hint="eastAsia"/>
          <w:i/>
          <w:u w:val="single"/>
        </w:rPr>
        <w:t>main/</w:t>
      </w:r>
      <w:r w:rsidR="000C3DFC" w:rsidRPr="00364230">
        <w:rPr>
          <w:i/>
          <w:u w:val="single"/>
        </w:rPr>
        <w:t>Jenkins</w:t>
      </w:r>
      <w:r w:rsidR="000C3DFC" w:rsidRPr="00364230">
        <w:rPr>
          <w:rFonts w:hint="eastAsia"/>
          <w:i/>
          <w:u w:val="single"/>
        </w:rPr>
        <w:t>-bin/logistics</w:t>
      </w:r>
      <w:r w:rsidR="00AC6786" w:rsidRPr="00364230">
        <w:rPr>
          <w:rFonts w:hint="eastAsia"/>
          <w:i/>
          <w:u w:val="single"/>
        </w:rPr>
        <w:t>-platform</w:t>
      </w:r>
      <w:r w:rsidR="0026753E" w:rsidRPr="00364230">
        <w:rPr>
          <w:rFonts w:hint="eastAsia"/>
          <w:i/>
          <w:u w:val="single"/>
        </w:rPr>
        <w:t>/build-athena-example-test.sh</w:t>
      </w:r>
    </w:p>
    <w:p w:rsidR="00512247" w:rsidRDefault="00512247" w:rsidP="000D05BC">
      <w:pPr>
        <w:pStyle w:val="a5"/>
        <w:ind w:left="360" w:firstLineChars="0" w:firstLine="0"/>
      </w:pPr>
    </w:p>
    <w:p w:rsidR="00A26471" w:rsidRPr="007670AB" w:rsidRDefault="00A26471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#!/bin/bash</w:t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7B3D3E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A26471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source ../</w:t>
      </w:r>
      <w:r w:rsidRPr="007670AB"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  <w:t>comm</w:t>
      </w: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/build.sh</w:t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7B3D3E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</w:pP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ab/>
      </w:r>
    </w:p>
    <w:p w:rsidR="00A26471" w:rsidRPr="007670AB" w:rsidRDefault="00A26471" w:rsidP="00A2647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>./bin/deploy.sh -</w:t>
      </w:r>
      <w:r w:rsidRPr="007670AB">
        <w:rPr>
          <w:rFonts w:ascii="Consolas" w:hAnsi="Consolas" w:cs="Consolas"/>
          <w:i/>
          <w:color w:val="000000"/>
          <w:kern w:val="0"/>
          <w:sz w:val="20"/>
          <w:szCs w:val="20"/>
          <w:u w:val="single"/>
          <w:shd w:val="pct15" w:color="auto" w:fill="FFFFFF"/>
        </w:rPr>
        <w:t>pd</w:t>
      </w:r>
      <w:r w:rsidRPr="007670AB">
        <w:rPr>
          <w:rFonts w:ascii="Consolas" w:hAnsi="Consolas" w:cs="Consolas"/>
          <w:i/>
          <w:kern w:val="0"/>
          <w:sz w:val="20"/>
          <w:szCs w:val="20"/>
          <w:shd w:val="pct15" w:color="auto" w:fill="FFFFFF"/>
        </w:rPr>
        <w:t xml:space="preserve"> -s logistics-platform -e test</w:t>
      </w:r>
      <w:r w:rsidR="00960480" w:rsidRPr="007670AB">
        <w:rPr>
          <w:rFonts w:ascii="Consolas" w:hAnsi="Consolas" w:cs="Consolas" w:hint="eastAsia"/>
          <w:i/>
          <w:kern w:val="0"/>
          <w:sz w:val="20"/>
          <w:szCs w:val="20"/>
          <w:shd w:val="pct15" w:color="auto" w:fill="FFFFFF"/>
        </w:rPr>
        <w:t xml:space="preserve"> </w:t>
      </w:r>
    </w:p>
    <w:p w:rsidR="00A26471" w:rsidRDefault="00A26471" w:rsidP="00A26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2247" w:rsidRPr="00A26471" w:rsidRDefault="00A26471" w:rsidP="000D05B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597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72" w:rsidRPr="00267142" w:rsidRDefault="00014572" w:rsidP="000D05BC">
      <w:pPr>
        <w:pStyle w:val="a5"/>
        <w:ind w:left="360" w:firstLineChars="0" w:firstLine="0"/>
      </w:pPr>
    </w:p>
    <w:p w:rsidR="000D05BC" w:rsidRDefault="00512247" w:rsidP="000101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然后</w:t>
      </w:r>
      <w:r w:rsidR="009F091A">
        <w:rPr>
          <w:rFonts w:hint="eastAsia"/>
        </w:rPr>
        <w:t>，联系</w:t>
      </w:r>
      <w:r w:rsidR="009F091A">
        <w:rPr>
          <w:rFonts w:hint="eastAsia"/>
        </w:rPr>
        <w:t>Jenkins</w:t>
      </w:r>
      <w:r w:rsidR="009F091A">
        <w:rPr>
          <w:rFonts w:hint="eastAsia"/>
        </w:rPr>
        <w:t>流程配置负责人</w:t>
      </w:r>
      <w:r w:rsidR="00022285">
        <w:rPr>
          <w:rFonts w:hint="eastAsia"/>
        </w:rPr>
        <w:t>配置一键部署流程</w:t>
      </w:r>
      <w:r w:rsidR="000D3CFD">
        <w:rPr>
          <w:rFonts w:hint="eastAsia"/>
        </w:rPr>
        <w:t>。</w:t>
      </w:r>
    </w:p>
    <w:p w:rsidR="00623515" w:rsidRDefault="00623515" w:rsidP="004E047A">
      <w:pPr>
        <w:pStyle w:val="1"/>
      </w:pPr>
      <w:bookmarkStart w:id="6" w:name="_Toc418928811"/>
      <w:r>
        <w:rPr>
          <w:rFonts w:hint="eastAsia"/>
        </w:rPr>
        <w:lastRenderedPageBreak/>
        <w:t>FAQ</w:t>
      </w:r>
      <w:bookmarkEnd w:id="6"/>
    </w:p>
    <w:p w:rsidR="004B1E9B" w:rsidRPr="004B1E9B" w:rsidRDefault="004B1E9B" w:rsidP="004B1E9B">
      <w:r>
        <w:rPr>
          <w:rFonts w:hint="eastAsia"/>
        </w:rPr>
        <w:t>N/A</w:t>
      </w:r>
    </w:p>
    <w:sectPr w:rsidR="004B1E9B" w:rsidRPr="004B1E9B" w:rsidSect="00EA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7A" w:rsidRDefault="006A027A" w:rsidP="00EF47D6">
      <w:r>
        <w:separator/>
      </w:r>
    </w:p>
  </w:endnote>
  <w:endnote w:type="continuationSeparator" w:id="1">
    <w:p w:rsidR="006A027A" w:rsidRDefault="006A027A" w:rsidP="00EF4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7A" w:rsidRDefault="006A027A" w:rsidP="00EF47D6">
      <w:r>
        <w:separator/>
      </w:r>
    </w:p>
  </w:footnote>
  <w:footnote w:type="continuationSeparator" w:id="1">
    <w:p w:rsidR="006A027A" w:rsidRDefault="006A027A" w:rsidP="00EF47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4AC"/>
    <w:multiLevelType w:val="hybridMultilevel"/>
    <w:tmpl w:val="22F0C60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4A0E"/>
    <w:multiLevelType w:val="hybridMultilevel"/>
    <w:tmpl w:val="1D5E0724"/>
    <w:lvl w:ilvl="0" w:tplc="425E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D01D9"/>
    <w:multiLevelType w:val="hybridMultilevel"/>
    <w:tmpl w:val="7A6AA5F2"/>
    <w:lvl w:ilvl="0" w:tplc="499C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A339F"/>
    <w:multiLevelType w:val="hybridMultilevel"/>
    <w:tmpl w:val="A24E32AC"/>
    <w:lvl w:ilvl="0" w:tplc="8C5C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E070B"/>
    <w:multiLevelType w:val="hybridMultilevel"/>
    <w:tmpl w:val="0998643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7B1629"/>
    <w:multiLevelType w:val="hybridMultilevel"/>
    <w:tmpl w:val="788E45F8"/>
    <w:lvl w:ilvl="0" w:tplc="675A7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7764E"/>
    <w:multiLevelType w:val="hybridMultilevel"/>
    <w:tmpl w:val="A7144BC6"/>
    <w:lvl w:ilvl="0" w:tplc="5C80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7D6"/>
    <w:rsid w:val="00010188"/>
    <w:rsid w:val="00014572"/>
    <w:rsid w:val="00020E38"/>
    <w:rsid w:val="00022285"/>
    <w:rsid w:val="00024441"/>
    <w:rsid w:val="0002514A"/>
    <w:rsid w:val="000337D1"/>
    <w:rsid w:val="00035D68"/>
    <w:rsid w:val="00046A6E"/>
    <w:rsid w:val="0004724B"/>
    <w:rsid w:val="000504BF"/>
    <w:rsid w:val="00054A68"/>
    <w:rsid w:val="000616B1"/>
    <w:rsid w:val="000706AC"/>
    <w:rsid w:val="000B0579"/>
    <w:rsid w:val="000C3DFC"/>
    <w:rsid w:val="000C73BE"/>
    <w:rsid w:val="000D007F"/>
    <w:rsid w:val="000D05BC"/>
    <w:rsid w:val="000D3CFD"/>
    <w:rsid w:val="000E0F4C"/>
    <w:rsid w:val="000E65DB"/>
    <w:rsid w:val="000F26BF"/>
    <w:rsid w:val="00104F3F"/>
    <w:rsid w:val="00106BFB"/>
    <w:rsid w:val="001175BD"/>
    <w:rsid w:val="0012742E"/>
    <w:rsid w:val="0013323A"/>
    <w:rsid w:val="00141C81"/>
    <w:rsid w:val="00154F26"/>
    <w:rsid w:val="00173B07"/>
    <w:rsid w:val="0019402B"/>
    <w:rsid w:val="001964EA"/>
    <w:rsid w:val="001A276D"/>
    <w:rsid w:val="001B2F90"/>
    <w:rsid w:val="001B601B"/>
    <w:rsid w:val="001D0F82"/>
    <w:rsid w:val="001F2ACE"/>
    <w:rsid w:val="001F5E70"/>
    <w:rsid w:val="00203CCD"/>
    <w:rsid w:val="00217022"/>
    <w:rsid w:val="00253EE9"/>
    <w:rsid w:val="00255AD7"/>
    <w:rsid w:val="00267142"/>
    <w:rsid w:val="0026753E"/>
    <w:rsid w:val="00281C15"/>
    <w:rsid w:val="00294EB2"/>
    <w:rsid w:val="002A3BCC"/>
    <w:rsid w:val="002B19DF"/>
    <w:rsid w:val="002B680D"/>
    <w:rsid w:val="002B73E9"/>
    <w:rsid w:val="002C1459"/>
    <w:rsid w:val="002D08DE"/>
    <w:rsid w:val="002E59CB"/>
    <w:rsid w:val="002E7513"/>
    <w:rsid w:val="002F50E1"/>
    <w:rsid w:val="0030268A"/>
    <w:rsid w:val="00327B55"/>
    <w:rsid w:val="003316DC"/>
    <w:rsid w:val="0033363B"/>
    <w:rsid w:val="00333753"/>
    <w:rsid w:val="00340118"/>
    <w:rsid w:val="0034469C"/>
    <w:rsid w:val="00355523"/>
    <w:rsid w:val="00364230"/>
    <w:rsid w:val="0037211A"/>
    <w:rsid w:val="003771C9"/>
    <w:rsid w:val="003B3897"/>
    <w:rsid w:val="003E39F1"/>
    <w:rsid w:val="00407228"/>
    <w:rsid w:val="00427BE0"/>
    <w:rsid w:val="004353E3"/>
    <w:rsid w:val="00461E1D"/>
    <w:rsid w:val="004663C2"/>
    <w:rsid w:val="00475216"/>
    <w:rsid w:val="004754E0"/>
    <w:rsid w:val="004777BF"/>
    <w:rsid w:val="004808CB"/>
    <w:rsid w:val="004B1E9B"/>
    <w:rsid w:val="004B7CB7"/>
    <w:rsid w:val="004C216C"/>
    <w:rsid w:val="004C5422"/>
    <w:rsid w:val="004D53C2"/>
    <w:rsid w:val="004E047A"/>
    <w:rsid w:val="004F03B2"/>
    <w:rsid w:val="004F073C"/>
    <w:rsid w:val="004F4C84"/>
    <w:rsid w:val="004F6DB3"/>
    <w:rsid w:val="004F7059"/>
    <w:rsid w:val="004F7E62"/>
    <w:rsid w:val="00505E2E"/>
    <w:rsid w:val="00512247"/>
    <w:rsid w:val="0051572D"/>
    <w:rsid w:val="00524864"/>
    <w:rsid w:val="00532140"/>
    <w:rsid w:val="00560150"/>
    <w:rsid w:val="005712A2"/>
    <w:rsid w:val="0057682F"/>
    <w:rsid w:val="00580C9B"/>
    <w:rsid w:val="00581966"/>
    <w:rsid w:val="0058330A"/>
    <w:rsid w:val="00586B2D"/>
    <w:rsid w:val="005919BB"/>
    <w:rsid w:val="00591BF7"/>
    <w:rsid w:val="005968D6"/>
    <w:rsid w:val="005A6083"/>
    <w:rsid w:val="005B0734"/>
    <w:rsid w:val="005B09E8"/>
    <w:rsid w:val="005B7F37"/>
    <w:rsid w:val="005C0EA9"/>
    <w:rsid w:val="005C6F06"/>
    <w:rsid w:val="005E49CA"/>
    <w:rsid w:val="005E5F4E"/>
    <w:rsid w:val="005E7753"/>
    <w:rsid w:val="005F2541"/>
    <w:rsid w:val="005F7C36"/>
    <w:rsid w:val="00602DAF"/>
    <w:rsid w:val="0060572D"/>
    <w:rsid w:val="00615BC2"/>
    <w:rsid w:val="00622598"/>
    <w:rsid w:val="00622DBD"/>
    <w:rsid w:val="00623515"/>
    <w:rsid w:val="00636D73"/>
    <w:rsid w:val="00640CE4"/>
    <w:rsid w:val="00646BCB"/>
    <w:rsid w:val="00650360"/>
    <w:rsid w:val="00654F94"/>
    <w:rsid w:val="00662D3B"/>
    <w:rsid w:val="006A027A"/>
    <w:rsid w:val="006A774D"/>
    <w:rsid w:val="006B63C4"/>
    <w:rsid w:val="006D6EDD"/>
    <w:rsid w:val="006E330F"/>
    <w:rsid w:val="006E53AC"/>
    <w:rsid w:val="006F1EAC"/>
    <w:rsid w:val="006F763C"/>
    <w:rsid w:val="00713A3D"/>
    <w:rsid w:val="00714B7B"/>
    <w:rsid w:val="007333ED"/>
    <w:rsid w:val="00734C27"/>
    <w:rsid w:val="00734E2F"/>
    <w:rsid w:val="00754BDC"/>
    <w:rsid w:val="00757474"/>
    <w:rsid w:val="0075772B"/>
    <w:rsid w:val="007579CA"/>
    <w:rsid w:val="007658A9"/>
    <w:rsid w:val="007670AB"/>
    <w:rsid w:val="0077087F"/>
    <w:rsid w:val="007945A4"/>
    <w:rsid w:val="007A4A12"/>
    <w:rsid w:val="007A7DC0"/>
    <w:rsid w:val="007B3430"/>
    <w:rsid w:val="007B3D3E"/>
    <w:rsid w:val="007B5824"/>
    <w:rsid w:val="007C4D52"/>
    <w:rsid w:val="007C572F"/>
    <w:rsid w:val="007D20A4"/>
    <w:rsid w:val="007D696B"/>
    <w:rsid w:val="007D7FB7"/>
    <w:rsid w:val="007E4C85"/>
    <w:rsid w:val="007E5BCE"/>
    <w:rsid w:val="007F22CD"/>
    <w:rsid w:val="007F4719"/>
    <w:rsid w:val="007F7A12"/>
    <w:rsid w:val="008074BA"/>
    <w:rsid w:val="00827971"/>
    <w:rsid w:val="008330E8"/>
    <w:rsid w:val="0083481F"/>
    <w:rsid w:val="008357A0"/>
    <w:rsid w:val="0083682E"/>
    <w:rsid w:val="00852016"/>
    <w:rsid w:val="00854228"/>
    <w:rsid w:val="00867C77"/>
    <w:rsid w:val="008716E6"/>
    <w:rsid w:val="00880D09"/>
    <w:rsid w:val="008A34CC"/>
    <w:rsid w:val="008B2AA7"/>
    <w:rsid w:val="008B4228"/>
    <w:rsid w:val="008B4D19"/>
    <w:rsid w:val="008C0290"/>
    <w:rsid w:val="008C6C7B"/>
    <w:rsid w:val="008C7B3D"/>
    <w:rsid w:val="008D4CAE"/>
    <w:rsid w:val="008D7735"/>
    <w:rsid w:val="008E7A30"/>
    <w:rsid w:val="008F0845"/>
    <w:rsid w:val="008F1735"/>
    <w:rsid w:val="00912FD2"/>
    <w:rsid w:val="00916AAC"/>
    <w:rsid w:val="00921D02"/>
    <w:rsid w:val="00922AAD"/>
    <w:rsid w:val="00924123"/>
    <w:rsid w:val="009403B4"/>
    <w:rsid w:val="009471B3"/>
    <w:rsid w:val="00960480"/>
    <w:rsid w:val="009874F1"/>
    <w:rsid w:val="0099186E"/>
    <w:rsid w:val="00993062"/>
    <w:rsid w:val="00994405"/>
    <w:rsid w:val="009A0BD8"/>
    <w:rsid w:val="009D11A4"/>
    <w:rsid w:val="009D2BB8"/>
    <w:rsid w:val="009D7D9C"/>
    <w:rsid w:val="009E541C"/>
    <w:rsid w:val="009E58F0"/>
    <w:rsid w:val="009F091A"/>
    <w:rsid w:val="009F3330"/>
    <w:rsid w:val="00A10996"/>
    <w:rsid w:val="00A12228"/>
    <w:rsid w:val="00A12B3D"/>
    <w:rsid w:val="00A15F4A"/>
    <w:rsid w:val="00A20B63"/>
    <w:rsid w:val="00A26471"/>
    <w:rsid w:val="00A334F5"/>
    <w:rsid w:val="00A369DD"/>
    <w:rsid w:val="00A4716F"/>
    <w:rsid w:val="00A75C32"/>
    <w:rsid w:val="00A80C68"/>
    <w:rsid w:val="00A871FF"/>
    <w:rsid w:val="00A9760C"/>
    <w:rsid w:val="00AA0DEE"/>
    <w:rsid w:val="00AA1738"/>
    <w:rsid w:val="00AB7C05"/>
    <w:rsid w:val="00AC45B2"/>
    <w:rsid w:val="00AC6786"/>
    <w:rsid w:val="00AD07CC"/>
    <w:rsid w:val="00AD5F64"/>
    <w:rsid w:val="00AE4952"/>
    <w:rsid w:val="00AE69AB"/>
    <w:rsid w:val="00AF1256"/>
    <w:rsid w:val="00B1367B"/>
    <w:rsid w:val="00B1719E"/>
    <w:rsid w:val="00B21F30"/>
    <w:rsid w:val="00B239CA"/>
    <w:rsid w:val="00B23E0A"/>
    <w:rsid w:val="00B50716"/>
    <w:rsid w:val="00B517B5"/>
    <w:rsid w:val="00B624BA"/>
    <w:rsid w:val="00B759F7"/>
    <w:rsid w:val="00B82F03"/>
    <w:rsid w:val="00B9113E"/>
    <w:rsid w:val="00B979CA"/>
    <w:rsid w:val="00BC2FF9"/>
    <w:rsid w:val="00BC37CC"/>
    <w:rsid w:val="00BD33D7"/>
    <w:rsid w:val="00BF5ADC"/>
    <w:rsid w:val="00C0275C"/>
    <w:rsid w:val="00C04972"/>
    <w:rsid w:val="00C062C5"/>
    <w:rsid w:val="00C13057"/>
    <w:rsid w:val="00C2329E"/>
    <w:rsid w:val="00C251FF"/>
    <w:rsid w:val="00C256C3"/>
    <w:rsid w:val="00C358F0"/>
    <w:rsid w:val="00C473BB"/>
    <w:rsid w:val="00C51107"/>
    <w:rsid w:val="00C72158"/>
    <w:rsid w:val="00C7775A"/>
    <w:rsid w:val="00C81046"/>
    <w:rsid w:val="00C823FD"/>
    <w:rsid w:val="00C83C70"/>
    <w:rsid w:val="00C85FC3"/>
    <w:rsid w:val="00CA18EA"/>
    <w:rsid w:val="00CA66E6"/>
    <w:rsid w:val="00CC440A"/>
    <w:rsid w:val="00CC4F08"/>
    <w:rsid w:val="00CD2B6C"/>
    <w:rsid w:val="00CD4704"/>
    <w:rsid w:val="00CD5929"/>
    <w:rsid w:val="00D07076"/>
    <w:rsid w:val="00D16D2A"/>
    <w:rsid w:val="00D26F7F"/>
    <w:rsid w:val="00D30177"/>
    <w:rsid w:val="00D410DC"/>
    <w:rsid w:val="00D67407"/>
    <w:rsid w:val="00D75E55"/>
    <w:rsid w:val="00D8313A"/>
    <w:rsid w:val="00D868C9"/>
    <w:rsid w:val="00D97BDE"/>
    <w:rsid w:val="00DB176D"/>
    <w:rsid w:val="00DB1BC5"/>
    <w:rsid w:val="00DB4A71"/>
    <w:rsid w:val="00DD26C6"/>
    <w:rsid w:val="00DE31A0"/>
    <w:rsid w:val="00DE3E46"/>
    <w:rsid w:val="00DE6AE7"/>
    <w:rsid w:val="00E00B57"/>
    <w:rsid w:val="00E02714"/>
    <w:rsid w:val="00E16A40"/>
    <w:rsid w:val="00E322EF"/>
    <w:rsid w:val="00E55EC2"/>
    <w:rsid w:val="00E60564"/>
    <w:rsid w:val="00E63DB1"/>
    <w:rsid w:val="00E763B6"/>
    <w:rsid w:val="00E91AF0"/>
    <w:rsid w:val="00E9625C"/>
    <w:rsid w:val="00EA35AD"/>
    <w:rsid w:val="00EA486A"/>
    <w:rsid w:val="00EC60F5"/>
    <w:rsid w:val="00ED1351"/>
    <w:rsid w:val="00EE2080"/>
    <w:rsid w:val="00EE5699"/>
    <w:rsid w:val="00EF47D6"/>
    <w:rsid w:val="00EF5788"/>
    <w:rsid w:val="00F0071C"/>
    <w:rsid w:val="00F63B55"/>
    <w:rsid w:val="00F64186"/>
    <w:rsid w:val="00F65B35"/>
    <w:rsid w:val="00F744BC"/>
    <w:rsid w:val="00F74B4E"/>
    <w:rsid w:val="00F803F4"/>
    <w:rsid w:val="00F81918"/>
    <w:rsid w:val="00F904AA"/>
    <w:rsid w:val="00F96280"/>
    <w:rsid w:val="00FA1D22"/>
    <w:rsid w:val="00FB3D67"/>
    <w:rsid w:val="00FC1536"/>
    <w:rsid w:val="00FC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7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7D6"/>
    <w:rPr>
      <w:sz w:val="18"/>
      <w:szCs w:val="18"/>
    </w:rPr>
  </w:style>
  <w:style w:type="paragraph" w:styleId="a5">
    <w:name w:val="List Paragraph"/>
    <w:basedOn w:val="a"/>
    <w:uiPriority w:val="34"/>
    <w:qFormat/>
    <w:rsid w:val="00EF47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27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75C"/>
    <w:rPr>
      <w:sz w:val="18"/>
      <w:szCs w:val="18"/>
    </w:rPr>
  </w:style>
  <w:style w:type="character" w:styleId="a7">
    <w:name w:val="Hyperlink"/>
    <w:basedOn w:val="a0"/>
    <w:uiPriority w:val="99"/>
    <w:unhideWhenUsed/>
    <w:rsid w:val="008520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05E2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770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7087F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4CA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D4CAE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D4CAE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D4CAE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D4CAE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D4CA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D4CA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D4CA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D4CAE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develop/athena-rest-buil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DCCB-7FD6-4A9C-9E5B-70F7E494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1553</cp:revision>
  <dcterms:created xsi:type="dcterms:W3CDTF">2015-05-09T00:01:00Z</dcterms:created>
  <dcterms:modified xsi:type="dcterms:W3CDTF">2015-07-14T01:20:00Z</dcterms:modified>
</cp:coreProperties>
</file>