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软件包版本历史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版本：1.0.3 下载地址</w:t>
      </w:r>
      <w:r>
        <w:rPr>
          <w:rFonts w:hint="default"/>
          <w:lang w:val="en-US" w:eastAsia="zh-CN"/>
        </w:rPr>
        <w:t> 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"http://www.linkknown.com/ibook/isoft_iwork_web-v.1.0.3.zip"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isoft_iwork_web-v.1.0.3.zip</w:t>
      </w:r>
      <w:r>
        <w:rPr>
          <w:rFonts w:hint="default"/>
          <w:lang w:val="en-US" w:eastAsia="zh-CN"/>
        </w:rPr>
        <w:fldChar w:fldCharType="end"/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2"/>
        <w:bidi w:val="0"/>
        <w:outlineLvl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iwork 框架相对于传统后台开发的优点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FEAEA" w:sz="4" w:space="6"/>
          <w:right w:val="none" w:color="auto" w:sz="0" w:space="0"/>
        </w:pBdr>
        <w:shd w:val="clear" w:fill="FFFFFF"/>
        <w:spacing w:before="210" w:beforeAutospacing="0" w:after="192" w:afterAutospacing="0" w:line="432" w:lineRule="atLeast"/>
        <w:ind w:left="0" w:right="0" w:firstLine="0"/>
        <w:rPr>
          <w:rFonts w:ascii="Georgia" w:hAnsi="Georgia" w:eastAsia="Georgia" w:cs="Georgia"/>
          <w:i w:val="0"/>
          <w:caps w:val="0"/>
          <w:color w:val="111111"/>
          <w:spacing w:val="0"/>
          <w:sz w:val="36"/>
          <w:szCs w:val="36"/>
        </w:rPr>
      </w:pPr>
      <w:r>
        <w:rPr>
          <w:rFonts w:hint="default" w:ascii="Georgia" w:hAnsi="Georgia" w:eastAsia="Georgia" w:cs="Georgia"/>
          <w:i w:val="0"/>
          <w:caps w:val="0"/>
          <w:color w:val="111111"/>
          <w:spacing w:val="0"/>
          <w:sz w:val="36"/>
          <w:szCs w:val="36"/>
          <w:bdr w:val="none" w:color="auto" w:sz="0" w:space="0"/>
          <w:shd w:val="clear" w:fill="FFFFFF"/>
        </w:rPr>
        <w:t>传统后台开发模式：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288" w:right="0" w:hanging="360"/>
      </w:pPr>
      <w:r>
        <w:rPr>
          <w:rFonts w:ascii="Helvetica" w:hAnsi="Helvetica" w:eastAsia="Helvetica" w:cs="Helvetica"/>
          <w:i w:val="0"/>
          <w:caps w:val="0"/>
          <w:color w:val="515A6E"/>
          <w:spacing w:val="0"/>
          <w:sz w:val="16"/>
          <w:szCs w:val="16"/>
          <w:bdr w:val="none" w:color="auto" w:sz="0" w:space="0"/>
          <w:shd w:val="clear" w:fill="FFFFFF"/>
        </w:rPr>
        <w:t>技术壁垒高，可供选择的语言有很多，可供选择的框架更多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288" w:right="0" w:hanging="360"/>
      </w:pPr>
      <w:r>
        <w:rPr>
          <w:rFonts w:hint="default" w:ascii="Helvetica" w:hAnsi="Helvetica" w:eastAsia="Helvetica" w:cs="Helvetica"/>
          <w:i w:val="0"/>
          <w:caps w:val="0"/>
          <w:color w:val="515A6E"/>
          <w:spacing w:val="0"/>
          <w:sz w:val="16"/>
          <w:szCs w:val="16"/>
          <w:bdr w:val="none" w:color="auto" w:sz="0" w:space="0"/>
          <w:shd w:val="clear" w:fill="FFFFFF"/>
        </w:rPr>
        <w:t>开发成本高，周期长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288" w:right="0" w:hanging="360"/>
      </w:pPr>
      <w:r>
        <w:rPr>
          <w:rFonts w:hint="default" w:ascii="Helvetica" w:hAnsi="Helvetica" w:eastAsia="Helvetica" w:cs="Helvetica"/>
          <w:i w:val="0"/>
          <w:caps w:val="0"/>
          <w:color w:val="515A6E"/>
          <w:spacing w:val="0"/>
          <w:sz w:val="16"/>
          <w:szCs w:val="16"/>
          <w:bdr w:val="none" w:color="auto" w:sz="0" w:space="0"/>
          <w:shd w:val="clear" w:fill="FFFFFF"/>
        </w:rPr>
        <w:t>开发后台接口风格不统一，代码体验较差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FEAEA" w:sz="4" w:space="6"/>
          <w:right w:val="none" w:color="auto" w:sz="0" w:space="0"/>
        </w:pBdr>
        <w:shd w:val="clear" w:fill="FFFFFF"/>
        <w:spacing w:before="210" w:beforeAutospacing="0" w:after="192" w:afterAutospacing="0" w:line="432" w:lineRule="atLeast"/>
        <w:ind w:left="0" w:right="0" w:firstLine="0"/>
        <w:rPr>
          <w:rFonts w:hint="default" w:ascii="Georgia" w:hAnsi="Georgia" w:eastAsia="Georgia" w:cs="Georgia"/>
          <w:i w:val="0"/>
          <w:caps w:val="0"/>
          <w:color w:val="111111"/>
          <w:spacing w:val="0"/>
          <w:sz w:val="36"/>
          <w:szCs w:val="36"/>
        </w:rPr>
      </w:pPr>
      <w:r>
        <w:rPr>
          <w:rFonts w:hint="default" w:ascii="Georgia" w:hAnsi="Georgia" w:eastAsia="Georgia" w:cs="Georgia"/>
          <w:i w:val="0"/>
          <w:caps w:val="0"/>
          <w:color w:val="111111"/>
          <w:spacing w:val="0"/>
          <w:sz w:val="36"/>
          <w:szCs w:val="36"/>
          <w:bdr w:val="none" w:color="auto" w:sz="0" w:space="0"/>
          <w:shd w:val="clear" w:fill="FFFFFF"/>
        </w:rPr>
        <w:t>iwork 框架优点：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288" w:right="0" w:hanging="360"/>
      </w:pPr>
      <w:r>
        <w:rPr>
          <w:rFonts w:hint="default" w:ascii="Helvetica" w:hAnsi="Helvetica" w:eastAsia="Helvetica" w:cs="Helvetica"/>
          <w:i w:val="0"/>
          <w:caps w:val="0"/>
          <w:color w:val="515A6E"/>
          <w:spacing w:val="0"/>
          <w:sz w:val="16"/>
          <w:szCs w:val="16"/>
          <w:bdr w:val="none" w:color="auto" w:sz="0" w:space="0"/>
          <w:shd w:val="clear" w:fill="FFFFFF"/>
        </w:rPr>
        <w:t>上手快，开发速度快，技术壁垒少，小白也可以开发后台接口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288" w:right="0" w:hanging="360"/>
      </w:pPr>
      <w:r>
        <w:rPr>
          <w:rFonts w:hint="default" w:ascii="Helvetica" w:hAnsi="Helvetica" w:eastAsia="Helvetica" w:cs="Helvetica"/>
          <w:i w:val="0"/>
          <w:caps w:val="0"/>
          <w:color w:val="515A6E"/>
          <w:spacing w:val="0"/>
          <w:sz w:val="16"/>
          <w:szCs w:val="16"/>
          <w:bdr w:val="none" w:color="auto" w:sz="0" w:space="0"/>
          <w:shd w:val="clear" w:fill="FFFFFF"/>
        </w:rPr>
        <w:t>可视化管理、便于宏观掌控整个后台项目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288" w:right="0" w:hanging="360"/>
      </w:pPr>
      <w:r>
        <w:rPr>
          <w:rFonts w:hint="default" w:ascii="Helvetica" w:hAnsi="Helvetica" w:eastAsia="Helvetica" w:cs="Helvetica"/>
          <w:i w:val="0"/>
          <w:caps w:val="0"/>
          <w:color w:val="515A6E"/>
          <w:spacing w:val="0"/>
          <w:sz w:val="16"/>
          <w:szCs w:val="16"/>
          <w:bdr w:val="none" w:color="auto" w:sz="0" w:space="0"/>
          <w:shd w:val="clear" w:fill="FFFFFF"/>
        </w:rPr>
        <w:t>低代码开发平台，是未来发展的趋势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288" w:right="0" w:hanging="360"/>
      </w:pPr>
      <w:r>
        <w:rPr>
          <w:rFonts w:hint="default" w:ascii="Helvetica" w:hAnsi="Helvetica" w:eastAsia="Helvetica" w:cs="Helvetica"/>
          <w:i w:val="0"/>
          <w:caps w:val="0"/>
          <w:color w:val="515A6E"/>
          <w:spacing w:val="0"/>
          <w:sz w:val="16"/>
          <w:szCs w:val="16"/>
          <w:bdr w:val="none" w:color="auto" w:sz="0" w:space="0"/>
          <w:shd w:val="clear" w:fill="FFFFFF"/>
        </w:rPr>
        <w:t>丰富的组件和功能，满足绝大部分网站场景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288" w:right="0" w:hanging="360"/>
      </w:pPr>
      <w:r>
        <w:rPr>
          <w:rFonts w:hint="default" w:ascii="Helvetica" w:hAnsi="Helvetica" w:eastAsia="Helvetica" w:cs="Helvetica"/>
          <w:i w:val="0"/>
          <w:caps w:val="0"/>
          <w:color w:val="515A6E"/>
          <w:spacing w:val="0"/>
          <w:sz w:val="16"/>
          <w:szCs w:val="16"/>
          <w:bdr w:val="none" w:color="auto" w:sz="0" w:space="0"/>
          <w:shd w:val="clear" w:fill="FFFFFF"/>
        </w:rPr>
        <w:t>提供开箱即用的组件库，极大程度节省开发成本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288" w:right="0" w:hanging="360"/>
      </w:pPr>
      <w:r>
        <w:rPr>
          <w:rFonts w:hint="default" w:ascii="Helvetica" w:hAnsi="Helvetica" w:eastAsia="Helvetica" w:cs="Helvetica"/>
          <w:i w:val="0"/>
          <w:caps w:val="0"/>
          <w:color w:val="515A6E"/>
          <w:spacing w:val="0"/>
          <w:sz w:val="16"/>
          <w:szCs w:val="16"/>
          <w:bdr w:val="none" w:color="auto" w:sz="0" w:space="0"/>
          <w:shd w:val="clear" w:fill="FFFFFF"/>
        </w:rPr>
        <w:t>链知网官方使用，永久支持计划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FEAEA" w:sz="4" w:space="6"/>
          <w:right w:val="none" w:color="auto" w:sz="0" w:space="0"/>
        </w:pBdr>
        <w:shd w:val="clear" w:fill="FFFFFF"/>
        <w:spacing w:before="210" w:beforeAutospacing="0" w:after="192" w:afterAutospacing="0" w:line="432" w:lineRule="atLeast"/>
        <w:ind w:left="0" w:right="0" w:firstLine="0"/>
        <w:rPr>
          <w:rFonts w:hint="default" w:ascii="Georgia" w:hAnsi="Georgia" w:eastAsia="Georgia" w:cs="Georgia"/>
          <w:i w:val="0"/>
          <w:caps w:val="0"/>
          <w:color w:val="111111"/>
          <w:spacing w:val="0"/>
          <w:sz w:val="36"/>
          <w:szCs w:val="36"/>
        </w:rPr>
      </w:pPr>
      <w:r>
        <w:rPr>
          <w:rFonts w:hint="default" w:ascii="Georgia" w:hAnsi="Georgia" w:eastAsia="Georgia" w:cs="Georgia"/>
          <w:i w:val="0"/>
          <w:caps w:val="0"/>
          <w:color w:val="111111"/>
          <w:spacing w:val="0"/>
          <w:sz w:val="36"/>
          <w:szCs w:val="36"/>
          <w:bdr w:val="none" w:color="auto" w:sz="0" w:space="0"/>
          <w:shd w:val="clear" w:fill="FFFFFF"/>
        </w:rPr>
        <w:t>谁在使用：（使用时请将链接发送给我们，可做友情链接）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 w:ascii="Helvetica" w:hAnsi="Helvetica" w:eastAsia="Helvetica" w:cs="Helvetica"/>
          <w:i w:val="0"/>
          <w:caps w:val="0"/>
          <w:color w:val="515A6E"/>
          <w:spacing w:val="0"/>
          <w:sz w:val="16"/>
          <w:szCs w:val="16"/>
          <w:bdr w:val="none" w:color="auto" w:sz="0" w:space="0"/>
          <w:shd w:val="clear" w:fill="FFFFFF"/>
        </w:rPr>
        <w:t>链知网络科技</w:t>
      </w:r>
      <w:bookmarkStart w:id="0" w:name="_GoBack"/>
      <w:bookmarkEnd w:id="0"/>
    </w:p>
    <w:p>
      <w:pPr>
        <w:pStyle w:val="2"/>
        <w:bidi w:val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研发框架的目的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提高生产率，解决编程水平参差不齐、开发效率慢、bug多等问题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使用框架后，将所有的bug转变框架的 bug，促进框架不断进步，同时也保证使用框架人员避免一些常见且容易忽视的bug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能力集成，提供开箱即用的组件，节省他人开发时间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面向未来的需要，未来编程必然是一件很重要的事情，同时编程也需要更加智能化，算是一种新模式的探索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框架模块简介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框架主要分为以下几个模块，提供了以下开箱即用的功能：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资源列表：提供了常见连接资源（DB、FTP、SSH）等管理，目前仅支持mysql DB类型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数据库迁移管理：提供了数据库表创建、变更、插入数据等 sql 脚本的几种管理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定时任务列表：提供了定时任务配置、触发调度等功能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模块管理：对不同功能模块进行划分，良好的划分是对业务的一种提炼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流程管理：整个 iwork 框架的核心，开发一个 iwork 流程可以对外暴露一个 rest 接口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资源列表模块使用</w:t>
      </w:r>
    </w:p>
    <w:p>
      <w:r>
        <w:drawing>
          <wp:inline distT="0" distB="0" distL="114300" distR="114300">
            <wp:extent cx="5713095" cy="304800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提供资源对象的创建、编辑、删除和链接测试</w:t>
      </w:r>
    </w:p>
    <w:p>
      <w:r>
        <w:drawing>
          <wp:inline distT="0" distB="0" distL="114300" distR="114300">
            <wp:extent cx="5266690" cy="2886075"/>
            <wp:effectExtent l="0" t="0" r="381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333625"/>
            <wp:effectExtent l="0" t="0" r="952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数据库迁移模块使用</w:t>
      </w:r>
    </w:p>
    <w:p>
      <w:r>
        <w:drawing>
          <wp:inline distT="0" distB="0" distL="114300" distR="114300">
            <wp:extent cx="5268595" cy="2765425"/>
            <wp:effectExtent l="0" t="0" r="190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支持新建、编辑、生失效功能。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同时提供三个标签页，列表标签页显示所有迁移sql文件，预览页面可以方便查看sql语句，执行迁移可以查看执行日志。</w:t>
      </w:r>
    </w:p>
    <w:p>
      <w:r>
        <w:drawing>
          <wp:inline distT="0" distB="0" distL="114300" distR="114300">
            <wp:extent cx="5273675" cy="2855595"/>
            <wp:effectExtent l="0" t="0" r="952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迁移执行支持两种模式，区别在于第二种方式会每次将数据库里面的表全部清空，由于安全问题，只有 _test 库才可以清理 DB：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执行迁移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清理 DB 并执行迁移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执行效果如下图：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473960"/>
            <wp:effectExtent l="0" t="0" r="1016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非测试库执行清理 DB 会报错提示：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735455"/>
            <wp:effectExtent l="0" t="0" r="952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执行完成会有如图提示：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3042285"/>
            <wp:effectExtent l="0" t="0" r="1206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流程管理模块使用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流程是 iwork 框架核心模块，是承载业务的通用手段，流程管理页面如下：</w:t>
      </w:r>
    </w:p>
    <w:p>
      <w:r>
        <w:drawing>
          <wp:inline distT="0" distB="0" distL="114300" distR="114300">
            <wp:extent cx="5263515" cy="2858770"/>
            <wp:effectExtent l="0" t="0" r="6985" b="1143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流程列表页面按照分页显示所有流程数据。可根据搜索条件进行搜索，搜索条件如下图:</w:t>
      </w:r>
    </w:p>
    <w:p>
      <w:r>
        <w:drawing>
          <wp:inline distT="0" distB="0" distL="114300" distR="114300">
            <wp:extent cx="5273675" cy="2466975"/>
            <wp:effectExtent l="0" t="0" r="9525" b="952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可按照流程类型进行搜索：目前 iwork 框架支持普通流程（work）和过滤器（filter）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可按照业务模块进行搜索：模块可在模块管理页面进行编辑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可按照步骤类型进行搜索：可根据搜索流程使用的步骤类型进行搜索，如点击send_mail节点可搜索哪些流程使用了发送邮箱功能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可在右上角搜索框进行搜索：可按照输入文字动态进行搜索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校验功能，点击图中的项目校验按钮，会弹出校验对话框，可校验当前流程是否有语法错误。如下图所示：</w:t>
      </w:r>
    </w:p>
    <w:p>
      <w:r>
        <w:drawing>
          <wp:inline distT="0" distB="0" distL="114300" distR="114300">
            <wp:extent cx="5267960" cy="1997075"/>
            <wp:effectExtent l="0" t="0" r="2540" b="952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081655"/>
            <wp:effectExtent l="0" t="0" r="635" b="444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点击校验按钮会校验全部流程，点击刷新校验结果会刷新校验结果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流程与流程步骤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一个流程相当于一个 restful 接口，一个流程步骤相当于接口中的每一个逻辑片段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创建和编辑流程如下图所示</w:t>
      </w:r>
    </w:p>
    <w:p>
      <w:r>
        <w:drawing>
          <wp:inline distT="0" distB="0" distL="114300" distR="114300">
            <wp:extent cx="5266690" cy="2740660"/>
            <wp:effectExtent l="0" t="0" r="3810" b="254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482975"/>
            <wp:effectExtent l="0" t="0" r="1270" b="952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点击复制按钮可复制流程，点击删除按钮可删除流程</w:t>
      </w:r>
    </w:p>
    <w:p>
      <w:r>
        <w:drawing>
          <wp:inline distT="0" distB="0" distL="114300" distR="114300">
            <wp:extent cx="5270500" cy="2533650"/>
            <wp:effectExtent l="0" t="0" r="0" b="635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4150" cy="2849880"/>
            <wp:effectExtent l="0" t="0" r="6350" b="762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点击编辑步骤按钮可进入步骤列表页面进行编辑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D20FE3"/>
    <w:multiLevelType w:val="singleLevel"/>
    <w:tmpl w:val="9DD20FE3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B52709C0"/>
    <w:multiLevelType w:val="multilevel"/>
    <w:tmpl w:val="B52709C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0EA9CEE2"/>
    <w:multiLevelType w:val="multilevel"/>
    <w:tmpl w:val="0EA9CEE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4A9FECC5"/>
    <w:multiLevelType w:val="singleLevel"/>
    <w:tmpl w:val="4A9FECC5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6E4CD0D2"/>
    <w:multiLevelType w:val="singleLevel"/>
    <w:tmpl w:val="6E4CD0D2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04A71"/>
    <w:rsid w:val="01F34166"/>
    <w:rsid w:val="025C5109"/>
    <w:rsid w:val="028A6E20"/>
    <w:rsid w:val="038F73BC"/>
    <w:rsid w:val="03D43D3E"/>
    <w:rsid w:val="042D01C2"/>
    <w:rsid w:val="043F657D"/>
    <w:rsid w:val="08D02E3B"/>
    <w:rsid w:val="0B902380"/>
    <w:rsid w:val="0BFD459A"/>
    <w:rsid w:val="0D1260F8"/>
    <w:rsid w:val="0D704D86"/>
    <w:rsid w:val="0E141F45"/>
    <w:rsid w:val="0F306EEA"/>
    <w:rsid w:val="0F704AFA"/>
    <w:rsid w:val="106101D8"/>
    <w:rsid w:val="109D0EB4"/>
    <w:rsid w:val="12895E82"/>
    <w:rsid w:val="12FB244F"/>
    <w:rsid w:val="130F39D6"/>
    <w:rsid w:val="1451331D"/>
    <w:rsid w:val="14B67081"/>
    <w:rsid w:val="14C72479"/>
    <w:rsid w:val="14D06B75"/>
    <w:rsid w:val="1674035C"/>
    <w:rsid w:val="16D84654"/>
    <w:rsid w:val="172505B5"/>
    <w:rsid w:val="174B2EFD"/>
    <w:rsid w:val="181606E6"/>
    <w:rsid w:val="18EA6BC3"/>
    <w:rsid w:val="1C435E63"/>
    <w:rsid w:val="1C846EBC"/>
    <w:rsid w:val="1DDC7E58"/>
    <w:rsid w:val="1EF43417"/>
    <w:rsid w:val="1F8E6B3F"/>
    <w:rsid w:val="20B45B29"/>
    <w:rsid w:val="21957DC9"/>
    <w:rsid w:val="24322036"/>
    <w:rsid w:val="25AF1099"/>
    <w:rsid w:val="28883E7E"/>
    <w:rsid w:val="29043875"/>
    <w:rsid w:val="2B611B63"/>
    <w:rsid w:val="2C7308B6"/>
    <w:rsid w:val="2CF24F43"/>
    <w:rsid w:val="354569DB"/>
    <w:rsid w:val="36783C18"/>
    <w:rsid w:val="378D3C77"/>
    <w:rsid w:val="37F11A3A"/>
    <w:rsid w:val="3A076BA7"/>
    <w:rsid w:val="3ACD0021"/>
    <w:rsid w:val="3CAC66AD"/>
    <w:rsid w:val="3D6D59BF"/>
    <w:rsid w:val="3EDF2CC1"/>
    <w:rsid w:val="3FCA7DF4"/>
    <w:rsid w:val="4005514F"/>
    <w:rsid w:val="40672B86"/>
    <w:rsid w:val="40C229F2"/>
    <w:rsid w:val="41022577"/>
    <w:rsid w:val="416E2737"/>
    <w:rsid w:val="4479604E"/>
    <w:rsid w:val="44E52EC5"/>
    <w:rsid w:val="476F47AF"/>
    <w:rsid w:val="486607D6"/>
    <w:rsid w:val="48B83574"/>
    <w:rsid w:val="493A3E3E"/>
    <w:rsid w:val="49981287"/>
    <w:rsid w:val="4C5505A5"/>
    <w:rsid w:val="4D36418B"/>
    <w:rsid w:val="4E304656"/>
    <w:rsid w:val="4E334DFA"/>
    <w:rsid w:val="4E3931FD"/>
    <w:rsid w:val="4EB8364B"/>
    <w:rsid w:val="4ED81004"/>
    <w:rsid w:val="4F5C2AD6"/>
    <w:rsid w:val="51C55852"/>
    <w:rsid w:val="51E266CB"/>
    <w:rsid w:val="53C2403B"/>
    <w:rsid w:val="55626683"/>
    <w:rsid w:val="563B4624"/>
    <w:rsid w:val="579D02F5"/>
    <w:rsid w:val="5B2E32B8"/>
    <w:rsid w:val="5D173C30"/>
    <w:rsid w:val="5D95025A"/>
    <w:rsid w:val="5DE03882"/>
    <w:rsid w:val="5DF3192E"/>
    <w:rsid w:val="5E613347"/>
    <w:rsid w:val="600B2275"/>
    <w:rsid w:val="61AA6FD7"/>
    <w:rsid w:val="6257643C"/>
    <w:rsid w:val="626B63C1"/>
    <w:rsid w:val="62DB288D"/>
    <w:rsid w:val="663329FD"/>
    <w:rsid w:val="664D41B0"/>
    <w:rsid w:val="69023353"/>
    <w:rsid w:val="69347F94"/>
    <w:rsid w:val="6B96045E"/>
    <w:rsid w:val="6CC7247A"/>
    <w:rsid w:val="70473951"/>
    <w:rsid w:val="71F44D66"/>
    <w:rsid w:val="71FB0EE7"/>
    <w:rsid w:val="76244F46"/>
    <w:rsid w:val="77907E52"/>
    <w:rsid w:val="77A00AD4"/>
    <w:rsid w:val="77E763A4"/>
    <w:rsid w:val="77F6077C"/>
    <w:rsid w:val="780C2894"/>
    <w:rsid w:val="78464884"/>
    <w:rsid w:val="78715135"/>
    <w:rsid w:val="791D3918"/>
    <w:rsid w:val="7A6133CE"/>
    <w:rsid w:val="7A715AB3"/>
    <w:rsid w:val="7BCA1DBF"/>
    <w:rsid w:val="7C382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2019-12-23T11:45:00Z</dcterms:created>
  <dc:creator>38909</dc:creator>
  <cp:lastModifiedBy>LinkKnown</cp:lastModifiedBy>
  <dcterms:modified xsi:type="dcterms:W3CDTF">2020-10-14T10:56:50Z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