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9F3E" w14:textId="77777777" w:rsidR="00885E01" w:rsidRPr="00885E01" w:rsidRDefault="00885E01" w:rsidP="00885E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sz w:val="23"/>
          <w:szCs w:val="23"/>
          <w:lang w:val="ru-BY" w:eastAsia="ru-BY"/>
        </w:rPr>
      </w:pPr>
      <w:r w:rsidRPr="00885E01">
        <w:rPr>
          <w:rFonts w:ascii="Helvetica" w:eastAsia="Times New Roman" w:hAnsi="Helvetica" w:cs="Times New Roman"/>
          <w:sz w:val="23"/>
          <w:szCs w:val="23"/>
          <w:lang w:val="ru-BY" w:eastAsia="ru-BY"/>
        </w:rPr>
        <w:t>Предложите проект и просчитайте экономический эффект;</w:t>
      </w:r>
    </w:p>
    <w:p w14:paraId="04D7EA24" w14:textId="77777777" w:rsidR="00885E01" w:rsidRPr="00885E01" w:rsidRDefault="00885E01" w:rsidP="00885E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sz w:val="23"/>
          <w:szCs w:val="23"/>
          <w:lang w:val="ru-BY" w:eastAsia="ru-BY"/>
        </w:rPr>
      </w:pPr>
      <w:r w:rsidRPr="00885E01">
        <w:rPr>
          <w:rFonts w:ascii="Helvetica" w:eastAsia="Times New Roman" w:hAnsi="Helvetica" w:cs="Times New Roman"/>
          <w:sz w:val="23"/>
          <w:szCs w:val="23"/>
          <w:lang w:val="ru-BY" w:eastAsia="ru-BY"/>
        </w:rPr>
        <w:t>Оцените 3 гипотезы по фреймворку RICE и выберите приоритетную.</w:t>
      </w:r>
    </w:p>
    <w:p w14:paraId="74220818" w14:textId="6C16613F" w:rsidR="004A7ACF" w:rsidRDefault="004A7ACF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примера расчета показателя NPV возьмем проект по строительству </w:t>
      </w:r>
      <w:r w:rsidR="00885E01">
        <w:rPr>
          <w:rFonts w:ascii="Times New Roman" w:eastAsia="Times New Roman" w:hAnsi="Times New Roman" w:cs="Times New Roman"/>
          <w:sz w:val="26"/>
          <w:szCs w:val="26"/>
          <w:lang w:val="ru-RU"/>
        </w:rPr>
        <w:t>ресторана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. Согласно проекту инвестиций планируются следующ</w:t>
      </w:r>
      <w:r w:rsidR="00885E01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 w:rsidR="00885E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(руб.)</w:t>
      </w:r>
      <w:r w:rsidR="005A342B"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4B46F501" w14:textId="7C31FBF4" w:rsidR="00885E01" w:rsidRDefault="00885E01" w:rsidP="00EE7D85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67"/>
        <w:gridCol w:w="1491"/>
        <w:gridCol w:w="1490"/>
        <w:gridCol w:w="1490"/>
        <w:gridCol w:w="1490"/>
        <w:gridCol w:w="1491"/>
      </w:tblGrid>
      <w:tr w:rsidR="00885E01" w14:paraId="744113DD" w14:textId="77777777" w:rsidTr="00885E01">
        <w:tc>
          <w:tcPr>
            <w:tcW w:w="1503" w:type="dxa"/>
          </w:tcPr>
          <w:p w14:paraId="56591847" w14:textId="5D6DA8A9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Статья</w:t>
            </w:r>
          </w:p>
        </w:tc>
        <w:tc>
          <w:tcPr>
            <w:tcW w:w="1503" w:type="dxa"/>
          </w:tcPr>
          <w:p w14:paraId="330538EE" w14:textId="00F812E0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 г</w:t>
            </w:r>
          </w:p>
        </w:tc>
        <w:tc>
          <w:tcPr>
            <w:tcW w:w="1503" w:type="dxa"/>
          </w:tcPr>
          <w:p w14:paraId="6A65D3D5" w14:textId="6E5BF90E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2 г.</w:t>
            </w:r>
          </w:p>
        </w:tc>
        <w:tc>
          <w:tcPr>
            <w:tcW w:w="1503" w:type="dxa"/>
          </w:tcPr>
          <w:p w14:paraId="5F7C7642" w14:textId="6A9D6B63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 г.</w:t>
            </w:r>
          </w:p>
        </w:tc>
        <w:tc>
          <w:tcPr>
            <w:tcW w:w="1503" w:type="dxa"/>
          </w:tcPr>
          <w:p w14:paraId="44D1A0B0" w14:textId="36A84ABB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 г.</w:t>
            </w:r>
          </w:p>
        </w:tc>
        <w:tc>
          <w:tcPr>
            <w:tcW w:w="1504" w:type="dxa"/>
          </w:tcPr>
          <w:p w14:paraId="390E4A31" w14:textId="2F121352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 лет</w:t>
            </w:r>
          </w:p>
        </w:tc>
      </w:tr>
      <w:tr w:rsidR="00885E01" w14:paraId="3E8C86E7" w14:textId="77777777" w:rsidTr="00885E01">
        <w:tc>
          <w:tcPr>
            <w:tcW w:w="1503" w:type="dxa"/>
          </w:tcPr>
          <w:p w14:paraId="7FA3EBDC" w14:textId="6ECAF705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Инвестиции</w:t>
            </w:r>
          </w:p>
        </w:tc>
        <w:tc>
          <w:tcPr>
            <w:tcW w:w="1503" w:type="dxa"/>
          </w:tcPr>
          <w:p w14:paraId="4E9C4A63" w14:textId="51DF6272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100000</w:t>
            </w:r>
          </w:p>
        </w:tc>
        <w:tc>
          <w:tcPr>
            <w:tcW w:w="1503" w:type="dxa"/>
          </w:tcPr>
          <w:p w14:paraId="5CDE8E5B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3" w:type="dxa"/>
          </w:tcPr>
          <w:p w14:paraId="61082374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3" w:type="dxa"/>
          </w:tcPr>
          <w:p w14:paraId="104516A6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4" w:type="dxa"/>
          </w:tcPr>
          <w:p w14:paraId="45829B4C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885E01" w14:paraId="4CC73388" w14:textId="77777777" w:rsidTr="00885E01">
        <w:tc>
          <w:tcPr>
            <w:tcW w:w="1503" w:type="dxa"/>
          </w:tcPr>
          <w:p w14:paraId="30203305" w14:textId="693C26BB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Доходы</w:t>
            </w:r>
          </w:p>
        </w:tc>
        <w:tc>
          <w:tcPr>
            <w:tcW w:w="1503" w:type="dxa"/>
          </w:tcPr>
          <w:p w14:paraId="5E521E42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3" w:type="dxa"/>
          </w:tcPr>
          <w:p w14:paraId="0F5FA2D8" w14:textId="2D44CA25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35000</w:t>
            </w:r>
          </w:p>
        </w:tc>
        <w:tc>
          <w:tcPr>
            <w:tcW w:w="1503" w:type="dxa"/>
          </w:tcPr>
          <w:p w14:paraId="62F6FC47" w14:textId="5ECED924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37000</w:t>
            </w:r>
          </w:p>
        </w:tc>
        <w:tc>
          <w:tcPr>
            <w:tcW w:w="1503" w:type="dxa"/>
          </w:tcPr>
          <w:p w14:paraId="38391865" w14:textId="68926496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38000</w:t>
            </w:r>
          </w:p>
        </w:tc>
        <w:tc>
          <w:tcPr>
            <w:tcW w:w="1504" w:type="dxa"/>
          </w:tcPr>
          <w:p w14:paraId="0169A40D" w14:textId="292D31E1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40000</w:t>
            </w:r>
          </w:p>
        </w:tc>
      </w:tr>
      <w:tr w:rsidR="00885E01" w14:paraId="12688F1F" w14:textId="77777777" w:rsidTr="00885E01">
        <w:tc>
          <w:tcPr>
            <w:tcW w:w="1503" w:type="dxa"/>
          </w:tcPr>
          <w:p w14:paraId="1110B3B7" w14:textId="711103E1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Расходы</w:t>
            </w:r>
          </w:p>
        </w:tc>
        <w:tc>
          <w:tcPr>
            <w:tcW w:w="1503" w:type="dxa"/>
          </w:tcPr>
          <w:p w14:paraId="48CB211D" w14:textId="7777777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03" w:type="dxa"/>
          </w:tcPr>
          <w:p w14:paraId="33C220C4" w14:textId="6F10941D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4000</w:t>
            </w:r>
          </w:p>
        </w:tc>
        <w:tc>
          <w:tcPr>
            <w:tcW w:w="1503" w:type="dxa"/>
          </w:tcPr>
          <w:p w14:paraId="396FC0C4" w14:textId="2F25970F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4500</w:t>
            </w:r>
          </w:p>
        </w:tc>
        <w:tc>
          <w:tcPr>
            <w:tcW w:w="1503" w:type="dxa"/>
          </w:tcPr>
          <w:p w14:paraId="0F42F693" w14:textId="54CAC12B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5000</w:t>
            </w:r>
          </w:p>
        </w:tc>
        <w:tc>
          <w:tcPr>
            <w:tcW w:w="1504" w:type="dxa"/>
          </w:tcPr>
          <w:p w14:paraId="16FA10F0" w14:textId="5AE8C637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5500</w:t>
            </w:r>
          </w:p>
        </w:tc>
      </w:tr>
      <w:tr w:rsidR="00885E01" w14:paraId="35141B5C" w14:textId="77777777" w:rsidTr="00885E01">
        <w:tc>
          <w:tcPr>
            <w:tcW w:w="1503" w:type="dxa"/>
          </w:tcPr>
          <w:p w14:paraId="50475A1F" w14:textId="578DE41E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Прибыль</w:t>
            </w:r>
          </w:p>
        </w:tc>
        <w:tc>
          <w:tcPr>
            <w:tcW w:w="1503" w:type="dxa"/>
          </w:tcPr>
          <w:p w14:paraId="5C594A80" w14:textId="61C7BA0A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-100000</w:t>
            </w:r>
          </w:p>
        </w:tc>
        <w:tc>
          <w:tcPr>
            <w:tcW w:w="1503" w:type="dxa"/>
          </w:tcPr>
          <w:p w14:paraId="688BF846" w14:textId="08966CBD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31000</w:t>
            </w:r>
          </w:p>
        </w:tc>
        <w:tc>
          <w:tcPr>
            <w:tcW w:w="1503" w:type="dxa"/>
          </w:tcPr>
          <w:p w14:paraId="5CC08539" w14:textId="0018D6A0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32500</w:t>
            </w:r>
          </w:p>
        </w:tc>
        <w:tc>
          <w:tcPr>
            <w:tcW w:w="1503" w:type="dxa"/>
          </w:tcPr>
          <w:p w14:paraId="60C3B5D8" w14:textId="2A97DFC0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33000</w:t>
            </w:r>
          </w:p>
        </w:tc>
        <w:tc>
          <w:tcPr>
            <w:tcW w:w="1504" w:type="dxa"/>
          </w:tcPr>
          <w:p w14:paraId="4F240D03" w14:textId="1F12867A" w:rsidR="00885E01" w:rsidRDefault="00885E01" w:rsidP="00EE7D85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34500</w:t>
            </w:r>
          </w:p>
        </w:tc>
      </w:tr>
    </w:tbl>
    <w:p w14:paraId="440AAA79" w14:textId="77777777" w:rsidR="005A342B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>Коэффициент дисконтирования проекта - 10%.</w:t>
      </w:r>
    </w:p>
    <w:p w14:paraId="04190F22" w14:textId="28E916E7" w:rsidR="005A342B" w:rsidRPr="003A6828" w:rsidRDefault="005A342B" w:rsidP="005A342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A342B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NPV</w:t>
      </w:r>
      <w:r w:rsidRPr="005A34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- 100 000 / 1.1 + 31 000 / 1.12 + 32 500 / 1.13 + 33 000 / 1.14 + 34 500 / 1.15 = 3 089.70</w:t>
      </w:r>
    </w:p>
    <w:p w14:paraId="22B50B65" w14:textId="77777777" w:rsidR="00F16A54" w:rsidRPr="00621C02" w:rsidRDefault="004A7ACF" w:rsidP="00F16A54">
      <w:pPr>
        <w:rPr>
          <w:rFonts w:ascii="Times New Roman" w:hAnsi="Times New Roman" w:cs="Times New Roman"/>
          <w:sz w:val="26"/>
          <w:szCs w:val="26"/>
        </w:rPr>
      </w:pPr>
      <w:r w:rsidRPr="0024166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: </w:t>
      </w:r>
      <w:r w:rsidR="00F16A54" w:rsidRPr="00621C02">
        <w:rPr>
          <w:rFonts w:ascii="Times New Roman" w:hAnsi="Times New Roman" w:cs="Times New Roman"/>
          <w:sz w:val="26"/>
          <w:szCs w:val="26"/>
        </w:rPr>
        <w:t xml:space="preserve">Приоритезация гипотез с помощью метода </w:t>
      </w:r>
      <w:r w:rsidR="00F16A54" w:rsidRPr="00621C02">
        <w:rPr>
          <w:rFonts w:ascii="Times New Roman" w:hAnsi="Times New Roman" w:cs="Times New Roman"/>
          <w:b/>
          <w:sz w:val="26"/>
          <w:szCs w:val="26"/>
        </w:rPr>
        <w:t>RICE.</w:t>
      </w:r>
    </w:p>
    <w:p w14:paraId="1682D5B2" w14:textId="7BA9A194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Внедрение ЭДО повысит эффективность и скорость работы и снизит затраты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</w:p>
    <w:p w14:paraId="344CC364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7FF08FDE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4ACC2EDC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100%</w:t>
      </w:r>
    </w:p>
    <w:p w14:paraId="162E8777" w14:textId="77777777" w:rsidR="00F16A54" w:rsidRPr="00621C02" w:rsidRDefault="00F16A54" w:rsidP="00F16A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полное внедрение может занять около года, возьмем 12 мес.</w:t>
      </w:r>
    </w:p>
    <w:p w14:paraId="120F9608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1 / 12 = 75</w:t>
      </w:r>
    </w:p>
    <w:p w14:paraId="7AFB746A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 xml:space="preserve">Гипотеза </w:t>
      </w:r>
      <w:r w:rsidRPr="00621C02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>Создание нового отдела по работе с претензиями повысит эффективность и скорость работы.</w:t>
      </w:r>
    </w:p>
    <w:p w14:paraId="1BADF99A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сотрудников одного подразделения компании - 50 человек.</w:t>
      </w:r>
    </w:p>
    <w:p w14:paraId="7C4D3C6B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повлияет на часть процессов компании, влияние среднее- 2 балла. </w:t>
      </w:r>
    </w:p>
    <w:p w14:paraId="3A13CCE8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50%</w:t>
      </w:r>
    </w:p>
    <w:p w14:paraId="24A8B9D3" w14:textId="77777777" w:rsidR="00F16A54" w:rsidRPr="00621C02" w:rsidRDefault="00F16A54" w:rsidP="00F16A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создание отдела, поиск сотрудников может занять до полугода - 6 мес.</w:t>
      </w:r>
    </w:p>
    <w:p w14:paraId="77ED8973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50 х 2 х 0.5 / 6 = 8.3</w:t>
      </w:r>
    </w:p>
    <w:p w14:paraId="6EBEEAA6" w14:textId="77777777" w:rsidR="00F16A54" w:rsidRPr="00621C02" w:rsidRDefault="00F16A54" w:rsidP="00F16A54">
      <w:pPr>
        <w:rPr>
          <w:rFonts w:ascii="Times New Roman" w:hAnsi="Times New Roman" w:cs="Times New Roman"/>
          <w:sz w:val="26"/>
          <w:szCs w:val="26"/>
        </w:rPr>
      </w:pPr>
      <w:r w:rsidRPr="00621C02">
        <w:rPr>
          <w:rFonts w:ascii="Times New Roman" w:hAnsi="Times New Roman" w:cs="Times New Roman"/>
          <w:b/>
          <w:sz w:val="26"/>
          <w:szCs w:val="26"/>
        </w:rPr>
        <w:t>Гипотеза С</w:t>
      </w:r>
      <w:r w:rsidRPr="00621C02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Pr="00621C02">
        <w:rPr>
          <w:rFonts w:ascii="Times New Roman" w:hAnsi="Times New Roman" w:cs="Times New Roman"/>
          <w:sz w:val="26"/>
          <w:szCs w:val="26"/>
          <w:lang w:val="ru-RU"/>
        </w:rPr>
        <w:t xml:space="preserve">Использование нового ПО в бухгалтерии повысит эффективность и скорость работы сотрудников этого отдела. </w:t>
      </w:r>
    </w:p>
    <w:p w14:paraId="2D3CD579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00"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Reach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инициатива охватит всех сотрудников компании - 300 человек.</w:t>
      </w:r>
    </w:p>
    <w:p w14:paraId="11D63D7B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Impact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инициатива очень повлияет на все процессы - 3 балла. </w:t>
      </w:r>
    </w:p>
    <w:p w14:paraId="630145D6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Confidence</w:t>
      </w:r>
      <w:proofErr w:type="spellEnd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621C02">
        <w:rPr>
          <w:rFonts w:ascii="Times New Roman" w:hAnsi="Times New Roman" w:cs="Times New Roman"/>
          <w:color w:val="000000"/>
          <w:sz w:val="26"/>
          <w:szCs w:val="26"/>
        </w:rPr>
        <w:t>80%</w:t>
      </w:r>
    </w:p>
    <w:p w14:paraId="42E11EC0" w14:textId="77777777" w:rsidR="00F16A54" w:rsidRPr="00621C02" w:rsidRDefault="00F16A54" w:rsidP="00F16A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1C02">
        <w:rPr>
          <w:rFonts w:ascii="Times New Roman" w:hAnsi="Times New Roman" w:cs="Times New Roman"/>
          <w:b/>
          <w:color w:val="000000"/>
          <w:sz w:val="26"/>
          <w:szCs w:val="26"/>
        </w:rPr>
        <w:t>Effort</w:t>
      </w:r>
      <w:proofErr w:type="spellEnd"/>
      <w:r w:rsidRPr="00621C02">
        <w:rPr>
          <w:rFonts w:ascii="Times New Roman" w:hAnsi="Times New Roman" w:cs="Times New Roman"/>
          <w:color w:val="000000"/>
          <w:sz w:val="26"/>
          <w:szCs w:val="26"/>
        </w:rPr>
        <w:t xml:space="preserve"> – закупка ПО, обучение сотрудников может занять несколько месяцев- 3 мес.</w:t>
      </w:r>
    </w:p>
    <w:p w14:paraId="516576D4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8C7D01" w14:textId="77777777" w:rsidR="00F16A54" w:rsidRPr="00621C02" w:rsidRDefault="00F16A54" w:rsidP="00F16A5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r w:rsidRPr="00621C02">
        <w:rPr>
          <w:rFonts w:ascii="Times New Roman" w:hAnsi="Times New Roman" w:cs="Times New Roman"/>
          <w:b/>
          <w:bCs/>
          <w:color w:val="000000"/>
          <w:sz w:val="26"/>
          <w:szCs w:val="26"/>
        </w:rPr>
        <w:t>300 х 3 х 0.8 / 3 = 240</w:t>
      </w:r>
    </w:p>
    <w:p w14:paraId="74A46EF8" w14:textId="77777777" w:rsidR="00F16A54" w:rsidRPr="00621C02" w:rsidRDefault="00F16A54" w:rsidP="00F16A54">
      <w:pPr>
        <w:rPr>
          <w:rFonts w:ascii="Times New Roman" w:hAnsi="Times New Roman" w:cs="Times New Roman"/>
          <w:i/>
          <w:color w:val="1A1A1A"/>
          <w:sz w:val="26"/>
          <w:szCs w:val="26"/>
        </w:rPr>
      </w:pPr>
      <w:r w:rsidRPr="00621C02">
        <w:rPr>
          <w:rFonts w:ascii="Times New Roman" w:hAnsi="Times New Roman" w:cs="Times New Roman"/>
          <w:i/>
          <w:color w:val="1A1A1A"/>
          <w:sz w:val="26"/>
          <w:szCs w:val="26"/>
        </w:rPr>
        <w:t>Итого: первым делом нужно внедрить гипотезу С, т.к. Она набрала больше всего баллов. Потом гипотезу А и в самом конце гипотезу В.</w:t>
      </w:r>
    </w:p>
    <w:p w14:paraId="0D4DE033" w14:textId="178C5ADE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919BD"/>
    <w:multiLevelType w:val="multilevel"/>
    <w:tmpl w:val="22E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3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837ED"/>
    <w:rsid w:val="0059218E"/>
    <w:rsid w:val="00595B74"/>
    <w:rsid w:val="005A342B"/>
    <w:rsid w:val="005C005E"/>
    <w:rsid w:val="005F13F9"/>
    <w:rsid w:val="005F45BC"/>
    <w:rsid w:val="00614F7E"/>
    <w:rsid w:val="00621C02"/>
    <w:rsid w:val="0062257F"/>
    <w:rsid w:val="00650CE0"/>
    <w:rsid w:val="00654451"/>
    <w:rsid w:val="00693D82"/>
    <w:rsid w:val="006A205B"/>
    <w:rsid w:val="006A2873"/>
    <w:rsid w:val="006D3530"/>
    <w:rsid w:val="006F4F46"/>
    <w:rsid w:val="006F612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85E01"/>
    <w:rsid w:val="008E2DBD"/>
    <w:rsid w:val="008F0DBD"/>
    <w:rsid w:val="00900034"/>
    <w:rsid w:val="00900977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  <w:style w:type="table" w:styleId="ad">
    <w:name w:val="Table Grid"/>
    <w:basedOn w:val="a1"/>
    <w:uiPriority w:val="39"/>
    <w:rsid w:val="00885E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Tanya Putrik</cp:lastModifiedBy>
  <cp:revision>2</cp:revision>
  <dcterms:created xsi:type="dcterms:W3CDTF">2024-03-10T13:17:00Z</dcterms:created>
  <dcterms:modified xsi:type="dcterms:W3CDTF">2024-03-10T13:17:00Z</dcterms:modified>
</cp:coreProperties>
</file>