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83B00" w14:textId="77777777" w:rsidR="008A1096" w:rsidRPr="008A1096" w:rsidRDefault="008A1096" w:rsidP="008A1096">
      <w:r w:rsidRPr="008A1096">
        <w:t>《大语言模型与应用实践》课程学期项目实践任务书</w:t>
      </w:r>
    </w:p>
    <w:p w14:paraId="4BEC4F22" w14:textId="77777777" w:rsidR="008A1096" w:rsidRPr="008A1096" w:rsidRDefault="008A1096" w:rsidP="008A1096">
      <w:r w:rsidRPr="008A1096">
        <w:t>项目名称：基于智能体的古籍训诂类型判定系统——以声训法为例</w:t>
      </w:r>
    </w:p>
    <w:p w14:paraId="43A4A6EA" w14:textId="77777777" w:rsidR="008A1096" w:rsidRPr="008A1096" w:rsidRDefault="008A1096" w:rsidP="008A1096">
      <w:r w:rsidRPr="008A1096">
        <w:t>一、 项目概述与目标</w:t>
      </w:r>
    </w:p>
    <w:p w14:paraId="1EA43780" w14:textId="77777777" w:rsidR="008A1096" w:rsidRPr="008A1096" w:rsidRDefault="008A1096" w:rsidP="008A1096">
      <w:r w:rsidRPr="008A1096">
        <w:t>本项目旨在利用</w:t>
      </w:r>
      <w:r w:rsidRPr="008A1096">
        <w:rPr>
          <w:b/>
          <w:bCs/>
        </w:rPr>
        <w:t>大语言模型（LLM）</w:t>
      </w:r>
      <w:r w:rsidRPr="008A1096">
        <w:t>、</w:t>
      </w:r>
      <w:r w:rsidRPr="008A1096">
        <w:rPr>
          <w:b/>
          <w:bCs/>
        </w:rPr>
        <w:t>检索增强生成（RAG）智能体（Agent）语义关联</w:t>
      </w:r>
      <w:r w:rsidRPr="008A1096">
        <w:t>的解释（义训或以声通义），还是基于</w:t>
      </w:r>
      <w:r w:rsidRPr="008A1096">
        <w:rPr>
          <w:b/>
          <w:bCs/>
        </w:rPr>
        <w:t>语音相似</w:t>
      </w:r>
      <w:r w:rsidRPr="008A1096">
        <w:t>的</w:t>
      </w:r>
      <w:r w:rsidRPr="008A1096">
        <w:rPr>
          <w:b/>
          <w:bCs/>
        </w:rPr>
        <w:t>假借字替代</w:t>
      </w:r>
      <w:r w:rsidRPr="008A1096">
        <w:t>（明正借法）。</w:t>
      </w:r>
    </w:p>
    <w:p w14:paraId="1CF1F0D6" w14:textId="4BD54A45" w:rsidR="008A1096" w:rsidRPr="008A1096" w:rsidRDefault="008A1096" w:rsidP="008A1096">
      <w:r w:rsidRPr="008A1096">
        <w:t>通过此项目，</w:t>
      </w:r>
      <w:r>
        <w:rPr>
          <w:rFonts w:hint="eastAsia"/>
        </w:rPr>
        <w:t>训练学生在产业环境迅速学习和掌握不相关的其他领域知识，如这里的</w:t>
      </w:r>
      <w:r w:rsidRPr="008A1096">
        <w:t>训诂学、</w:t>
      </w:r>
      <w:r>
        <w:rPr>
          <w:rFonts w:hint="eastAsia"/>
        </w:rPr>
        <w:t>并充分利用</w:t>
      </w:r>
      <w:r w:rsidRPr="008A1096">
        <w:t>现代信息检索技术、数据处理能力，并将其与LLM的推理能力相结合，实现对复杂</w:t>
      </w:r>
      <w:r>
        <w:rPr>
          <w:rFonts w:hint="eastAsia"/>
        </w:rPr>
        <w:t>数字人文类</w:t>
      </w:r>
      <w:r w:rsidRPr="008A1096">
        <w:t>问题的智能化解决。</w:t>
      </w:r>
    </w:p>
    <w:p w14:paraId="08B0F239" w14:textId="77777777" w:rsidR="008A1096" w:rsidRPr="008A1096" w:rsidRDefault="008A1096" w:rsidP="008A1096">
      <w:r w:rsidRPr="008A1096">
        <w:t>二、 学术背景与核心问题</w:t>
      </w:r>
    </w:p>
    <w:p w14:paraId="07493C31" w14:textId="77777777" w:rsidR="008A1096" w:rsidRPr="008A1096" w:rsidRDefault="008A1096" w:rsidP="008A1096">
      <w:r w:rsidRPr="008A1096">
        <w:t>1. 声训法的类型与判定难点</w:t>
      </w:r>
    </w:p>
    <w:p w14:paraId="1F96E238" w14:textId="77777777" w:rsidR="008A1096" w:rsidRPr="008A1096" w:rsidRDefault="008A1096" w:rsidP="008A1096">
      <w:r w:rsidRPr="008A1096">
        <w:t>古代训诂家根据声音关系训释词义的方法称为声训法，主要分为两类：</w:t>
      </w:r>
      <w:r w:rsidRPr="008A1096">
        <w:rPr>
          <w:b/>
          <w:bCs/>
        </w:rPr>
        <w:t>以声通义法</w:t>
      </w:r>
      <w:r w:rsidRPr="008A1096">
        <w:t>和</w:t>
      </w:r>
      <w:r w:rsidRPr="008A1096">
        <w:rPr>
          <w:b/>
          <w:bCs/>
        </w:rPr>
        <w:t>揭明正借字法</w:t>
      </w:r>
      <w:r w:rsidRPr="008A1096">
        <w:t>。</w:t>
      </w:r>
    </w:p>
    <w:p w14:paraId="7A713D94" w14:textId="77777777" w:rsidR="008A1096" w:rsidRPr="008A1096" w:rsidRDefault="008A1096" w:rsidP="008A1096">
      <w:r w:rsidRPr="008A1096">
        <w:t xml:space="preserve">• </w:t>
      </w:r>
      <w:r w:rsidRPr="008A1096">
        <w:rPr>
          <w:b/>
          <w:bCs/>
        </w:rPr>
        <w:t>以声通义法</w:t>
      </w:r>
      <w:r w:rsidRPr="008A1096">
        <w:t>：利用训词和被训词的声音关系，沟通其音义，同时阐明词义和语源。这本质上仍是语义的传递，如</w:t>
      </w:r>
      <w:r w:rsidRPr="008A1096">
        <w:rPr>
          <w:b/>
          <w:bCs/>
        </w:rPr>
        <w:t>同源词训释</w:t>
      </w:r>
      <w:r w:rsidRPr="008A1096">
        <w:t>（音近义近）。</w:t>
      </w:r>
    </w:p>
    <w:p w14:paraId="655462A8" w14:textId="77777777" w:rsidR="008A1096" w:rsidRPr="008A1096" w:rsidRDefault="008A1096" w:rsidP="008A1096">
      <w:r w:rsidRPr="008A1096">
        <w:t xml:space="preserve">• </w:t>
      </w:r>
      <w:r w:rsidRPr="008A1096">
        <w:rPr>
          <w:b/>
          <w:bCs/>
        </w:rPr>
        <w:t>揭明正借字法</w:t>
      </w:r>
      <w:r w:rsidRPr="008A1096">
        <w:t>：指出文献中出现的字是借字（假借字），它代替了另一个正字。假借的本质是</w:t>
      </w:r>
      <w:r w:rsidRPr="008A1096">
        <w:rPr>
          <w:b/>
          <w:bCs/>
        </w:rPr>
        <w:t>音近替代，但借字与正字的本义/核心义项无逻辑关联（义远）</w:t>
      </w:r>
      <w:r w:rsidRPr="008A1096">
        <w:t>。</w:t>
      </w:r>
    </w:p>
    <w:p w14:paraId="7159A5AA" w14:textId="77777777" w:rsidR="008A1096" w:rsidRPr="008A1096" w:rsidRDefault="008A1096" w:rsidP="008A1096">
      <w:r w:rsidRPr="008A1096">
        <w:t>2. 核心判定挑战示例</w:t>
      </w:r>
    </w:p>
    <w:p w14:paraId="17355469" w14:textId="77777777" w:rsidR="008A1096" w:rsidRPr="008A1096" w:rsidRDefault="008A1096" w:rsidP="008A1096">
      <w:r w:rsidRPr="008A1096">
        <w:t>以《诗·鄙风·蝦蟬》（应为《邶风·简兮》）中的训释句**“崇，终也”**为例。如果仅凭字面观察，无法确定这是“崇”（高大）引申出“终”（终结）的语义解释，还是“崇”作为借字替代了“终”（正字）。</w:t>
      </w:r>
    </w:p>
    <w:p w14:paraId="73F3F81D" w14:textId="77777777" w:rsidR="008A1096" w:rsidRPr="008A1096" w:rsidRDefault="008A1096" w:rsidP="008A1096">
      <w:r w:rsidRPr="008A1096">
        <w:t>根据训诂学的判断逻辑，</w:t>
      </w:r>
      <w:r w:rsidRPr="008A1096">
        <w:rPr>
          <w:b/>
          <w:bCs/>
        </w:rPr>
        <w:t>“崇”（高大）与 “终”（终结）语义无任何引申或关联链条，义远</w:t>
      </w:r>
      <w:r w:rsidRPr="008A1096">
        <w:t>。但二者的上古音（东部，声母相近）符合“音近假借”的语音前提。同时，通过异文佐证（《小雅·采绿》正作“终朝”），确认**“崇，终也”是揭明假借的训释，而非解释语义**。</w:t>
      </w:r>
    </w:p>
    <w:p w14:paraId="718264AC" w14:textId="77777777" w:rsidR="008A1096" w:rsidRPr="008A1096" w:rsidRDefault="008A1096" w:rsidP="008A1096">
      <w:r w:rsidRPr="008A1096">
        <w:t>本项目要求智能体能够基于文献证据链，自动化完成此类复杂的判定过程。</w:t>
      </w:r>
    </w:p>
    <w:p w14:paraId="325D094E" w14:textId="77777777" w:rsidR="008A1096" w:rsidRPr="008A1096" w:rsidRDefault="008A1096" w:rsidP="008A1096">
      <w:r w:rsidRPr="008A1096">
        <w:t>三、 项目核心任务与系统架构</w:t>
      </w:r>
    </w:p>
    <w:p w14:paraId="363AC1B0" w14:textId="77777777" w:rsidR="008A1096" w:rsidRPr="008A1096" w:rsidRDefault="008A1096" w:rsidP="008A1096">
      <w:r w:rsidRPr="008A1096">
        <w:t>1. 任务定义：训释类型智能分类</w:t>
      </w:r>
    </w:p>
    <w:p w14:paraId="07255A4D" w14:textId="734459F0" w:rsidR="008A1096" w:rsidRPr="008A1096" w:rsidRDefault="008A1096" w:rsidP="008A1096">
      <w:r w:rsidRPr="008A1096">
        <w:t xml:space="preserve">针对任意给定的 </w:t>
      </w:r>
      <w:r w:rsidRPr="008A1096">
        <w:rPr>
          <w:b/>
          <w:bCs/>
        </w:rPr>
        <w:t>“原始句子（被训释句）”</w:t>
      </w:r>
      <w:r w:rsidRPr="008A1096">
        <w:t xml:space="preserve"> 和 </w:t>
      </w:r>
      <w:r w:rsidRPr="008A1096">
        <w:rPr>
          <w:b/>
          <w:bCs/>
        </w:rPr>
        <w:t>“训诂句（A，B也或其他训式）”</w:t>
      </w:r>
      <w:r w:rsidRPr="008A1096">
        <w:t>，智能体必须将其分类为以下</w:t>
      </w:r>
      <w:r>
        <w:rPr>
          <w:rFonts w:hint="eastAsia"/>
        </w:rPr>
        <w:t>各种</w:t>
      </w:r>
      <w:r w:rsidRPr="008A1096">
        <w:t>类型</w:t>
      </w:r>
      <w:r>
        <w:rPr>
          <w:rFonts w:hint="eastAsia"/>
        </w:rPr>
        <w:t>（粗细可以自行决定，越细致显然成绩会越高，但过细，则会成功率太低）</w:t>
      </w:r>
      <w:r w:rsidRPr="008A1096">
        <w:t>之一，并给出详细的判断依据：</w:t>
      </w:r>
    </w:p>
    <w:p w14:paraId="3F05FBE3" w14:textId="77777777" w:rsidR="008A1096" w:rsidRPr="008A1096" w:rsidRDefault="008A1096" w:rsidP="008A1096">
      <w:r w:rsidRPr="008A1096">
        <w:t xml:space="preserve">1. </w:t>
      </w:r>
      <w:r w:rsidRPr="008A1096">
        <w:rPr>
          <w:b/>
          <w:bCs/>
        </w:rPr>
        <w:t>语义解释/以声通义法</w:t>
      </w:r>
      <w:r w:rsidRPr="008A1096">
        <w:t>（Semantic Exegesis）：释字与被释字</w:t>
      </w:r>
      <w:r w:rsidRPr="008A1096">
        <w:rPr>
          <w:b/>
          <w:bCs/>
        </w:rPr>
        <w:t>义近</w:t>
      </w:r>
      <w:r w:rsidRPr="008A1096">
        <w:t>（如同义互训、释</w:t>
      </w:r>
      <w:r w:rsidRPr="008A1096">
        <w:lastRenderedPageBreak/>
        <w:t>本义、引申义）。</w:t>
      </w:r>
    </w:p>
    <w:p w14:paraId="639D0AFB" w14:textId="77777777" w:rsidR="008A1096" w:rsidRPr="008A1096" w:rsidRDefault="008A1096" w:rsidP="008A1096">
      <w:r w:rsidRPr="008A1096">
        <w:t xml:space="preserve">2. </w:t>
      </w:r>
      <w:r w:rsidRPr="008A1096">
        <w:rPr>
          <w:b/>
          <w:bCs/>
        </w:rPr>
        <w:t>揭明正借字法</w:t>
      </w:r>
      <w:r w:rsidRPr="008A1096">
        <w:t>（Character Borrowing Exegesis）：释字是正字，被释字是借字，二者</w:t>
      </w:r>
      <w:r w:rsidRPr="008A1096">
        <w:rPr>
          <w:b/>
          <w:bCs/>
        </w:rPr>
        <w:t>音近义远</w:t>
      </w:r>
      <w:r w:rsidRPr="008A1096">
        <w:t>。</w:t>
      </w:r>
    </w:p>
    <w:p w14:paraId="1ABB1F05" w14:textId="77777777" w:rsidR="008A1096" w:rsidRPr="008A1096" w:rsidRDefault="008A1096" w:rsidP="008A1096">
      <w:r w:rsidRPr="008A1096">
        <w:t>2. 智能体判定流程（知识图谱与推理）</w:t>
      </w:r>
    </w:p>
    <w:p w14:paraId="17A1C282" w14:textId="77777777" w:rsidR="008A1096" w:rsidRPr="008A1096" w:rsidRDefault="008A1096" w:rsidP="008A1096">
      <w:r w:rsidRPr="008A1096">
        <w:t>智能体需严格遵循训诂学中的</w:t>
      </w:r>
      <w:r w:rsidRPr="008A1096">
        <w:rPr>
          <w:b/>
          <w:bCs/>
        </w:rPr>
        <w:t>五大核心维度</w:t>
      </w:r>
      <w:r w:rsidRPr="008A1096">
        <w:t>进行综合判定：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"/>
        <w:gridCol w:w="1266"/>
        <w:gridCol w:w="4455"/>
        <w:gridCol w:w="2179"/>
      </w:tblGrid>
      <w:tr w:rsidR="008A1096" w:rsidRPr="008A1096" w14:paraId="0B0A4610" w14:textId="77777777" w:rsidTr="0022329F">
        <w:tc>
          <w:tcPr>
            <w:tcW w:w="0" w:type="auto"/>
            <w:vAlign w:val="center"/>
            <w:hideMark/>
          </w:tcPr>
          <w:p w14:paraId="33AFB7D7" w14:textId="77777777" w:rsidR="008A1096" w:rsidRPr="008A1096" w:rsidRDefault="008A1096" w:rsidP="008A1096">
            <w:r w:rsidRPr="008A1096">
              <w:t>步骤</w:t>
            </w:r>
          </w:p>
        </w:tc>
        <w:tc>
          <w:tcPr>
            <w:tcW w:w="0" w:type="auto"/>
            <w:vAlign w:val="center"/>
            <w:hideMark/>
          </w:tcPr>
          <w:p w14:paraId="772C78F0" w14:textId="77777777" w:rsidR="008A1096" w:rsidRPr="008A1096" w:rsidRDefault="008A1096" w:rsidP="008A1096">
            <w:r w:rsidRPr="008A1096">
              <w:t>判定维度</w:t>
            </w:r>
          </w:p>
        </w:tc>
        <w:tc>
          <w:tcPr>
            <w:tcW w:w="0" w:type="auto"/>
            <w:vAlign w:val="center"/>
            <w:hideMark/>
          </w:tcPr>
          <w:p w14:paraId="0028741F" w14:textId="77777777" w:rsidR="008A1096" w:rsidRPr="008A1096" w:rsidRDefault="008A1096" w:rsidP="008A1096">
            <w:r w:rsidRPr="008A1096">
              <w:t>智能体操作/所需数据</w:t>
            </w:r>
          </w:p>
        </w:tc>
        <w:tc>
          <w:tcPr>
            <w:tcW w:w="0" w:type="auto"/>
            <w:vAlign w:val="center"/>
            <w:hideMark/>
          </w:tcPr>
          <w:p w14:paraId="2AFB7027" w14:textId="77777777" w:rsidR="008A1096" w:rsidRPr="008A1096" w:rsidRDefault="008A1096" w:rsidP="008A1096">
            <w:r w:rsidRPr="008A1096">
              <w:t>核心判断逻辑</w:t>
            </w:r>
          </w:p>
        </w:tc>
      </w:tr>
      <w:tr w:rsidR="008A1096" w:rsidRPr="008A1096" w14:paraId="50F033C0" w14:textId="77777777" w:rsidTr="0022329F">
        <w:tc>
          <w:tcPr>
            <w:tcW w:w="0" w:type="auto"/>
            <w:vAlign w:val="center"/>
            <w:hideMark/>
          </w:tcPr>
          <w:p w14:paraId="242E9706" w14:textId="77777777" w:rsidR="008A1096" w:rsidRPr="008A1096" w:rsidRDefault="008A1096" w:rsidP="008A1096">
            <w:r w:rsidRPr="008A1096">
              <w:rPr>
                <w:b/>
                <w:bCs/>
              </w:rPr>
              <w:t>第一步</w:t>
            </w:r>
          </w:p>
        </w:tc>
        <w:tc>
          <w:tcPr>
            <w:tcW w:w="0" w:type="auto"/>
            <w:vAlign w:val="center"/>
            <w:hideMark/>
          </w:tcPr>
          <w:p w14:paraId="2A649866" w14:textId="77777777" w:rsidR="008A1096" w:rsidRPr="008A1096" w:rsidRDefault="008A1096" w:rsidP="008A1096">
            <w:r w:rsidRPr="008A1096">
              <w:rPr>
                <w:b/>
                <w:bCs/>
              </w:rPr>
              <w:t>语义关联性（义近 vs 义远）</w:t>
            </w:r>
          </w:p>
        </w:tc>
        <w:tc>
          <w:tcPr>
            <w:tcW w:w="0" w:type="auto"/>
            <w:vAlign w:val="center"/>
            <w:hideMark/>
          </w:tcPr>
          <w:p w14:paraId="70374503" w14:textId="22E72DAC" w:rsidR="008A1096" w:rsidRPr="008A1096" w:rsidRDefault="008A1096" w:rsidP="008A1096">
            <w:r w:rsidRPr="008A1096">
              <w:t>查询汉语词典（MDX），获取A和B的</w:t>
            </w:r>
            <w:r w:rsidRPr="008A1096">
              <w:rPr>
                <w:b/>
                <w:bCs/>
              </w:rPr>
              <w:t>核心义项/本义</w:t>
            </w:r>
            <w:r w:rsidRPr="008A1096">
              <w:t>。</w:t>
            </w:r>
            <w:r>
              <w:rPr>
                <w:rFonts w:hint="eastAsia"/>
              </w:rPr>
              <w:t>注意，这里的词典可能每个字都会给出很多义项。</w:t>
            </w:r>
          </w:p>
        </w:tc>
        <w:tc>
          <w:tcPr>
            <w:tcW w:w="0" w:type="auto"/>
            <w:vAlign w:val="center"/>
            <w:hideMark/>
          </w:tcPr>
          <w:p w14:paraId="135F7AA1" w14:textId="77777777" w:rsidR="008A1096" w:rsidRPr="008A1096" w:rsidRDefault="008A1096" w:rsidP="008A1096">
            <w:r w:rsidRPr="008A1096">
              <w:t>义近→语义训释；</w:t>
            </w:r>
            <w:r w:rsidRPr="008A1096">
              <w:rPr>
                <w:b/>
                <w:bCs/>
              </w:rPr>
              <w:t>义远→指向假借</w:t>
            </w:r>
            <w:r w:rsidRPr="008A1096">
              <w:t>。</w:t>
            </w:r>
          </w:p>
        </w:tc>
      </w:tr>
      <w:tr w:rsidR="008A1096" w:rsidRPr="008A1096" w14:paraId="35F29575" w14:textId="77777777" w:rsidTr="0022329F">
        <w:tc>
          <w:tcPr>
            <w:tcW w:w="0" w:type="auto"/>
            <w:vAlign w:val="center"/>
            <w:hideMark/>
          </w:tcPr>
          <w:p w14:paraId="29FE2E9C" w14:textId="77777777" w:rsidR="008A1096" w:rsidRPr="008A1096" w:rsidRDefault="008A1096" w:rsidP="008A1096">
            <w:r w:rsidRPr="008A1096">
              <w:rPr>
                <w:b/>
                <w:bCs/>
              </w:rPr>
              <w:t>第二步</w:t>
            </w:r>
          </w:p>
        </w:tc>
        <w:tc>
          <w:tcPr>
            <w:tcW w:w="0" w:type="auto"/>
            <w:vAlign w:val="center"/>
            <w:hideMark/>
          </w:tcPr>
          <w:p w14:paraId="174ED2B1" w14:textId="77777777" w:rsidR="008A1096" w:rsidRPr="008A1096" w:rsidRDefault="008A1096" w:rsidP="008A1096">
            <w:r w:rsidRPr="008A1096">
              <w:rPr>
                <w:b/>
                <w:bCs/>
              </w:rPr>
              <w:t>语音对应关系（上古音）</w:t>
            </w:r>
          </w:p>
        </w:tc>
        <w:tc>
          <w:tcPr>
            <w:tcW w:w="0" w:type="auto"/>
            <w:vAlign w:val="center"/>
            <w:hideMark/>
          </w:tcPr>
          <w:p w14:paraId="45F596BC" w14:textId="556DD72A" w:rsidR="008A1096" w:rsidRPr="008A1096" w:rsidRDefault="008A1096" w:rsidP="008A1096">
            <w:r w:rsidRPr="008A1096">
              <w:t>查询音韵资料（MDX，仅上古音</w:t>
            </w:r>
            <w:r>
              <w:rPr>
                <w:rFonts w:hint="eastAsia"/>
              </w:rPr>
              <w:t>，可以参考中古音</w:t>
            </w:r>
            <w:r w:rsidRPr="008A1096">
              <w:t>），验证A和B的声母、韵部。</w:t>
            </w:r>
          </w:p>
        </w:tc>
        <w:tc>
          <w:tcPr>
            <w:tcW w:w="0" w:type="auto"/>
            <w:vAlign w:val="center"/>
            <w:hideMark/>
          </w:tcPr>
          <w:p w14:paraId="79A47A3E" w14:textId="77777777" w:rsidR="008A1096" w:rsidRPr="008A1096" w:rsidRDefault="008A1096" w:rsidP="008A1096">
            <w:r w:rsidRPr="008A1096">
              <w:rPr>
                <w:b/>
                <w:bCs/>
              </w:rPr>
              <w:t>音近（同部或近音）→假借的必要条件</w:t>
            </w:r>
            <w:r w:rsidRPr="008A1096">
              <w:t>。</w:t>
            </w:r>
          </w:p>
        </w:tc>
      </w:tr>
      <w:tr w:rsidR="008A1096" w:rsidRPr="008A1096" w14:paraId="58FDFA03" w14:textId="77777777" w:rsidTr="0022329F">
        <w:tc>
          <w:tcPr>
            <w:tcW w:w="0" w:type="auto"/>
            <w:vAlign w:val="center"/>
            <w:hideMark/>
          </w:tcPr>
          <w:p w14:paraId="365C89F0" w14:textId="77777777" w:rsidR="008A1096" w:rsidRPr="008A1096" w:rsidRDefault="008A1096" w:rsidP="008A1096">
            <w:r w:rsidRPr="008A1096">
              <w:rPr>
                <w:b/>
                <w:bCs/>
              </w:rPr>
              <w:t>第三步</w:t>
            </w:r>
          </w:p>
        </w:tc>
        <w:tc>
          <w:tcPr>
            <w:tcW w:w="0" w:type="auto"/>
            <w:vAlign w:val="center"/>
            <w:hideMark/>
          </w:tcPr>
          <w:p w14:paraId="17248D43" w14:textId="77777777" w:rsidR="008A1096" w:rsidRPr="008A1096" w:rsidRDefault="008A1096" w:rsidP="008A1096">
            <w:r w:rsidRPr="008A1096">
              <w:rPr>
                <w:b/>
                <w:bCs/>
              </w:rPr>
              <w:t>异文与文例佐证</w:t>
            </w:r>
          </w:p>
        </w:tc>
        <w:tc>
          <w:tcPr>
            <w:tcW w:w="0" w:type="auto"/>
            <w:vAlign w:val="center"/>
            <w:hideMark/>
          </w:tcPr>
          <w:p w14:paraId="704C0B58" w14:textId="77777777" w:rsidR="008A1096" w:rsidRPr="008A1096" w:rsidRDefault="008A1096" w:rsidP="008A1096">
            <w:r w:rsidRPr="008A1096">
              <w:t>RAG/信息检索（Elasticsearch/向量数据库）查询被训释句的</w:t>
            </w:r>
            <w:r w:rsidRPr="008A1096">
              <w:rPr>
                <w:b/>
                <w:bCs/>
              </w:rPr>
              <w:t>异文</w:t>
            </w:r>
            <w:r w:rsidRPr="008A1096">
              <w:t>，或在同源文献中查找正字B出现的文例。</w:t>
            </w:r>
          </w:p>
        </w:tc>
        <w:tc>
          <w:tcPr>
            <w:tcW w:w="0" w:type="auto"/>
            <w:vAlign w:val="center"/>
            <w:hideMark/>
          </w:tcPr>
          <w:p w14:paraId="305C1E2A" w14:textId="77777777" w:rsidR="008A1096" w:rsidRPr="008A1096" w:rsidRDefault="008A1096" w:rsidP="008A1096">
            <w:r w:rsidRPr="008A1096">
              <w:t>异文显示“正字-借字”替代关系→</w:t>
            </w:r>
            <w:r w:rsidRPr="008A1096">
              <w:rPr>
                <w:b/>
                <w:bCs/>
              </w:rPr>
              <w:t>直接证据</w:t>
            </w:r>
            <w:r w:rsidRPr="008A1096">
              <w:t>。</w:t>
            </w:r>
          </w:p>
        </w:tc>
      </w:tr>
      <w:tr w:rsidR="008A1096" w:rsidRPr="008A1096" w14:paraId="399D008E" w14:textId="77777777" w:rsidTr="0022329F">
        <w:tc>
          <w:tcPr>
            <w:tcW w:w="0" w:type="auto"/>
            <w:vAlign w:val="center"/>
            <w:hideMark/>
          </w:tcPr>
          <w:p w14:paraId="226D2D3E" w14:textId="77777777" w:rsidR="008A1096" w:rsidRPr="008A1096" w:rsidRDefault="008A1096" w:rsidP="008A1096">
            <w:r w:rsidRPr="008A1096">
              <w:rPr>
                <w:b/>
                <w:bCs/>
              </w:rPr>
              <w:t>第四步</w:t>
            </w:r>
          </w:p>
        </w:tc>
        <w:tc>
          <w:tcPr>
            <w:tcW w:w="0" w:type="auto"/>
            <w:vAlign w:val="center"/>
            <w:hideMark/>
          </w:tcPr>
          <w:p w14:paraId="516D696E" w14:textId="77777777" w:rsidR="008A1096" w:rsidRPr="008A1096" w:rsidRDefault="008A1096" w:rsidP="008A1096">
            <w:r w:rsidRPr="008A1096">
              <w:rPr>
                <w:b/>
                <w:bCs/>
              </w:rPr>
              <w:t>训释术语与体例</w:t>
            </w:r>
          </w:p>
        </w:tc>
        <w:tc>
          <w:tcPr>
            <w:tcW w:w="0" w:type="auto"/>
            <w:vAlign w:val="center"/>
            <w:hideMark/>
          </w:tcPr>
          <w:p w14:paraId="6D728CDB" w14:textId="77777777" w:rsidR="008A1096" w:rsidRPr="008A1096" w:rsidRDefault="008A1096" w:rsidP="008A1096">
            <w:r w:rsidRPr="008A1096">
              <w:t>识别训诂句的训式，如“A，读为B”、“A，音B”（明假借）或“A，B也”（需结合其他维度）。</w:t>
            </w:r>
          </w:p>
        </w:tc>
        <w:tc>
          <w:tcPr>
            <w:tcW w:w="0" w:type="auto"/>
            <w:vAlign w:val="center"/>
            <w:hideMark/>
          </w:tcPr>
          <w:p w14:paraId="5E929CFA" w14:textId="77777777" w:rsidR="008A1096" w:rsidRPr="008A1096" w:rsidRDefault="008A1096" w:rsidP="008A1096">
            <w:r w:rsidRPr="008A1096">
              <w:t>“读为”、“读曰”等术语→</w:t>
            </w:r>
            <w:r w:rsidRPr="008A1096">
              <w:rPr>
                <w:b/>
                <w:bCs/>
              </w:rPr>
              <w:t>直接判定为揭明假借</w:t>
            </w:r>
            <w:r w:rsidRPr="008A1096">
              <w:t>。</w:t>
            </w:r>
          </w:p>
        </w:tc>
      </w:tr>
      <w:tr w:rsidR="008A1096" w:rsidRPr="008A1096" w14:paraId="55E190AC" w14:textId="77777777" w:rsidTr="0022329F">
        <w:tc>
          <w:tcPr>
            <w:tcW w:w="0" w:type="auto"/>
            <w:vAlign w:val="center"/>
            <w:hideMark/>
          </w:tcPr>
          <w:p w14:paraId="572B2A57" w14:textId="77777777" w:rsidR="008A1096" w:rsidRPr="008A1096" w:rsidRDefault="008A1096" w:rsidP="008A1096">
            <w:r w:rsidRPr="008A1096">
              <w:rPr>
                <w:b/>
                <w:bCs/>
              </w:rPr>
              <w:t>第五步</w:t>
            </w:r>
          </w:p>
        </w:tc>
        <w:tc>
          <w:tcPr>
            <w:tcW w:w="0" w:type="auto"/>
            <w:vAlign w:val="center"/>
            <w:hideMark/>
          </w:tcPr>
          <w:p w14:paraId="2E0434E2" w14:textId="77777777" w:rsidR="008A1096" w:rsidRPr="008A1096" w:rsidRDefault="008A1096" w:rsidP="008A1096">
            <w:r w:rsidRPr="008A1096">
              <w:rPr>
                <w:b/>
                <w:bCs/>
              </w:rPr>
              <w:t>还原语境适配度</w:t>
            </w:r>
          </w:p>
        </w:tc>
        <w:tc>
          <w:tcPr>
            <w:tcW w:w="0" w:type="auto"/>
            <w:vAlign w:val="center"/>
            <w:hideMark/>
          </w:tcPr>
          <w:p w14:paraId="726D7D71" w14:textId="77777777" w:rsidR="008A1096" w:rsidRPr="008A1096" w:rsidRDefault="008A1096" w:rsidP="008A1096">
            <w:r w:rsidRPr="008A1096">
              <w:t>将A的本义和B的本义分别代入原始句子，判断语义是否通顺。</w:t>
            </w:r>
          </w:p>
        </w:tc>
        <w:tc>
          <w:tcPr>
            <w:tcW w:w="0" w:type="auto"/>
            <w:vAlign w:val="center"/>
            <w:hideMark/>
          </w:tcPr>
          <w:p w14:paraId="6D7252DB" w14:textId="77777777" w:rsidR="008A1096" w:rsidRPr="008A1096" w:rsidRDefault="008A1096" w:rsidP="008A1096">
            <w:r w:rsidRPr="008A1096">
              <w:t>借字（A）本义不通，正字（B）本义通顺→</w:t>
            </w:r>
            <w:r w:rsidRPr="008A1096">
              <w:rPr>
                <w:b/>
                <w:bCs/>
              </w:rPr>
              <w:t>坐实假借</w:t>
            </w:r>
            <w:r w:rsidRPr="008A1096">
              <w:t>。</w:t>
            </w:r>
          </w:p>
        </w:tc>
      </w:tr>
    </w:tbl>
    <w:p w14:paraId="06946CFF" w14:textId="3575E8AE" w:rsidR="0022329F" w:rsidRDefault="0022329F" w:rsidP="008A1096">
      <w:pPr>
        <w:rPr>
          <w:rFonts w:hint="eastAsia"/>
        </w:rPr>
      </w:pPr>
      <w:r>
        <w:rPr>
          <w:rFonts w:hint="eastAsia"/>
        </w:rPr>
        <w:t>如果还不理解，可以查阅相关教科书、网络资料、大模型解读（当然，你得肯定不是幻觉胡说的，而是真实的答案）</w:t>
      </w:r>
    </w:p>
    <w:p w14:paraId="5C9CA333" w14:textId="77777777" w:rsidR="0022329F" w:rsidRDefault="0022329F" w:rsidP="008A1096"/>
    <w:p w14:paraId="4977ECBA" w14:textId="07261FBF" w:rsidR="008A1096" w:rsidRPr="008A1096" w:rsidRDefault="008A1096" w:rsidP="008A1096">
      <w:r w:rsidRPr="008A1096">
        <w:t>3. 系统架构与技术要求</w:t>
      </w:r>
    </w:p>
    <w:p w14:paraId="18C17809" w14:textId="77777777" w:rsidR="008A1096" w:rsidRPr="008A1096" w:rsidRDefault="008A1096" w:rsidP="008A1096">
      <w:r w:rsidRPr="008A1096">
        <w:t>系统应采用</w:t>
      </w:r>
      <w:r w:rsidRPr="008A1096">
        <w:rPr>
          <w:b/>
          <w:bCs/>
        </w:rPr>
        <w:t>LLM驱动的智能体架构</w:t>
      </w:r>
      <w:r w:rsidRPr="008A1096">
        <w:t>，集成以下组件：</w:t>
      </w:r>
    </w:p>
    <w:p w14:paraId="5126AA4A" w14:textId="77777777" w:rsidR="008A1096" w:rsidRPr="008A1096" w:rsidRDefault="008A1096" w:rsidP="008A1096">
      <w:r w:rsidRPr="008A1096">
        <w:t xml:space="preserve">• </w:t>
      </w:r>
      <w:r w:rsidRPr="008A1096">
        <w:rPr>
          <w:b/>
          <w:bCs/>
        </w:rPr>
        <w:t>数据清洗与预处理模块</w:t>
      </w:r>
      <w:r w:rsidRPr="008A1096">
        <w:t>：负责将提供的MDX格式的训诂学参考书、汉语词典和上古音韵资料进行解析、清洗和结构化处理。</w:t>
      </w:r>
    </w:p>
    <w:p w14:paraId="535FBB7D" w14:textId="77777777" w:rsidR="008A1096" w:rsidRPr="008A1096" w:rsidRDefault="008A1096" w:rsidP="008A1096">
      <w:r w:rsidRPr="008A1096">
        <w:t xml:space="preserve">• </w:t>
      </w:r>
      <w:r w:rsidRPr="008A1096">
        <w:rPr>
          <w:b/>
          <w:bCs/>
        </w:rPr>
        <w:t>信息检索与知识库模块（RAG/GraphRAG）</w:t>
      </w:r>
      <w:r w:rsidRPr="008A1096">
        <w:t>：</w:t>
      </w:r>
    </w:p>
    <w:p w14:paraId="1AA885C0" w14:textId="77777777" w:rsidR="008A1096" w:rsidRPr="008A1096" w:rsidRDefault="008A1096" w:rsidP="008A1096">
      <w:r w:rsidRPr="008A1096">
        <w:lastRenderedPageBreak/>
        <w:t>    </w:t>
      </w:r>
      <w:r w:rsidRPr="008A1096">
        <w:rPr>
          <w:rFonts w:ascii="Times New Roman" w:hAnsi="Times New Roman" w:cs="Times New Roman"/>
        </w:rPr>
        <w:t>◦</w:t>
      </w:r>
      <w:r w:rsidRPr="008A1096">
        <w:t xml:space="preserve"> 使用 </w:t>
      </w:r>
      <w:r w:rsidRPr="008A1096">
        <w:rPr>
          <w:b/>
          <w:bCs/>
        </w:rPr>
        <w:t>Elasticsearch</w:t>
      </w:r>
      <w:r w:rsidRPr="008A1096">
        <w:t xml:space="preserve"> 或独立的</w:t>
      </w:r>
      <w:r w:rsidRPr="008A1096">
        <w:rPr>
          <w:b/>
          <w:bCs/>
        </w:rPr>
        <w:t>向量数据库</w:t>
      </w:r>
      <w:r w:rsidRPr="008A1096">
        <w:t>存储结构化和非结构化数据。</w:t>
      </w:r>
    </w:p>
    <w:p w14:paraId="4E1FDA56" w14:textId="77777777" w:rsidR="008A1096" w:rsidRPr="008A1096" w:rsidRDefault="008A1096" w:rsidP="008A1096">
      <w:r w:rsidRPr="008A1096">
        <w:t>    </w:t>
      </w:r>
      <w:r w:rsidRPr="008A1096">
        <w:rPr>
          <w:rFonts w:ascii="Times New Roman" w:hAnsi="Times New Roman" w:cs="Times New Roman"/>
        </w:rPr>
        <w:t>◦</w:t>
      </w:r>
      <w:r w:rsidRPr="008A1096">
        <w:t xml:space="preserve"> 实现高效的检索，以支持智能体快速获取</w:t>
      </w:r>
      <w:r w:rsidRPr="008A1096">
        <w:rPr>
          <w:b/>
          <w:bCs/>
        </w:rPr>
        <w:t>音、形、义、文例、异文</w:t>
      </w:r>
      <w:r w:rsidRPr="008A1096">
        <w:t>的互证证据链。</w:t>
      </w:r>
    </w:p>
    <w:p w14:paraId="3707E8F0" w14:textId="77777777" w:rsidR="008A1096" w:rsidRPr="008A1096" w:rsidRDefault="008A1096" w:rsidP="008A1096">
      <w:r w:rsidRPr="008A1096">
        <w:t xml:space="preserve">• </w:t>
      </w:r>
      <w:r w:rsidRPr="008A1096">
        <w:rPr>
          <w:b/>
          <w:bCs/>
        </w:rPr>
        <w:t>LLM智能判断与推理模块</w:t>
      </w:r>
      <w:r w:rsidRPr="008A1096">
        <w:t>：</w:t>
      </w:r>
    </w:p>
    <w:p w14:paraId="458014E8" w14:textId="1579F60E" w:rsidR="008A1096" w:rsidRPr="008A1096" w:rsidRDefault="008A1096" w:rsidP="008A1096">
      <w:r w:rsidRPr="008A1096">
        <w:t>    </w:t>
      </w:r>
      <w:r w:rsidRPr="008A1096">
        <w:rPr>
          <w:rFonts w:ascii="Times New Roman" w:hAnsi="Times New Roman" w:cs="Times New Roman"/>
        </w:rPr>
        <w:t>◦</w:t>
      </w:r>
      <w:r w:rsidRPr="008A1096">
        <w:t xml:space="preserve"> 智能体应具备</w:t>
      </w:r>
      <w:r w:rsidRPr="008A1096">
        <w:rPr>
          <w:b/>
          <w:bCs/>
        </w:rPr>
        <w:t>工具</w:t>
      </w:r>
      <w:r>
        <w:rPr>
          <w:rFonts w:hint="eastAsia"/>
          <w:b/>
          <w:bCs/>
        </w:rPr>
        <w:t>使用</w:t>
      </w:r>
      <w:r w:rsidRPr="008A1096">
        <w:rPr>
          <w:b/>
          <w:bCs/>
        </w:rPr>
        <w:t>（Tool Calling）能力</w:t>
      </w:r>
      <w:r w:rsidRPr="008A1096">
        <w:t>，能够自主决定何时调用信息检索工具（如Elasticsearch）查询资料，何时进行网络搜索以获取更广泛的佐证材料（允许直接查询网络</w:t>
      </w:r>
      <w:r>
        <w:rPr>
          <w:rFonts w:hint="eastAsia"/>
        </w:rPr>
        <w:t>，也允许自行寻找更多参考资料辅助研究</w:t>
      </w:r>
      <w:r w:rsidRPr="008A1096">
        <w:t>）。</w:t>
      </w:r>
    </w:p>
    <w:p w14:paraId="5DAEDA54" w14:textId="77777777" w:rsidR="008A1096" w:rsidRPr="008A1096" w:rsidRDefault="008A1096" w:rsidP="008A1096">
      <w:r w:rsidRPr="008A1096">
        <w:t>    </w:t>
      </w:r>
      <w:r w:rsidRPr="008A1096">
        <w:rPr>
          <w:rFonts w:ascii="Times New Roman" w:hAnsi="Times New Roman" w:cs="Times New Roman"/>
        </w:rPr>
        <w:t>◦</w:t>
      </w:r>
      <w:r w:rsidRPr="008A1096">
        <w:t xml:space="preserve"> LLM负责整合上述五大维度的证据，进行</w:t>
      </w:r>
      <w:r w:rsidRPr="008A1096">
        <w:rPr>
          <w:b/>
          <w:bCs/>
        </w:rPr>
        <w:t>逻辑推理</w:t>
      </w:r>
      <w:r w:rsidRPr="008A1096">
        <w:t>，最终输出判定结果和推理链。</w:t>
      </w:r>
    </w:p>
    <w:p w14:paraId="17FA9E63" w14:textId="77777777" w:rsidR="008A1096" w:rsidRPr="008A1096" w:rsidRDefault="008A1096" w:rsidP="008A1096">
      <w:r w:rsidRPr="008A1096">
        <w:t xml:space="preserve">• </w:t>
      </w:r>
      <w:r w:rsidRPr="008A1096">
        <w:rPr>
          <w:b/>
          <w:bCs/>
        </w:rPr>
        <w:t>开发协作环境</w:t>
      </w:r>
      <w:r w:rsidRPr="008A1096">
        <w:t xml:space="preserve">：允许采用 </w:t>
      </w:r>
      <w:r w:rsidRPr="008A1096">
        <w:rPr>
          <w:b/>
          <w:bCs/>
        </w:rPr>
        <w:t>Vibe Coding</w:t>
      </w:r>
      <w:r w:rsidRPr="008A1096">
        <w:t xml:space="preserve"> 等辅助开发模式，促进团队协作和实时迭代。</w:t>
      </w:r>
    </w:p>
    <w:p w14:paraId="049AF597" w14:textId="77777777" w:rsidR="008A1096" w:rsidRPr="008A1096" w:rsidRDefault="008A1096" w:rsidP="008A1096">
      <w:r w:rsidRPr="008A1096">
        <w:t>四、 项目资源要求</w:t>
      </w:r>
    </w:p>
    <w:p w14:paraId="47CC491E" w14:textId="77777777" w:rsidR="008A1096" w:rsidRPr="008A1096" w:rsidRDefault="008A1096" w:rsidP="008A1096">
      <w:r w:rsidRPr="008A1096">
        <w:t>学生需要自行获取和解析以下电子资料（全部为MDX格式，已提供解析示例）：</w:t>
      </w:r>
    </w:p>
    <w:p w14:paraId="031DE4A3" w14:textId="77777777" w:rsidR="008A1096" w:rsidRPr="008A1096" w:rsidRDefault="008A1096" w:rsidP="008A1096">
      <w:r w:rsidRPr="008A1096">
        <w:t xml:space="preserve">1. </w:t>
      </w:r>
      <w:r w:rsidRPr="008A1096">
        <w:rPr>
          <w:b/>
          <w:bCs/>
        </w:rPr>
        <w:t>训诂学参考书</w:t>
      </w:r>
      <w:r w:rsidRPr="008A1096">
        <w:t>：2本，用于理解训诂体系和声训类型。</w:t>
      </w:r>
    </w:p>
    <w:p w14:paraId="2CD8E16F" w14:textId="77777777" w:rsidR="008A1096" w:rsidRPr="008A1096" w:rsidRDefault="008A1096" w:rsidP="008A1096">
      <w:r w:rsidRPr="008A1096">
        <w:t xml:space="preserve">2. </w:t>
      </w:r>
      <w:r w:rsidRPr="008A1096">
        <w:rPr>
          <w:b/>
          <w:bCs/>
        </w:rPr>
        <w:t>汉语词典</w:t>
      </w:r>
      <w:r w:rsidRPr="008A1096">
        <w:t>：提供字词的本义、引申义和语境义。</w:t>
      </w:r>
    </w:p>
    <w:p w14:paraId="174D3D37" w14:textId="77777777" w:rsidR="008A1096" w:rsidRPr="008A1096" w:rsidRDefault="008A1096" w:rsidP="008A1096">
      <w:r w:rsidRPr="008A1096">
        <w:t xml:space="preserve">3. </w:t>
      </w:r>
      <w:r w:rsidRPr="008A1096">
        <w:rPr>
          <w:b/>
          <w:bCs/>
        </w:rPr>
        <w:t>音韵资料</w:t>
      </w:r>
      <w:r w:rsidRPr="008A1096">
        <w:t>：</w:t>
      </w:r>
      <w:r w:rsidRPr="008A1096">
        <w:rPr>
          <w:b/>
          <w:bCs/>
        </w:rPr>
        <w:t>重点关注上古音</w:t>
      </w:r>
      <w:r w:rsidRPr="008A1096">
        <w:t>（如王力、陈复华等体系），中古音可作参考。</w:t>
      </w:r>
    </w:p>
    <w:p w14:paraId="093221F4" w14:textId="77777777" w:rsidR="008A1096" w:rsidRPr="008A1096" w:rsidRDefault="008A1096" w:rsidP="008A1096">
      <w:r w:rsidRPr="008A1096">
        <w:t>五、 检验与评定标准</w:t>
      </w:r>
    </w:p>
    <w:p w14:paraId="634D3F3E" w14:textId="77777777" w:rsidR="008A1096" w:rsidRPr="008A1096" w:rsidRDefault="008A1096" w:rsidP="008A1096">
      <w:r w:rsidRPr="008A1096">
        <w:t>最终成绩将通过给定教师提供的若干</w:t>
      </w:r>
      <w:r w:rsidRPr="008A1096">
        <w:rPr>
          <w:b/>
          <w:bCs/>
        </w:rPr>
        <w:t>未曾出现在项目参考资料中的</w:t>
      </w:r>
      <w:r w:rsidRPr="008A1096">
        <w:t>训释句进行检验。评定将综合以下五个方面：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399"/>
        <w:gridCol w:w="6489"/>
      </w:tblGrid>
      <w:tr w:rsidR="0022329F" w:rsidRPr="008A1096" w14:paraId="24A481F8" w14:textId="77777777" w:rsidTr="0022329F">
        <w:tc>
          <w:tcPr>
            <w:tcW w:w="0" w:type="auto"/>
            <w:vAlign w:val="center"/>
            <w:hideMark/>
          </w:tcPr>
          <w:p w14:paraId="258010CE" w14:textId="77777777" w:rsidR="008A1096" w:rsidRPr="008A1096" w:rsidRDefault="008A1096" w:rsidP="008A1096">
            <w:r w:rsidRPr="008A1096">
              <w:t>评定维度</w:t>
            </w:r>
          </w:p>
        </w:tc>
        <w:tc>
          <w:tcPr>
            <w:tcW w:w="0" w:type="auto"/>
            <w:vAlign w:val="center"/>
            <w:hideMark/>
          </w:tcPr>
          <w:p w14:paraId="3D117C2A" w14:textId="77777777" w:rsidR="008A1096" w:rsidRPr="008A1096" w:rsidRDefault="008A1096" w:rsidP="008A1096">
            <w:r w:rsidRPr="008A1096">
              <w:t>权重</w:t>
            </w:r>
          </w:p>
        </w:tc>
        <w:tc>
          <w:tcPr>
            <w:tcW w:w="0" w:type="auto"/>
            <w:vAlign w:val="center"/>
            <w:hideMark/>
          </w:tcPr>
          <w:p w14:paraId="62D51C1D" w14:textId="77777777" w:rsidR="008A1096" w:rsidRPr="008A1096" w:rsidRDefault="008A1096" w:rsidP="008A1096">
            <w:r w:rsidRPr="008A1096">
              <w:t>描述</w:t>
            </w:r>
          </w:p>
        </w:tc>
      </w:tr>
      <w:tr w:rsidR="0022329F" w:rsidRPr="008A1096" w14:paraId="74ED9758" w14:textId="77777777" w:rsidTr="0022329F">
        <w:tc>
          <w:tcPr>
            <w:tcW w:w="0" w:type="auto"/>
            <w:vAlign w:val="center"/>
            <w:hideMark/>
          </w:tcPr>
          <w:p w14:paraId="561ABD1E" w14:textId="77777777" w:rsidR="008A1096" w:rsidRPr="008A1096" w:rsidRDefault="008A1096" w:rsidP="008A1096">
            <w:r w:rsidRPr="008A1096">
              <w:rPr>
                <w:b/>
                <w:bCs/>
              </w:rPr>
              <w:t>1. 相关领域知识的理解与掌握</w:t>
            </w:r>
            <w:r w:rsidRPr="008A1096">
              <w:t xml:space="preserve"> (程序员角度)</w:t>
            </w:r>
          </w:p>
        </w:tc>
        <w:tc>
          <w:tcPr>
            <w:tcW w:w="0" w:type="auto"/>
            <w:vAlign w:val="center"/>
            <w:hideMark/>
          </w:tcPr>
          <w:p w14:paraId="5AD60050" w14:textId="77777777" w:rsidR="008A1096" w:rsidRPr="008A1096" w:rsidRDefault="008A1096" w:rsidP="008A1096">
            <w:r w:rsidRPr="008A1096">
              <w:t>20%</w:t>
            </w:r>
          </w:p>
        </w:tc>
        <w:tc>
          <w:tcPr>
            <w:tcW w:w="0" w:type="auto"/>
            <w:vAlign w:val="center"/>
            <w:hideMark/>
          </w:tcPr>
          <w:p w14:paraId="5ED6E3CA" w14:textId="573DAEE7" w:rsidR="008A1096" w:rsidRPr="008A1096" w:rsidRDefault="008A1096" w:rsidP="008A1096">
            <w:r w:rsidRPr="008A1096">
              <w:t>对</w:t>
            </w:r>
            <w:r w:rsidRPr="008A1096">
              <w:rPr>
                <w:b/>
                <w:bCs/>
              </w:rPr>
              <w:t>声训法</w:t>
            </w:r>
            <w:r w:rsidRPr="008A1096">
              <w:t>的两种核心类型、</w:t>
            </w:r>
            <w:r w:rsidRPr="008A1096">
              <w:rPr>
                <w:b/>
                <w:bCs/>
              </w:rPr>
              <w:t>假借的本质</w:t>
            </w:r>
            <w:r w:rsidRPr="008A1096">
              <w:t>（音近义远）和</w:t>
            </w:r>
            <w:r w:rsidRPr="008A1096">
              <w:rPr>
                <w:b/>
                <w:bCs/>
              </w:rPr>
              <w:t>判定步骤</w:t>
            </w:r>
            <w:r w:rsidRPr="008A1096">
              <w:t>的理解深度</w:t>
            </w:r>
            <w:r w:rsidR="0022329F">
              <w:rPr>
                <w:rFonts w:hint="eastAsia"/>
              </w:rPr>
              <w:t>及可靠性</w:t>
            </w:r>
            <w:r w:rsidRPr="008A1096">
              <w:t>。</w:t>
            </w:r>
            <w:r w:rsidR="0022329F">
              <w:rPr>
                <w:rFonts w:hint="eastAsia"/>
              </w:rPr>
              <w:t>如果改进判定步骤，对于系统目标的任何深化，都可以得到额外分数。这里就是在奖励程序员对于新领域快速理解和认知能力。</w:t>
            </w:r>
          </w:p>
        </w:tc>
      </w:tr>
      <w:tr w:rsidR="0022329F" w:rsidRPr="008A1096" w14:paraId="3B0FEAA9" w14:textId="77777777" w:rsidTr="0022329F">
        <w:tc>
          <w:tcPr>
            <w:tcW w:w="0" w:type="auto"/>
            <w:vAlign w:val="center"/>
            <w:hideMark/>
          </w:tcPr>
          <w:p w14:paraId="59D3F870" w14:textId="77777777" w:rsidR="008A1096" w:rsidRPr="008A1096" w:rsidRDefault="008A1096" w:rsidP="008A1096">
            <w:r w:rsidRPr="008A1096">
              <w:rPr>
                <w:b/>
                <w:bCs/>
              </w:rPr>
              <w:t>2. 系统架构设计</w:t>
            </w:r>
          </w:p>
        </w:tc>
        <w:tc>
          <w:tcPr>
            <w:tcW w:w="0" w:type="auto"/>
            <w:vAlign w:val="center"/>
            <w:hideMark/>
          </w:tcPr>
          <w:p w14:paraId="33EEC910" w14:textId="77777777" w:rsidR="008A1096" w:rsidRPr="008A1096" w:rsidRDefault="008A1096" w:rsidP="008A1096">
            <w:r w:rsidRPr="008A1096">
              <w:t>20%</w:t>
            </w:r>
          </w:p>
        </w:tc>
        <w:tc>
          <w:tcPr>
            <w:tcW w:w="0" w:type="auto"/>
            <w:vAlign w:val="center"/>
            <w:hideMark/>
          </w:tcPr>
          <w:p w14:paraId="6AA445A0" w14:textId="77777777" w:rsidR="008A1096" w:rsidRPr="008A1096" w:rsidRDefault="008A1096" w:rsidP="008A1096">
            <w:r w:rsidRPr="008A1096">
              <w:t>系统的模块化、可扩展性，特别是RAG/Agent框架与传统数据库/检索工具的集成度。</w:t>
            </w:r>
          </w:p>
        </w:tc>
      </w:tr>
      <w:tr w:rsidR="0022329F" w:rsidRPr="008A1096" w14:paraId="77906D43" w14:textId="77777777" w:rsidTr="0022329F">
        <w:tc>
          <w:tcPr>
            <w:tcW w:w="0" w:type="auto"/>
            <w:vAlign w:val="center"/>
            <w:hideMark/>
          </w:tcPr>
          <w:p w14:paraId="6CAA1F92" w14:textId="77777777" w:rsidR="008A1096" w:rsidRPr="008A1096" w:rsidRDefault="008A1096" w:rsidP="008A1096">
            <w:r w:rsidRPr="008A1096">
              <w:rPr>
                <w:b/>
                <w:bCs/>
              </w:rPr>
              <w:t>3. 资源获取及利用能力</w:t>
            </w:r>
          </w:p>
        </w:tc>
        <w:tc>
          <w:tcPr>
            <w:tcW w:w="0" w:type="auto"/>
            <w:vAlign w:val="center"/>
            <w:hideMark/>
          </w:tcPr>
          <w:p w14:paraId="558A1D7F" w14:textId="77777777" w:rsidR="008A1096" w:rsidRPr="008A1096" w:rsidRDefault="008A1096" w:rsidP="008A1096">
            <w:r w:rsidRPr="008A1096">
              <w:t>20%</w:t>
            </w:r>
          </w:p>
        </w:tc>
        <w:tc>
          <w:tcPr>
            <w:tcW w:w="0" w:type="auto"/>
            <w:vAlign w:val="center"/>
            <w:hideMark/>
          </w:tcPr>
          <w:p w14:paraId="2E9A7BE9" w14:textId="77777777" w:rsidR="008A1096" w:rsidRPr="008A1096" w:rsidRDefault="008A1096" w:rsidP="008A1096">
            <w:r w:rsidRPr="008A1096">
              <w:t>成功解析MDX资料，建立音、形、义知识库，并将其有效集成到LLM检索链中的能力。</w:t>
            </w:r>
          </w:p>
        </w:tc>
      </w:tr>
      <w:tr w:rsidR="0022329F" w:rsidRPr="008A1096" w14:paraId="715CF110" w14:textId="77777777" w:rsidTr="0022329F">
        <w:tc>
          <w:tcPr>
            <w:tcW w:w="0" w:type="auto"/>
            <w:vAlign w:val="center"/>
            <w:hideMark/>
          </w:tcPr>
          <w:p w14:paraId="7ABC9873" w14:textId="77777777" w:rsidR="008A1096" w:rsidRPr="008A1096" w:rsidRDefault="008A1096" w:rsidP="008A1096">
            <w:r w:rsidRPr="008A1096">
              <w:rPr>
                <w:b/>
                <w:bCs/>
              </w:rPr>
              <w:t>4. 智能体设</w:t>
            </w:r>
            <w:r w:rsidRPr="008A1096">
              <w:rPr>
                <w:b/>
                <w:bCs/>
              </w:rPr>
              <w:lastRenderedPageBreak/>
              <w:t>计与实现</w:t>
            </w:r>
          </w:p>
        </w:tc>
        <w:tc>
          <w:tcPr>
            <w:tcW w:w="0" w:type="auto"/>
            <w:vAlign w:val="center"/>
            <w:hideMark/>
          </w:tcPr>
          <w:p w14:paraId="30317062" w14:textId="77777777" w:rsidR="008A1096" w:rsidRPr="008A1096" w:rsidRDefault="008A1096" w:rsidP="008A1096">
            <w:r w:rsidRPr="008A1096">
              <w:lastRenderedPageBreak/>
              <w:t>20%</w:t>
            </w:r>
          </w:p>
        </w:tc>
        <w:tc>
          <w:tcPr>
            <w:tcW w:w="0" w:type="auto"/>
            <w:vAlign w:val="center"/>
            <w:hideMark/>
          </w:tcPr>
          <w:p w14:paraId="73B13C23" w14:textId="77777777" w:rsidR="008A1096" w:rsidRPr="008A1096" w:rsidRDefault="008A1096" w:rsidP="008A1096">
            <w:r w:rsidRPr="008A1096">
              <w:t>智能体的决策逻辑、工具调用效率，以及是否能够有效实现基于五</w:t>
            </w:r>
            <w:r w:rsidRPr="008A1096">
              <w:lastRenderedPageBreak/>
              <w:t>大步骤的</w:t>
            </w:r>
            <w:r w:rsidRPr="008A1096">
              <w:rPr>
                <w:b/>
                <w:bCs/>
              </w:rPr>
              <w:t>多轮推理</w:t>
            </w:r>
            <w:r w:rsidRPr="008A1096">
              <w:t>。</w:t>
            </w:r>
          </w:p>
        </w:tc>
      </w:tr>
      <w:tr w:rsidR="0022329F" w:rsidRPr="008A1096" w14:paraId="7DAB918B" w14:textId="77777777" w:rsidTr="0022329F">
        <w:tc>
          <w:tcPr>
            <w:tcW w:w="0" w:type="auto"/>
            <w:vAlign w:val="center"/>
            <w:hideMark/>
          </w:tcPr>
          <w:p w14:paraId="1598F7D0" w14:textId="77777777" w:rsidR="008A1096" w:rsidRPr="008A1096" w:rsidRDefault="008A1096" w:rsidP="008A1096">
            <w:r w:rsidRPr="008A1096">
              <w:rPr>
                <w:b/>
                <w:bCs/>
              </w:rPr>
              <w:lastRenderedPageBreak/>
              <w:t>5. 最后的识别成功率</w:t>
            </w:r>
          </w:p>
        </w:tc>
        <w:tc>
          <w:tcPr>
            <w:tcW w:w="0" w:type="auto"/>
            <w:vAlign w:val="center"/>
            <w:hideMark/>
          </w:tcPr>
          <w:p w14:paraId="2867A9ED" w14:textId="77777777" w:rsidR="008A1096" w:rsidRPr="008A1096" w:rsidRDefault="008A1096" w:rsidP="008A1096">
            <w:r w:rsidRPr="008A1096">
              <w:t>20%</w:t>
            </w:r>
          </w:p>
        </w:tc>
        <w:tc>
          <w:tcPr>
            <w:tcW w:w="0" w:type="auto"/>
            <w:vAlign w:val="center"/>
            <w:hideMark/>
          </w:tcPr>
          <w:p w14:paraId="2BEEA7E4" w14:textId="2F824C03" w:rsidR="008A1096" w:rsidRPr="008A1096" w:rsidRDefault="008A1096" w:rsidP="008A1096">
            <w:r w:rsidRPr="008A1096">
              <w:t>针对</w:t>
            </w:r>
            <w:r w:rsidR="0022329F">
              <w:rPr>
                <w:rFonts w:hint="eastAsia"/>
              </w:rPr>
              <w:t>自己定义获取以及</w:t>
            </w:r>
            <w:r w:rsidRPr="008A1096">
              <w:t>教师给定检验集合，训释类型（语义解释或假借说明）的分类准确率。</w:t>
            </w:r>
          </w:p>
        </w:tc>
      </w:tr>
    </w:tbl>
    <w:p w14:paraId="39FB78C8" w14:textId="77777777" w:rsidR="008A1096" w:rsidRPr="008A1096" w:rsidRDefault="008A1096" w:rsidP="008A1096">
      <w:r w:rsidRPr="008A1096">
        <w:t xml:space="preserve">-------------------------------------------------------------------------------- </w:t>
      </w:r>
    </w:p>
    <w:p w14:paraId="7F557116" w14:textId="77777777" w:rsidR="008A1096" w:rsidRPr="008A1096" w:rsidRDefault="008A1096" w:rsidP="008A1096">
      <w:r w:rsidRPr="008A1096">
        <w:t>结语</w:t>
      </w:r>
    </w:p>
    <w:p w14:paraId="0BE0506E" w14:textId="77777777" w:rsidR="008A1096" w:rsidRPr="008A1096" w:rsidRDefault="008A1096" w:rsidP="008A1096">
      <w:r w:rsidRPr="008A1096">
        <w:t>本项目要求学生不仅要实现传统的信息检索，更要让LLM智能体能够</w:t>
      </w:r>
      <w:r w:rsidRPr="008A1096">
        <w:rPr>
          <w:b/>
          <w:bCs/>
        </w:rPr>
        <w:t>跨学科</w:t>
      </w:r>
      <w:r w:rsidRPr="008A1096">
        <w:t>地掌握训诂学判定方法论，实现复杂的、基于证据链的</w:t>
      </w:r>
      <w:r w:rsidRPr="008A1096">
        <w:rPr>
          <w:b/>
          <w:bCs/>
        </w:rPr>
        <w:t>逻辑推理</w:t>
      </w:r>
      <w:r w:rsidRPr="008A1096">
        <w:t>。判定过程如同侦探破案，需要智能体抓住“假借是字的替代（音近义远），语义训释是义的传递（义近音可近可远）”的本质差异，并综合利用音、形、义、文例等证据完成判定。</w:t>
      </w:r>
    </w:p>
    <w:p w14:paraId="32D3930A" w14:textId="77777777" w:rsidR="008A1096" w:rsidRPr="008A1096" w:rsidRDefault="008A1096"/>
    <w:sectPr w:rsidR="008A1096" w:rsidRPr="008A10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636A4" w14:textId="77777777" w:rsidR="00C54148" w:rsidRDefault="00C54148" w:rsidP="0022329F">
      <w:pPr>
        <w:spacing w:after="0" w:line="240" w:lineRule="auto"/>
      </w:pPr>
      <w:r>
        <w:separator/>
      </w:r>
    </w:p>
  </w:endnote>
  <w:endnote w:type="continuationSeparator" w:id="0">
    <w:p w14:paraId="488A89B5" w14:textId="77777777" w:rsidR="00C54148" w:rsidRDefault="00C54148" w:rsidP="00223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209A5" w14:textId="77777777" w:rsidR="00C54148" w:rsidRDefault="00C54148" w:rsidP="0022329F">
      <w:pPr>
        <w:spacing w:after="0" w:line="240" w:lineRule="auto"/>
      </w:pPr>
      <w:r>
        <w:separator/>
      </w:r>
    </w:p>
  </w:footnote>
  <w:footnote w:type="continuationSeparator" w:id="0">
    <w:p w14:paraId="3DDC817F" w14:textId="77777777" w:rsidR="00C54148" w:rsidRDefault="00C54148" w:rsidP="002232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096"/>
    <w:rsid w:val="0022329F"/>
    <w:rsid w:val="00397F52"/>
    <w:rsid w:val="008A1096"/>
    <w:rsid w:val="00954291"/>
    <w:rsid w:val="00C54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AE57B"/>
  <w15:chartTrackingRefBased/>
  <w15:docId w15:val="{BFBCA8C9-9A74-42F0-9932-F722ECBD0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10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1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10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109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109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109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10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10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10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109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1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1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109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109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109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10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10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10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10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1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10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10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1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10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10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109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1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109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109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232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232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232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232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1172</TotalTime>
  <Pages>4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Yu</dc:creator>
  <cp:keywords/>
  <dc:description/>
  <cp:lastModifiedBy>Shawn Yu</cp:lastModifiedBy>
  <cp:revision>2</cp:revision>
  <dcterms:created xsi:type="dcterms:W3CDTF">2025-12-09T08:47:00Z</dcterms:created>
  <dcterms:modified xsi:type="dcterms:W3CDTF">2025-12-10T05:31:00Z</dcterms:modified>
</cp:coreProperties>
</file>