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53.jpg" ContentType="image/jpeg"/>
  <Override PartName="/word/media/rId49.jpg" ContentType="image/jpeg"/>
  <Override PartName="/word/media/rId57.jpg" ContentType="image/jpeg"/>
  <Override PartName="/word/media/rId61.jpg" ContentType="image/jpeg"/>
  <Override PartName="/word/media/rId21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53.jpg" ContentType="image/jpeg"/>
  <Override PartName="/word/media/rId49.jpg" ContentType="image/jpeg"/>
  <Override PartName="/word/media/rId57.jpg" ContentType="image/jpeg"/>
  <Override PartName="/word/media/rId6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№5</w:t>
      </w:r>
    </w:p>
    <w:p>
      <w:pPr>
        <w:pStyle w:val="Subtitle"/>
      </w:pPr>
      <w:r>
        <w:t xml:space="preserve">Дискреционное</w:t>
      </w:r>
      <w:r>
        <w:t xml:space="preserve"> </w:t>
      </w:r>
      <w:r>
        <w:t xml:space="preserve">разграничение</w:t>
      </w:r>
      <w:r>
        <w:t xml:space="preserve"> </w:t>
      </w:r>
      <w:r>
        <w:t xml:space="preserve">прав</w:t>
      </w:r>
      <w:r>
        <w:t xml:space="preserve"> </w:t>
      </w:r>
      <w:r>
        <w:t xml:space="preserve">в</w:t>
      </w:r>
      <w:r>
        <w:t xml:space="preserve"> </w:t>
      </w:r>
      <w:r>
        <w:t xml:space="preserve">Linux.</w:t>
      </w:r>
      <w:r>
        <w:t xml:space="preserve"> </w:t>
      </w:r>
      <w:r>
        <w:t xml:space="preserve">Исследование</w:t>
      </w:r>
      <w:r>
        <w:t xml:space="preserve"> </w:t>
      </w:r>
      <w:r>
        <w:t xml:space="preserve">влияния</w:t>
      </w:r>
      <w:r>
        <w:t xml:space="preserve"> </w:t>
      </w:r>
      <w:r>
        <w:t xml:space="preserve">дополнительных</w:t>
      </w:r>
      <w:r>
        <w:t xml:space="preserve"> </w:t>
      </w:r>
      <w:r>
        <w:t xml:space="preserve">атрибутов</w:t>
      </w:r>
    </w:p>
    <w:p>
      <w:pPr>
        <w:pStyle w:val="Author"/>
      </w:pPr>
      <w:r>
        <w:t xml:space="preserve">Архипов</w:t>
      </w:r>
      <w:r>
        <w:t xml:space="preserve"> </w:t>
      </w:r>
      <w:r>
        <w:t xml:space="preserve">Александр</w:t>
      </w:r>
      <w:r>
        <w:t xml:space="preserve"> </w:t>
      </w:r>
      <w:r>
        <w:t xml:space="preserve">Сергеевич</w:t>
      </w:r>
    </w:p>
    <w:p>
      <w:pPr>
        <w:pStyle w:val="Author"/>
      </w:pPr>
      <w:r>
        <w:t xml:space="preserve">НБИбд-01-24</w:t>
      </w:r>
    </w:p>
    <w:p>
      <w:pPr>
        <w:pStyle w:val="Author"/>
      </w:pPr>
      <w:r>
        <w:t xml:space="preserve">1132239106</w:t>
      </w:r>
      <w:r>
        <w:t xml:space="preserve"> </w:t>
      </w:r>
      <w:r>
        <w:t xml:space="preserve">|</w:t>
      </w:r>
      <w:r>
        <w:t xml:space="preserve"> </w:t>
      </w:r>
      <w:r>
        <w:t xml:space="preserve">1132239106@rudn.ru</w:t>
      </w:r>
    </w:p>
    <w:p>
      <w:pPr>
        <w:pStyle w:val="Date"/>
      </w:pPr>
      <w:r>
        <w:t xml:space="preserve">07.10.2026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Изучение механизмов изменения идентификаторов, применения SetUID и Sticky-битов. Получение практических навыков работы в консоли с дополнительными атрибутами. Рассмотрение работы механизма смены идентификатора процессов пользователей, а также влияние бита Sticky на запись и удаление файлов.</w:t>
      </w:r>
    </w:p>
    <w:bookmarkEnd w:id="20"/>
    <w:bookmarkStart w:id="65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Работа выполнена в Ubuntu 24.04 с GCC 13.3. Здесь активен AppArmor, SELinux не включён: этап setenforce 0 / Permissive не выполнялся. Опыты с UID/GID, SetUID/SetGID и Sticky-битом выполнены реально. Для Sticky-бита использован отдельный каталог /tmp/lab05-sticky; глобальные права /tmp не изменялись. После опытов временные SetUID/SetGID сняты, каталог восстановлен в режиме 1777.</w:t>
      </w:r>
    </w:p>
    <w:bookmarkStart w:id="24" w:name="компилятор-и-фактическое-окруж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компилятор и фактическое окружение</w:t>
      </w:r>
    </w:p>
    <w:p>
      <w:pPr>
        <w:pStyle w:val="FirstParagraph"/>
      </w:pPr>
      <w:r>
        <w:t xml:space="preserve">GCC доступен, диск ext4 не смонтирован с nosuid. Здесь AppArmor, а не SELinux: этап setenforce 0 / Permissive из Fedora не воспроизводился.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компилятор и фактическое окружение" title="" id="22" name="Picture"/>
            <a:graphic>
              <a:graphicData uri="http://schemas.openxmlformats.org/drawingml/2006/picture">
                <pic:pic>
                  <pic:nvPicPr>
                    <pic:cNvPr descr="image/01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компилятор и фактическое окружение</w:t>
      </w:r>
    </w:p>
    <w:bookmarkEnd w:id="24"/>
    <w:bookmarkStart w:id="28" w:name="исходный-код-simpleid.c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исходный код simpleid.c</w:t>
      </w:r>
    </w:p>
    <w:p>
      <w:pPr>
        <w:pStyle w:val="FirstParagraph"/>
      </w:pPr>
      <w:r>
        <w:t xml:space="preserve">Программа печатает effective UID/GID из geteuid/getegid с корректными форматами для unsigned long.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исходный код simpleid.c" title="" id="26" name="Picture"/>
            <a:graphic>
              <a:graphicData uri="http://schemas.openxmlformats.org/drawingml/2006/picture">
                <pic:pic>
                  <pic:nvPicPr>
                    <pic:cNvPr descr="image/02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исходный код simpleid.c</w:t>
      </w:r>
    </w:p>
    <w:bookmarkEnd w:id="28"/>
    <w:bookmarkStart w:id="32" w:name="компиляция-и-обычные-uidgid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компиляция и обычные UID/GID</w:t>
      </w:r>
    </w:p>
    <w:p>
      <w:pPr>
        <w:pStyle w:val="FirstParagraph"/>
      </w:pPr>
      <w:r>
        <w:t xml:space="preserve">Компиляция с -Wall -Wextra -Werror успешна. Без специальных битов e_uid/e_gid совпадают с UID/GID guest.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компиляция и обычные UID/GID" title="" id="30" name="Picture"/>
            <a:graphic>
              <a:graphicData uri="http://schemas.openxmlformats.org/drawingml/2006/picture">
                <pic:pic>
                  <pic:nvPicPr>
                    <pic:cNvPr descr="image/03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и обычные UID/GID</w:t>
      </w:r>
    </w:p>
    <w:bookmarkEnd w:id="32"/>
    <w:bookmarkStart w:id="36" w:name="исходник-с-real-и-effective-uidgid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исходник с real и effective UID/GID</w:t>
      </w:r>
    </w:p>
    <w:p>
      <w:pPr>
        <w:pStyle w:val="FirstParagraph"/>
      </w:pPr>
      <w:r>
        <w:t xml:space="preserve">Вторая программа отдельно печатает реальные и эффективные UID/GID. Компиляция успешна.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исходник с real и effective UID/GID" title="" id="34" name="Picture"/>
            <a:graphic>
              <a:graphicData uri="http://schemas.openxmlformats.org/drawingml/2006/picture">
                <pic:pic>
                  <pic:nvPicPr>
                    <pic:cNvPr descr="image/04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исходник с real и effective UID/GID</w:t>
      </w:r>
    </w:p>
    <w:bookmarkEnd w:id="36"/>
    <w:bookmarkStart w:id="40" w:name="setuid-владелец-программы-root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SetUID, владелец программы root</w:t>
      </w:r>
    </w:p>
    <w:p>
      <w:pPr>
        <w:pStyle w:val="FirstParagraph"/>
      </w:pPr>
      <w:r>
        <w:t xml:space="preserve">При 4755 и владельце root эффективный UID программы 0, реальный UID остаётся 1001.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SetUID, владелец программы root" title="" id="38" name="Picture"/>
            <a:graphic>
              <a:graphicData uri="http://schemas.openxmlformats.org/drawingml/2006/picture">
                <pic:pic>
                  <pic:nvPicPr>
                    <pic:cNvPr descr="image/0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SetUID, владелец программы root</w:t>
      </w:r>
    </w:p>
    <w:bookmarkEnd w:id="40"/>
    <w:bookmarkStart w:id="44" w:name="setgid-группа-программы-root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SetGID, группа программы root</w:t>
      </w:r>
    </w:p>
    <w:p>
      <w:pPr>
        <w:pStyle w:val="FirstParagraph"/>
      </w:pPr>
      <w:r>
        <w:t xml:space="preserve">При 2755 и группе root эффективный GID программы 0, реальный GID остаётся 1001. SetUID здесь снят.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SetGID, группа программы root" title="" id="42" name="Picture"/>
            <a:graphic>
              <a:graphicData uri="http://schemas.openxmlformats.org/drawingml/2006/picture">
                <pic:pic>
                  <pic:nvPicPr>
                    <pic:cNvPr descr="image/05_setgid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SetGID, группа программы root</w:t>
      </w:r>
    </w:p>
    <w:bookmarkEnd w:id="44"/>
    <w:bookmarkStart w:id="48" w:name="исправленный-исходник-readfile.c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исправленный исходник readfile.c</w:t>
      </w:r>
    </w:p>
    <w:p>
      <w:pPr>
        <w:pStyle w:val="FirstParagraph"/>
      </w:pPr>
      <w:r>
        <w:t xml:space="preserve">read возвращает ssize_t; цикл читает все блоки, проверяет ошибки read/fwrite. Программа компилируется без предупреждений.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исправленный исходник readfile.c" title="" id="46" name="Picture"/>
            <a:graphic>
              <a:graphicData uri="http://schemas.openxmlformats.org/drawingml/2006/picture">
                <pic:pic>
                  <pic:nvPicPr>
                    <pic:cNvPr descr="image/0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исправленный исходник readfile.c</w:t>
      </w:r>
    </w:p>
    <w:bookmarkEnd w:id="48"/>
    <w:bookmarkStart w:id="52" w:name="чтение-root-файла-без-setuid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чтение root-файла без SetUID</w:t>
      </w:r>
    </w:p>
    <w:p>
      <w:pPr>
        <w:pStyle w:val="FirstParagraph"/>
      </w:pPr>
      <w:r>
        <w:t xml:space="preserve">Обычный guest не может читать root-файл с 600 ни через cat, ни через readfile без SetUID.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чтение root-файла без SetUID" title="" id="50" name="Picture"/>
            <a:graphic>
              <a:graphicData uri="http://schemas.openxmlformats.org/drawingml/2006/picture">
                <pic:pic>
                  <pic:nvPicPr>
                    <pic:cNvPr descr="image/07_before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чтение root-файла без SetUID</w:t>
      </w:r>
    </w:p>
    <w:bookmarkEnd w:id="52"/>
    <w:bookmarkStart w:id="56" w:name="чтение-защищённого-файла-с-setuid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чтение защищённого файла с SetUID</w:t>
      </w:r>
    </w:p>
    <w:p>
      <w:pPr>
        <w:pStyle w:val="FirstParagraph"/>
      </w:pPr>
      <w:r>
        <w:t xml:space="preserve">SetUID-программа с владельцем root читает полный защищённый исходник. Код чтения /etc/shadow равен 0; его содержимое перенаправлено в /dev/null.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чтение защищённого файла с SetUID" title="" id="54" name="Picture"/>
            <a:graphic>
              <a:graphicData uri="http://schemas.openxmlformats.org/drawingml/2006/picture">
                <pic:pic>
                  <pic:nvPicPr>
                    <pic:cNvPr descr="image/07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чтение защищённого файла с SetUID</w:t>
      </w:r>
    </w:p>
    <w:bookmarkEnd w:id="56"/>
    <w:bookmarkStart w:id="60" w:name="X6ffebf4dca953702f218a3416f7abf27a5ee832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Sticky-бит, чтение и запись разрешены, удаление чужого файла запрещено</w:t>
      </w:r>
    </w:p>
    <w:p>
      <w:pPr>
        <w:pStyle w:val="FirstParagraph"/>
      </w:pPr>
      <w:r>
        <w:t xml:space="preserve">В отдельном каталоге 1777 guest2 может читать и дописывать файл с 0666, но не удалить файл guest. dd без O_CREAT отделяет запись от fs.protected_regular.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Sticky-бит, чтение и запись разрешены, удаление чужого файла запрещено" title="" id="58" name="Picture"/>
            <a:graphic>
              <a:graphicData uri="http://schemas.openxmlformats.org/drawingml/2006/picture">
                <pic:pic>
                  <pic:nvPicPr>
                    <pic:cNvPr descr="image/08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Sticky-бит, чтение и запись разрешены, удаление чужого файла запрещено</w:t>
      </w:r>
    </w:p>
    <w:bookmarkEnd w:id="60"/>
    <w:bookmarkStart w:id="64" w:name="снятие-sticky-бита-и-восстановление-1777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снятие Sticky-бита и восстановление 1777</w:t>
      </w:r>
    </w:p>
    <w:p>
      <w:pPr>
        <w:pStyle w:val="FirstParagraph"/>
      </w:pPr>
      <w:r>
        <w:t xml:space="preserve">При 0777 guest2 удаляет чужой файл, код 0. В конце режим 1777 восстановлен. Общие права системного /tmp не менялись.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снятие Sticky-бита и восстановление 1777" title="" id="62" name="Picture"/>
            <a:graphic>
              <a:graphicData uri="http://schemas.openxmlformats.org/drawingml/2006/picture">
                <pic:pic>
                  <pic:nvPicPr>
                    <pic:cNvPr descr="image/08_after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снятие Sticky-бита и восстановление 1777</w:t>
      </w:r>
    </w:p>
    <w:bookmarkEnd w:id="64"/>
    <w:bookmarkEnd w:id="65"/>
    <w:bookmarkStart w:id="66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Изучили механизмы изменения идентификаторов, применения SetUID- и Sticky-битов. Получили практические навыки работы в консоли с дополнительными атрибутами. Также мы рассмотрели работу механизма смены идентификатора процессов пользователей и влияние бита Sticky на запись и удаление файлов.</w:t>
      </w:r>
    </w:p>
    <w:bookmarkEnd w:id="66"/>
    <w:bookmarkStart w:id="69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1"/>
        </w:numPr>
        <w:pStyle w:val="Compact"/>
      </w:pPr>
      <w:hyperlink r:id="rId67">
        <w:r>
          <w:rPr>
            <w:rStyle w:val="Hyperlink"/>
          </w:rPr>
          <w:t xml:space="preserve">КОМАНДА CHATTR В LINUX</w:t>
        </w:r>
      </w:hyperlink>
    </w:p>
    <w:p>
      <w:pPr>
        <w:numPr>
          <w:ilvl w:val="0"/>
          <w:numId w:val="1001"/>
        </w:numPr>
        <w:pStyle w:val="Compact"/>
      </w:pPr>
      <w:hyperlink r:id="rId68">
        <w:r>
          <w:rPr>
            <w:rStyle w:val="Hyperlink"/>
          </w:rPr>
          <w:t xml:space="preserve">chattr</w:t>
        </w:r>
      </w:hyperlink>
    </w:p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  <w:rPr>
      <w:rFonts w:ascii="DejaVu Sans Mono" w:hAnsi="DejaVu Sans Mono"/>
      <w:sz w:val="15"/>
    </w:r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53" Target="media/rId53.jpg" /><Relationship Type="http://schemas.openxmlformats.org/officeDocument/2006/relationships/image" Id="rId49" Target="media/rId49.jpg" /><Relationship Type="http://schemas.openxmlformats.org/officeDocument/2006/relationships/image" Id="rId57" Target="media/rId57.jpg" /><Relationship Type="http://schemas.openxmlformats.org/officeDocument/2006/relationships/image" Id="rId61" Target="media/rId61.jpg" /><Relationship Type="http://schemas.openxmlformats.org/officeDocument/2006/relationships/hyperlink" Id="rId68" Target="https://en.wikipedia.org/wiki/Chattr" TargetMode="External" /><Relationship Type="http://schemas.openxmlformats.org/officeDocument/2006/relationships/hyperlink" Id="rId67" Target="https://losst.ru/neizmenyaemye-fajly-v-lin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en.wikipedia.org/wiki/Chattr" TargetMode="External" /><Relationship Type="http://schemas.openxmlformats.org/officeDocument/2006/relationships/hyperlink" Id="rId67" Target="https://losst.ru/neizmenyaemye-fajly-v-lin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Архипов Александр Сергеевич; НБИбд-01-24; 1132239106 | 1132239106@rudn.ru</dc:creator>
  <dc:language>ru-RU</dc:language>
  <cp:keywords/>
  <dcterms:created xsi:type="dcterms:W3CDTF">2026-10-07T13:33:40Z</dcterms:created>
  <dcterms:modified xsi:type="dcterms:W3CDTF">2026-10-07T13:33:40Z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07.10.2026</vt:lpwstr>
  </property>
  <property fmtid="{D5CDD505-2E9C-101B-9397-08002B2CF9AE}" pid="3" name="subtitle">
    <vt:lpwstr>Дискреционное разграничение прав в Linux. Исследование влияния дополнительных атрибутов</vt:lpwstr>
  </property>
</Properties>
</file>