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30FE6" w14:textId="541460E0" w:rsidR="00642566" w:rsidRPr="00603B2D" w:rsidRDefault="00642566" w:rsidP="00642566">
      <w:pPr>
        <w:pStyle w:val="Title"/>
        <w:spacing w:after="240"/>
        <w:rPr>
          <w:sz w:val="48"/>
          <w:szCs w:val="48"/>
        </w:rPr>
      </w:pPr>
      <w:r w:rsidRPr="00603B2D">
        <w:rPr>
          <w:sz w:val="48"/>
          <w:szCs w:val="48"/>
        </w:rPr>
        <w:t>Meeting</w:t>
      </w:r>
      <w:r w:rsidR="00603B2D">
        <w:rPr>
          <w:sz w:val="48"/>
          <w:szCs w:val="48"/>
        </w:rPr>
        <w:t xml:space="preserve"> Notes</w:t>
      </w:r>
      <w:r w:rsidRPr="00603B2D">
        <w:rPr>
          <w:sz w:val="48"/>
          <w:szCs w:val="48"/>
        </w:rPr>
        <w:t xml:space="preserve"> with Dr Baki Kocaballi</w:t>
      </w:r>
    </w:p>
    <w:p w14:paraId="17D1C58C" w14:textId="4FF15160" w:rsidR="00642566" w:rsidRDefault="00642566" w:rsidP="00642566">
      <w:r>
        <w:t>Tanmay and I engaged in a 25-minute meeting with Dr. Ahmet Baki Kocaballi.</w:t>
      </w:r>
    </w:p>
    <w:p w14:paraId="71629E3F" w14:textId="6B86E86B" w:rsidR="00642566" w:rsidRDefault="00642566" w:rsidP="00642566">
      <w:r>
        <w:t>Baki is a UTS lecturer in interaction design. His research expertise is focused on chatbot/conversational agent design and development.</w:t>
      </w:r>
    </w:p>
    <w:p w14:paraId="318F54AC" w14:textId="4C4B76CE" w:rsidR="00642566" w:rsidRDefault="00642566" w:rsidP="00642566">
      <w:r>
        <w:t>He recently presented a paper which explored the use of AI chatbots as scribes in doctor-patient consultations. I thought this would be a perfect source of information for the AI/ML features in our app.</w:t>
      </w:r>
    </w:p>
    <w:p w14:paraId="06199C86" w14:textId="3D40E043" w:rsidR="00FE168E" w:rsidRPr="00603B2D" w:rsidRDefault="00FE168E" w:rsidP="00FE168E">
      <w:pPr>
        <w:pStyle w:val="Heading1"/>
        <w:rPr>
          <w:b/>
          <w:bCs/>
          <w:color w:val="auto"/>
          <w:sz w:val="28"/>
          <w:szCs w:val="28"/>
        </w:rPr>
      </w:pPr>
      <w:r w:rsidRPr="00603B2D">
        <w:rPr>
          <w:b/>
          <w:bCs/>
          <w:color w:val="auto"/>
          <w:sz w:val="28"/>
          <w:szCs w:val="28"/>
        </w:rPr>
        <w:t>Our Presentation</w:t>
      </w:r>
    </w:p>
    <w:p w14:paraId="7CE83D48" w14:textId="1F0C9EAB" w:rsidR="00FE168E" w:rsidRDefault="00FE168E" w:rsidP="00FE168E">
      <w:pPr>
        <w:pStyle w:val="ListParagraph"/>
        <w:numPr>
          <w:ilvl w:val="0"/>
          <w:numId w:val="2"/>
        </w:numPr>
      </w:pPr>
      <w:r>
        <w:t>We demonstrated the current state of the app, particularly the text-based chatbot.</w:t>
      </w:r>
    </w:p>
    <w:p w14:paraId="01A6DA00" w14:textId="235A7050" w:rsidR="00FE168E" w:rsidRPr="00FE168E" w:rsidRDefault="00FE168E" w:rsidP="00FE168E">
      <w:pPr>
        <w:pStyle w:val="ListParagraph"/>
        <w:numPr>
          <w:ilvl w:val="0"/>
          <w:numId w:val="2"/>
        </w:numPr>
      </w:pPr>
      <w:r>
        <w:t>He thought the decision-tree of the chatbot was viable, however proposed some further changes.</w:t>
      </w:r>
    </w:p>
    <w:p w14:paraId="523DC75C" w14:textId="18B0220C" w:rsidR="00642566" w:rsidRPr="00603B2D" w:rsidRDefault="00642566" w:rsidP="00642566">
      <w:pPr>
        <w:pStyle w:val="Heading1"/>
        <w:rPr>
          <w:b/>
          <w:bCs/>
          <w:color w:val="auto"/>
          <w:sz w:val="28"/>
          <w:szCs w:val="28"/>
        </w:rPr>
      </w:pPr>
      <w:proofErr w:type="spellStart"/>
      <w:r w:rsidRPr="00603B2D">
        <w:rPr>
          <w:b/>
          <w:bCs/>
          <w:color w:val="auto"/>
          <w:sz w:val="28"/>
          <w:szCs w:val="28"/>
        </w:rPr>
        <w:t>Baki’s</w:t>
      </w:r>
      <w:proofErr w:type="spellEnd"/>
      <w:r w:rsidRPr="00603B2D">
        <w:rPr>
          <w:b/>
          <w:bCs/>
          <w:color w:val="auto"/>
          <w:sz w:val="28"/>
          <w:szCs w:val="28"/>
        </w:rPr>
        <w:t xml:space="preserve"> Recommendations</w:t>
      </w:r>
    </w:p>
    <w:p w14:paraId="73E3304F" w14:textId="583F2EA1" w:rsidR="00642566" w:rsidRDefault="00642566" w:rsidP="00642566">
      <w:pPr>
        <w:pStyle w:val="ListParagraph"/>
        <w:numPr>
          <w:ilvl w:val="0"/>
          <w:numId w:val="1"/>
        </w:numPr>
      </w:pPr>
      <w:r>
        <w:t>Implement a pre-consultation phase with the chatbot.</w:t>
      </w:r>
    </w:p>
    <w:p w14:paraId="41134611" w14:textId="4676126F" w:rsidR="00642566" w:rsidRDefault="00642566" w:rsidP="00642566">
      <w:pPr>
        <w:pStyle w:val="ListParagraph"/>
        <w:numPr>
          <w:ilvl w:val="0"/>
          <w:numId w:val="1"/>
        </w:numPr>
      </w:pPr>
      <w:r>
        <w:t>This feature will be achievable within a semester-long project.</w:t>
      </w:r>
    </w:p>
    <w:p w14:paraId="3AAE09FC" w14:textId="44AEC645" w:rsidR="00642566" w:rsidRDefault="00F15D50" w:rsidP="00642566">
      <w:pPr>
        <w:pStyle w:val="ListParagraph"/>
        <w:numPr>
          <w:ilvl w:val="0"/>
          <w:numId w:val="1"/>
        </w:numPr>
      </w:pPr>
      <w:r>
        <w:t>Potentially explore a post-consultation phase for closure for the patient’s user experience.</w:t>
      </w:r>
    </w:p>
    <w:p w14:paraId="7FF919BB" w14:textId="2ADE0A1F" w:rsidR="00C1164D" w:rsidRDefault="00C1164D" w:rsidP="00642566">
      <w:pPr>
        <w:pStyle w:val="ListParagraph"/>
        <w:numPr>
          <w:ilvl w:val="0"/>
          <w:numId w:val="1"/>
        </w:numPr>
      </w:pPr>
      <w:r>
        <w:t>Read two articles that detail the required information for pre-consultations phases.</w:t>
      </w:r>
    </w:p>
    <w:p w14:paraId="23370681" w14:textId="7D7C6646" w:rsidR="00C1164D" w:rsidRDefault="00C1164D" w:rsidP="00642566">
      <w:pPr>
        <w:pStyle w:val="ListParagraph"/>
        <w:numPr>
          <w:ilvl w:val="0"/>
          <w:numId w:val="1"/>
        </w:numPr>
      </w:pPr>
      <w:r>
        <w:t>Sign up and use an existing web app that delivers similar experiences.</w:t>
      </w:r>
    </w:p>
    <w:p w14:paraId="411EABB1" w14:textId="207C039A" w:rsidR="00FE168E" w:rsidRPr="004C233C" w:rsidRDefault="00603B2D" w:rsidP="00603B2D">
      <w:pPr>
        <w:pStyle w:val="Heading1"/>
        <w:rPr>
          <w:b/>
          <w:bCs/>
          <w:color w:val="auto"/>
          <w:sz w:val="28"/>
          <w:szCs w:val="28"/>
        </w:rPr>
      </w:pPr>
      <w:r w:rsidRPr="004C233C">
        <w:rPr>
          <w:b/>
          <w:bCs/>
          <w:color w:val="auto"/>
          <w:sz w:val="28"/>
          <w:szCs w:val="28"/>
        </w:rPr>
        <w:t>Our Future Actions</w:t>
      </w:r>
    </w:p>
    <w:p w14:paraId="50A2EBFB" w14:textId="212BC6A1" w:rsidR="00603B2D" w:rsidRDefault="00603B2D" w:rsidP="00603B2D">
      <w:pPr>
        <w:pStyle w:val="ListParagraph"/>
        <w:numPr>
          <w:ilvl w:val="0"/>
          <w:numId w:val="1"/>
        </w:numPr>
      </w:pPr>
      <w:r>
        <w:t>Read and take notes on the two articles, particularly the patient history section.</w:t>
      </w:r>
    </w:p>
    <w:p w14:paraId="276FC3C4" w14:textId="6C89F106" w:rsidR="00603B2D" w:rsidRDefault="00603B2D" w:rsidP="00603B2D">
      <w:pPr>
        <w:pStyle w:val="ListParagraph"/>
        <w:numPr>
          <w:ilvl w:val="0"/>
          <w:numId w:val="1"/>
        </w:numPr>
      </w:pPr>
      <w:r>
        <w:t>Try the existing web app and discuss ideas we could carry forward into our own app.</w:t>
      </w:r>
    </w:p>
    <w:p w14:paraId="02F0673F" w14:textId="4B7A2918" w:rsidR="004C233C" w:rsidRDefault="004C233C" w:rsidP="00603B2D">
      <w:pPr>
        <w:pStyle w:val="ListParagraph"/>
        <w:numPr>
          <w:ilvl w:val="0"/>
          <w:numId w:val="1"/>
        </w:numPr>
      </w:pPr>
      <w:r>
        <w:t>Begin to experiment with implementation, by deciding on how to host our ML model.</w:t>
      </w:r>
    </w:p>
    <w:p w14:paraId="288763B3" w14:textId="0EA2E90E" w:rsidR="004C233C" w:rsidRPr="004C233C" w:rsidRDefault="004C233C" w:rsidP="004C233C">
      <w:pPr>
        <w:pStyle w:val="Heading1"/>
        <w:rPr>
          <w:b/>
          <w:bCs/>
          <w:color w:val="auto"/>
          <w:sz w:val="28"/>
          <w:szCs w:val="28"/>
        </w:rPr>
      </w:pPr>
      <w:r w:rsidRPr="004C233C">
        <w:rPr>
          <w:b/>
          <w:bCs/>
          <w:color w:val="auto"/>
          <w:sz w:val="28"/>
          <w:szCs w:val="28"/>
        </w:rPr>
        <w:t>Links and References by Baki</w:t>
      </w:r>
    </w:p>
    <w:p w14:paraId="1AD371DD" w14:textId="78593FBD" w:rsidR="004C233C" w:rsidRDefault="004C233C" w:rsidP="004C233C">
      <w:pPr>
        <w:pStyle w:val="ListParagraph"/>
        <w:numPr>
          <w:ilvl w:val="0"/>
          <w:numId w:val="1"/>
        </w:numPr>
      </w:pPr>
      <w:r>
        <w:t xml:space="preserve">A Great Existing Chatbot - </w:t>
      </w:r>
      <w:hyperlink r:id="rId5" w:history="1">
        <w:r w:rsidRPr="00EC64E1">
          <w:rPr>
            <w:rStyle w:val="Hyperlink"/>
          </w:rPr>
          <w:t>https://juji.io/</w:t>
        </w:r>
      </w:hyperlink>
    </w:p>
    <w:p w14:paraId="7333D5D5" w14:textId="172B68CC" w:rsidR="004C233C" w:rsidRDefault="004C233C" w:rsidP="004C233C">
      <w:pPr>
        <w:pStyle w:val="ListParagraph"/>
        <w:numPr>
          <w:ilvl w:val="0"/>
          <w:numId w:val="1"/>
        </w:numPr>
      </w:pPr>
      <w:r>
        <w:t xml:space="preserve">A Project on Doctor-Patient Engagement - </w:t>
      </w:r>
      <w:hyperlink r:id="rId6" w:history="1">
        <w:r w:rsidRPr="00EC64E1">
          <w:rPr>
            <w:rStyle w:val="Hyperlink"/>
          </w:rPr>
          <w:t>https://www.healthstencil.com/doctor-patient-engagement-features</w:t>
        </w:r>
      </w:hyperlink>
    </w:p>
    <w:p w14:paraId="7947D181" w14:textId="429339C7" w:rsidR="004C233C" w:rsidRDefault="004C233C" w:rsidP="004C233C">
      <w:pPr>
        <w:pStyle w:val="ListParagraph"/>
        <w:numPr>
          <w:ilvl w:val="0"/>
          <w:numId w:val="1"/>
        </w:numPr>
      </w:pPr>
      <w:proofErr w:type="spellStart"/>
      <w:r>
        <w:t>Baki’s</w:t>
      </w:r>
      <w:proofErr w:type="spellEnd"/>
      <w:r>
        <w:t xml:space="preserve"> Article on Activity Models in Consultations - </w:t>
      </w:r>
      <w:hyperlink r:id="rId7" w:history="1">
        <w:r w:rsidRPr="00EC64E1">
          <w:rPr>
            <w:rStyle w:val="Hyperlink"/>
          </w:rPr>
          <w:t>https://academic.oup.com/jamia/article/26/10/1074/5476188</w:t>
        </w:r>
      </w:hyperlink>
    </w:p>
    <w:p w14:paraId="72FF1FC8" w14:textId="6BDEA82C" w:rsidR="004C233C" w:rsidRDefault="004C233C" w:rsidP="004C233C">
      <w:pPr>
        <w:pStyle w:val="ListParagraph"/>
        <w:numPr>
          <w:ilvl w:val="0"/>
          <w:numId w:val="1"/>
        </w:numPr>
      </w:pPr>
      <w:r>
        <w:t xml:space="preserve">Article with GPs used as Sources - </w:t>
      </w:r>
      <w:hyperlink r:id="rId8" w:history="1">
        <w:r w:rsidRPr="00EC64E1">
          <w:rPr>
            <w:rStyle w:val="Hyperlink"/>
          </w:rPr>
          <w:t>https://academic.oup.com/jamia/article/27/11/1695/5897463?login=true</w:t>
        </w:r>
      </w:hyperlink>
    </w:p>
    <w:p w14:paraId="5A677FE3" w14:textId="185A2872" w:rsidR="004C233C" w:rsidRPr="004C233C" w:rsidRDefault="004C233C" w:rsidP="004C233C">
      <w:pPr>
        <w:pStyle w:val="Heading1"/>
        <w:spacing w:after="240"/>
        <w:rPr>
          <w:b/>
          <w:bCs/>
          <w:color w:val="auto"/>
          <w:sz w:val="28"/>
          <w:szCs w:val="28"/>
        </w:rPr>
      </w:pPr>
      <w:r w:rsidRPr="004C233C">
        <w:rPr>
          <w:b/>
          <w:bCs/>
          <w:color w:val="auto"/>
          <w:sz w:val="28"/>
          <w:szCs w:val="28"/>
        </w:rPr>
        <w:lastRenderedPageBreak/>
        <w:t>A Screenshot of the Zoom Meeting</w:t>
      </w:r>
    </w:p>
    <w:p w14:paraId="5EAD3821" w14:textId="115595CB" w:rsidR="004C233C" w:rsidRPr="00603B2D" w:rsidRDefault="004C233C" w:rsidP="004C233C">
      <w:r>
        <w:rPr>
          <w:noProof/>
        </w:rPr>
        <w:drawing>
          <wp:inline distT="0" distB="0" distL="0" distR="0" wp14:anchorId="2DBF5A8F" wp14:editId="47A6A832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233C" w:rsidRPr="00603B2D" w:rsidSect="0064256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907D2D"/>
    <w:multiLevelType w:val="hybridMultilevel"/>
    <w:tmpl w:val="F7C4B6BE"/>
    <w:lvl w:ilvl="0" w:tplc="A60CCD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307D7"/>
    <w:multiLevelType w:val="hybridMultilevel"/>
    <w:tmpl w:val="B3C8955E"/>
    <w:lvl w:ilvl="0" w:tplc="4E2A27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zNjExMTU3NzEzMzRV0lEKTi0uzszPAykwrAUAyF0dGSwAAAA="/>
  </w:docVars>
  <w:rsids>
    <w:rsidRoot w:val="00642566"/>
    <w:rsid w:val="002E144C"/>
    <w:rsid w:val="004C233C"/>
    <w:rsid w:val="00603B2D"/>
    <w:rsid w:val="00642566"/>
    <w:rsid w:val="00936680"/>
    <w:rsid w:val="00C1164D"/>
    <w:rsid w:val="00F15D50"/>
    <w:rsid w:val="00FE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A4BB"/>
  <w15:chartTrackingRefBased/>
  <w15:docId w15:val="{A3D29599-5F4B-4617-97CA-75D26B8C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25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2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425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2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jamia/article/27/11/1695/5897463?login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ademic.oup.com/jamia/article/26/10/1074/54761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althstencil.com/doctor-patient-engagement-featur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uji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 Yuksel</dc:creator>
  <cp:keywords/>
  <dc:description/>
  <cp:lastModifiedBy>Berkan Yuksel</cp:lastModifiedBy>
  <cp:revision>6</cp:revision>
  <dcterms:created xsi:type="dcterms:W3CDTF">2021-03-31T03:20:00Z</dcterms:created>
  <dcterms:modified xsi:type="dcterms:W3CDTF">2021-03-31T03:34:00Z</dcterms:modified>
</cp:coreProperties>
</file>