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ind w:left="210" w:leftChars="100" w:firstLine="480" w:firstLineChars="200"/>
        <w:rPr>
          <w:rFonts w:hint="eastAsia"/>
        </w:rPr>
      </w:pPr>
      <w:r>
        <w:rPr>
          <w:rFonts w:hint="eastAsia"/>
        </w:rPr>
        <w:t>小组成绩由以下各部分得分组成：</w:t>
      </w:r>
    </w:p>
    <w:p>
      <w:pPr>
        <w:pStyle w:val="6"/>
        <w:numPr>
          <w:ilvl w:val="0"/>
          <w:numId w:val="0"/>
        </w:numPr>
        <w:ind w:left="210" w:leftChars="10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黎和广 吴杰 陈德立 梁庆文 陈佳庆 曾璐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工作计划制定 15%</w:t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项目监控 </w:t>
      </w:r>
      <w:r>
        <w:t xml:space="preserve"> </w:t>
      </w:r>
      <w:r>
        <w:rPr>
          <w:rFonts w:hint="eastAsia"/>
        </w:rPr>
        <w:t>10%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需求分析 </w:t>
      </w:r>
      <w:r>
        <w:t xml:space="preserve"> </w:t>
      </w:r>
      <w:r>
        <w:rPr>
          <w:rFonts w:hint="eastAsia"/>
        </w:rPr>
        <w:t>15%</w:t>
      </w:r>
      <w:bookmarkStart w:id="0" w:name="_GoBack"/>
      <w:bookmarkEnd w:id="0"/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概要设计 </w:t>
      </w:r>
      <w:r>
        <w:t xml:space="preserve"> </w:t>
      </w:r>
      <w:r>
        <w:rPr>
          <w:rFonts w:hint="eastAsia"/>
        </w:rPr>
        <w:t>10%</w:t>
      </w:r>
    </w:p>
    <w:p>
      <w:pPr>
        <w:pStyle w:val="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详细设计 </w:t>
      </w:r>
      <w:r>
        <w:t xml:space="preserve"> </w:t>
      </w:r>
      <w:r>
        <w:rPr>
          <w:rFonts w:hint="eastAsia"/>
        </w:rPr>
        <w:t>10%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代码实现 </w:t>
      </w:r>
      <w:r>
        <w:t xml:space="preserve"> </w:t>
      </w:r>
      <w:r>
        <w:rPr>
          <w:rFonts w:hint="eastAsia"/>
        </w:rPr>
        <w:t>15%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系统测试 </w:t>
      </w:r>
      <w:r>
        <w:t xml:space="preserve"> </w:t>
      </w:r>
      <w:r>
        <w:rPr>
          <w:rFonts w:hint="eastAsia"/>
        </w:rPr>
        <w:t>10%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答辩情况 </w:t>
      </w:r>
      <w:r>
        <w:t xml:space="preserve"> </w:t>
      </w:r>
      <w:r>
        <w:rPr>
          <w:rFonts w:hint="eastAsia"/>
        </w:rPr>
        <w:t>15%</w:t>
      </w:r>
    </w:p>
    <w:p>
      <w:pPr>
        <w:pStyle w:val="6"/>
        <w:numPr>
          <w:ilvl w:val="0"/>
          <w:numId w:val="0"/>
        </w:numPr>
        <w:ind w:left="690"/>
        <w:rPr>
          <w:rFonts w:hint="eastAsia"/>
        </w:rPr>
      </w:pPr>
      <w:r>
        <w:rPr>
          <w:rFonts w:hint="eastAsia"/>
        </w:rPr>
        <w:t>个人情况评定：根据小组的得分、个人在小组中的贡献百分比、个人考勤和课堂表现进行综合计算。</w:t>
      </w:r>
    </w:p>
    <w:p>
      <w:pPr>
        <w:pStyle w:val="6"/>
        <w:numPr>
          <w:ilvl w:val="0"/>
          <w:numId w:val="0"/>
        </w:numPr>
        <w:ind w:left="690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3"/>
        <w:gridCol w:w="957"/>
        <w:gridCol w:w="1050"/>
        <w:gridCol w:w="1131"/>
        <w:gridCol w:w="1165"/>
        <w:gridCol w:w="1212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3" w:type="dxa"/>
          </w:tcPr>
          <w:p>
            <w:pPr>
              <w:rPr>
                <w:rFonts w:hint="eastAsia"/>
              </w:rPr>
            </w:pPr>
          </w:p>
        </w:tc>
        <w:tc>
          <w:tcPr>
            <w:tcW w:w="957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黎和广</w:t>
            </w:r>
          </w:p>
        </w:tc>
        <w:tc>
          <w:tcPr>
            <w:tcW w:w="1050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吴杰</w:t>
            </w:r>
          </w:p>
        </w:tc>
        <w:tc>
          <w:tcPr>
            <w:tcW w:w="1131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陈德立</w:t>
            </w:r>
          </w:p>
        </w:tc>
        <w:tc>
          <w:tcPr>
            <w:tcW w:w="1165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梁庆文</w:t>
            </w:r>
          </w:p>
        </w:tc>
        <w:tc>
          <w:tcPr>
            <w:tcW w:w="1212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陈佳庆</w:t>
            </w:r>
          </w:p>
        </w:tc>
        <w:tc>
          <w:tcPr>
            <w:tcW w:w="109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曾璐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工作计划制定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项目监控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1.6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1.7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1.6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1.6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2.2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2.2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概要设计 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详细设计 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1.4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代码实现 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2.6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2.6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系统测试 </w:t>
            </w:r>
          </w:p>
        </w:tc>
        <w:tc>
          <w:tcPr>
            <w:tcW w:w="9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</w:t>
            </w:r>
          </w:p>
        </w:tc>
        <w:tc>
          <w:tcPr>
            <w:tcW w:w="10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</w:t>
            </w:r>
          </w:p>
        </w:tc>
        <w:tc>
          <w:tcPr>
            <w:tcW w:w="11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</w:t>
            </w:r>
          </w:p>
        </w:tc>
        <w:tc>
          <w:tcPr>
            <w:tcW w:w="12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textAlignment w:val="top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 xml:space="preserve">答辩情况 </w:t>
            </w: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094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13" w:type="dxa"/>
          </w:tcPr>
          <w:p>
            <w:pPr>
              <w:rPr>
                <w:rFonts w:hint="eastAsia"/>
              </w:rPr>
            </w:pPr>
          </w:p>
        </w:tc>
        <w:tc>
          <w:tcPr>
            <w:tcW w:w="95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05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1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165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212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  <w:tc>
          <w:tcPr>
            <w:tcW w:w="1094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0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5F9E"/>
    <w:multiLevelType w:val="multilevel"/>
    <w:tmpl w:val="428A5F9E"/>
    <w:lvl w:ilvl="0" w:tentative="0">
      <w:start w:val="1"/>
      <w:numFmt w:val="decimal"/>
      <w:pStyle w:val="6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">
    <w:nsid w:val="4BC63570"/>
    <w:multiLevelType w:val="multilevel"/>
    <w:tmpl w:val="4BC63570"/>
    <w:lvl w:ilvl="0" w:tentative="0">
      <w:start w:val="1"/>
      <w:numFmt w:val="decimal"/>
      <w:lvlText w:val="%1)"/>
      <w:lvlJc w:val="left"/>
      <w:pPr>
        <w:ind w:left="1110" w:hanging="420"/>
      </w:pPr>
    </w:lvl>
    <w:lvl w:ilvl="1" w:tentative="0">
      <w:start w:val="1"/>
      <w:numFmt w:val="lowerLetter"/>
      <w:lvlText w:val="%2)"/>
      <w:lvlJc w:val="left"/>
      <w:pPr>
        <w:ind w:left="1530" w:hanging="420"/>
      </w:pPr>
    </w:lvl>
    <w:lvl w:ilvl="2" w:tentative="0">
      <w:start w:val="1"/>
      <w:numFmt w:val="lowerRoman"/>
      <w:lvlText w:val="%3."/>
      <w:lvlJc w:val="right"/>
      <w:pPr>
        <w:ind w:left="1950" w:hanging="420"/>
      </w:pPr>
    </w:lvl>
    <w:lvl w:ilvl="3" w:tentative="0">
      <w:start w:val="1"/>
      <w:numFmt w:val="decimal"/>
      <w:lvlText w:val="%4."/>
      <w:lvlJc w:val="left"/>
      <w:pPr>
        <w:ind w:left="2370" w:hanging="420"/>
      </w:pPr>
    </w:lvl>
    <w:lvl w:ilvl="4" w:tentative="0">
      <w:start w:val="1"/>
      <w:numFmt w:val="lowerLetter"/>
      <w:lvlText w:val="%5)"/>
      <w:lvlJc w:val="left"/>
      <w:pPr>
        <w:ind w:left="2790" w:hanging="420"/>
      </w:pPr>
    </w:lvl>
    <w:lvl w:ilvl="5" w:tentative="0">
      <w:start w:val="1"/>
      <w:numFmt w:val="lowerRoman"/>
      <w:lvlText w:val="%6."/>
      <w:lvlJc w:val="right"/>
      <w:pPr>
        <w:ind w:left="3210" w:hanging="420"/>
      </w:pPr>
    </w:lvl>
    <w:lvl w:ilvl="6" w:tentative="0">
      <w:start w:val="1"/>
      <w:numFmt w:val="decimal"/>
      <w:lvlText w:val="%7."/>
      <w:lvlJc w:val="left"/>
      <w:pPr>
        <w:ind w:left="3630" w:hanging="420"/>
      </w:pPr>
    </w:lvl>
    <w:lvl w:ilvl="7" w:tentative="0">
      <w:start w:val="1"/>
      <w:numFmt w:val="lowerLetter"/>
      <w:lvlText w:val="%8)"/>
      <w:lvlJc w:val="left"/>
      <w:pPr>
        <w:ind w:left="4050" w:hanging="420"/>
      </w:pPr>
    </w:lvl>
    <w:lvl w:ilvl="8" w:tentative="0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20DA4"/>
    <w:rsid w:val="034026B2"/>
    <w:rsid w:val="14320DA4"/>
    <w:rsid w:val="32B9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标号正文"/>
    <w:basedOn w:val="1"/>
    <w:uiPriority w:val="0"/>
    <w:pPr>
      <w:widowControl/>
      <w:numPr>
        <w:ilvl w:val="0"/>
        <w:numId w:val="1"/>
      </w:numPr>
      <w:spacing w:line="360" w:lineRule="auto"/>
      <w:ind w:firstLine="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2021-06-24T14:36:00Z</dcterms:created>
  <dc:creator>　</dc:creator>
  <cp:lastModifiedBy>　</cp:lastModifiedBy>
  <dcterms:modified xsi:type="dcterms:W3CDTF">2021-06-24T14:53:53Z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