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Тестовый документ</w:t>
      </w:r>
    </w:p>
    <w:p>
      <w:r>
        <w:t>Это тестовый Word документ для проверки функциональности просмотра.</w:t>
      </w:r>
    </w:p>
    <w:p>
      <w:r>
        <w:t>Второй абзац с дополнительным текстом.</w:t>
      </w:r>
    </w:p>
    <w:p>
      <w:pPr>
        <w:pStyle w:val="Heading1"/>
      </w:pPr>
      <w:r>
        <w:t>Заголовок второго уровня</w:t>
      </w:r>
    </w:p>
    <w:p>
      <w:r>
        <w:t>Текст под заголовком второго уровня.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