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keepLines/>
        <w:widowControl w:val="0"/>
        <w:shd w:val="clear" w:color="auto" w:fill="auto"/>
        <w:bidi w:val="0"/>
        <w:spacing w:before="0" w:line="240" w:lineRule="auto"/>
        <w:ind w:left="0" w:right="0" w:firstLine="0"/>
        <w:jc w:val="left"/>
      </w:pPr>
      <w:r>
        <w:drawing>
          <wp:anchor distT="359410" distB="0" distL="132715" distR="480060" simplePos="0" relativeHeight="125829378" behindDoc="0" locked="0" layoutInCell="1" allowOverlap="1">
            <wp:simplePos x="0" y="0"/>
            <wp:positionH relativeFrom="page">
              <wp:posOffset>625475</wp:posOffset>
            </wp:positionH>
            <wp:positionV relativeFrom="paragraph">
              <wp:posOffset>727710</wp:posOffset>
            </wp:positionV>
            <wp:extent cx="1292225" cy="14605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292225" cy="1460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607060</wp:posOffset>
                </wp:positionH>
                <wp:positionV relativeFrom="paragraph">
                  <wp:posOffset>368300</wp:posOffset>
                </wp:positionV>
                <wp:extent cx="1676400" cy="350520"/>
                <wp:wrapNone/>
                <wp:docPr id="3" name="Shape 3"/>
                <a:graphic xmlns:a="http://schemas.openxmlformats.org/drawingml/2006/main">
                  <a:graphicData uri="http://schemas.microsoft.com/office/word/2010/wordprocessingShape">
                    <wps:wsp>
                      <wps:cNvSpPr txBox="1"/>
                      <wps:spPr>
                        <a:xfrm>
                          <a:ext cx="1676400" cy="3505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Investing in rural people Investir dans les populations rurales Invertir en la poblacion rural</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7.800000000000004pt;margin-top:29.pt;width:132.pt;height:27.60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Investing in rural people Investir dans les populations rurales Invertir en la poblacion rural</w:t>
                      </w:r>
                    </w:p>
                  </w:txbxContent>
                </v:textbox>
                <w10:wrap anchorx="page"/>
              </v:shape>
            </w:pict>
          </mc:Fallback>
        </mc:AlternateContent>
      </w:r>
      <w:bookmarkStart w:id="0" w:name="bookmark0"/>
      <w:r>
        <w:rPr>
          <w:spacing w:val="0"/>
          <w:w w:val="100"/>
          <w:position w:val="0"/>
          <w:shd w:val="clear" w:color="auto" w:fill="auto"/>
          <w:lang w:val="en-US" w:eastAsia="en-US" w:bidi="en-US"/>
        </w:rPr>
        <w:t xml:space="preserve">JLIFAD </w:t>
      </w:r>
      <w:r>
        <w:rPr>
          <w:color w:val="212121"/>
          <w:spacing w:val="0"/>
          <w:w w:val="100"/>
          <w:position w:val="0"/>
          <w:shd w:val="clear" w:color="auto" w:fill="auto"/>
          <w:lang w:val="en-US" w:eastAsia="en-US" w:bidi="en-US"/>
        </w:rPr>
        <w:t>FIDA</w:t>
      </w:r>
      <w:bookmarkEnd w:id="0"/>
    </w:p>
    <w:p>
      <w:pPr>
        <w:pStyle w:val="Style7"/>
        <w:keepNext w:val="0"/>
        <w:keepLines w:val="0"/>
        <w:widowControl w:val="0"/>
        <w:shd w:val="clear" w:color="auto" w:fill="auto"/>
        <w:bidi w:val="0"/>
        <w:spacing w:before="0" w:after="1420" w:line="240" w:lineRule="auto"/>
        <w:ind w:left="0" w:right="0" w:firstLine="0"/>
        <w:jc w:val="right"/>
      </w:pPr>
      <w:r>
        <w:rPr>
          <w:color w:val="000000"/>
          <w:spacing w:val="0"/>
          <w:w w:val="100"/>
          <w:position w:val="0"/>
          <w:shd w:val="clear" w:color="auto" w:fill="auto"/>
          <w:lang w:val="en-US" w:eastAsia="en-US" w:bidi="en-US"/>
        </w:rPr>
        <w:t>7 septembre 2021</w:t>
      </w:r>
    </w:p>
    <w:p>
      <w:pPr>
        <w:pStyle w:val="Style9"/>
        <w:keepNext w:val="0"/>
        <w:keepLines w:val="0"/>
        <w:widowControl w:val="0"/>
        <w:shd w:val="clear" w:color="auto" w:fill="auto"/>
        <w:bidi w:val="0"/>
        <w:spacing w:before="0" w:line="240" w:lineRule="auto"/>
        <w:ind w:left="0" w:right="0" w:firstLine="0"/>
        <w:jc w:val="left"/>
      </w:pPr>
      <w:r>
        <w:rPr>
          <w:rFonts w:ascii="Verdana" w:eastAsia="Verdana" w:hAnsi="Verdana" w:cs="Verdana"/>
          <w:b/>
          <w:bCs/>
          <w:color w:val="000000"/>
          <w:spacing w:val="0"/>
          <w:w w:val="100"/>
          <w:position w:val="0"/>
          <w:sz w:val="20"/>
          <w:szCs w:val="20"/>
          <w:shd w:val="clear" w:color="auto" w:fill="auto"/>
          <w:lang w:val="en-US" w:eastAsia="en-US" w:bidi="en-US"/>
        </w:rPr>
        <w:t xml:space="preserve">Subject </w:t>
      </w:r>
      <w:r>
        <w:rPr>
          <w:rFonts w:ascii="Verdana" w:eastAsia="Verdana" w:hAnsi="Verdana" w:cs="Verdana"/>
          <w:color w:val="000000"/>
          <w:spacing w:val="0"/>
          <w:w w:val="100"/>
          <w:position w:val="0"/>
          <w:sz w:val="20"/>
          <w:szCs w:val="20"/>
          <w:shd w:val="clear" w:color="auto" w:fill="auto"/>
          <w:lang w:val="en-US" w:eastAsia="en-US" w:bidi="en-US"/>
        </w:rPr>
        <w:t xml:space="preserve">: </w:t>
      </w:r>
      <w:r>
        <w:rPr>
          <w:b/>
          <w:bCs/>
          <w:color w:val="000000"/>
          <w:spacing w:val="0"/>
          <w:w w:val="100"/>
          <w:position w:val="0"/>
          <w:shd w:val="clear" w:color="auto" w:fill="auto"/>
          <w:lang w:val="en-US" w:eastAsia="en-US" w:bidi="en-US"/>
        </w:rPr>
        <w:t>Statement of readiness - International Fund for Agriculture Development (IFAD) role as Supervising Entity for the GAFSP Proposal from the PO CNCR in Senegal : “</w:t>
      </w:r>
      <w:r>
        <w:rPr>
          <w:b/>
          <w:bCs/>
          <w:i/>
          <w:iCs/>
          <w:color w:val="000000"/>
          <w:spacing w:val="0"/>
          <w:w w:val="100"/>
          <w:position w:val="0"/>
          <w:shd w:val="clear" w:color="auto" w:fill="auto"/>
          <w:lang w:val="en-US" w:eastAsia="en-US" w:bidi="en-US"/>
        </w:rPr>
        <w:t>Support for the improvement of rural family poultry farming in the departments of Mbour, Fatick and Kaolack”.</w:t>
      </w:r>
    </w:p>
    <w:p>
      <w:pPr>
        <w:pStyle w:val="Style9"/>
        <w:keepNext w:val="0"/>
        <w:keepLines w:val="0"/>
        <w:widowControl w:val="0"/>
        <w:shd w:val="clear" w:color="auto" w:fill="auto"/>
        <w:bidi w:val="0"/>
        <w:spacing w:before="0"/>
        <w:ind w:left="840" w:right="0" w:firstLine="0"/>
        <w:jc w:val="left"/>
      </w:pPr>
      <w:r>
        <w:rPr>
          <w:color w:val="000000"/>
          <w:spacing w:val="0"/>
          <w:w w:val="100"/>
          <w:position w:val="0"/>
          <w:shd w:val="clear" w:color="auto" w:fill="auto"/>
          <w:lang w:val="en-US" w:eastAsia="en-US" w:bidi="en-US"/>
        </w:rPr>
        <w:t>This letter serves to confirm that the attached proposal has been developed by CNCR, the National Farmer Organization of Senegal, with technical support from the International Fund for Agriculture Development (IFAD) and that the document went through several rounds of discussion between CNCR and IFAD staff, as well as with all relevant public and private partners involved in the proposal.</w:t>
      </w:r>
    </w:p>
    <w:p>
      <w:pPr>
        <w:pStyle w:val="Style9"/>
        <w:keepNext w:val="0"/>
        <w:keepLines w:val="0"/>
        <w:widowControl w:val="0"/>
        <w:shd w:val="clear" w:color="auto" w:fill="auto"/>
        <w:bidi w:val="0"/>
        <w:spacing w:before="0"/>
        <w:ind w:left="840" w:right="0" w:firstLine="0"/>
        <w:jc w:val="left"/>
      </w:pPr>
      <w:r>
        <w:rPr>
          <w:color w:val="000000"/>
          <w:spacing w:val="0"/>
          <w:w w:val="100"/>
          <w:position w:val="0"/>
          <w:shd w:val="clear" w:color="auto" w:fill="auto"/>
          <w:lang w:val="en-US" w:eastAsia="en-US" w:bidi="en-US"/>
        </w:rPr>
        <w:t>IFAD accepts the nomination by the CNCR and confirms its readiness and willingness to serve as Supervising Entity for the proposed project.</w:t>
      </w:r>
    </w:p>
    <w:p>
      <w:pPr>
        <w:pStyle w:val="Style9"/>
        <w:keepNext w:val="0"/>
        <w:keepLines w:val="0"/>
        <w:widowControl w:val="0"/>
        <w:shd w:val="clear" w:color="auto" w:fill="auto"/>
        <w:bidi w:val="0"/>
        <w:spacing w:before="0"/>
        <w:ind w:left="840" w:right="0" w:firstLine="0"/>
        <w:jc w:val="left"/>
      </w:pPr>
      <w:r>
        <w:rPr>
          <w:color w:val="000000"/>
          <w:spacing w:val="0"/>
          <w:w w:val="100"/>
          <w:position w:val="0"/>
          <w:shd w:val="clear" w:color="auto" w:fill="auto"/>
          <w:lang w:val="en-US" w:eastAsia="en-US" w:bidi="en-US"/>
        </w:rPr>
        <w:t>IFAD would also like to confirm the below additional details:</w:t>
      </w:r>
    </w:p>
    <w:p>
      <w:pPr>
        <w:pStyle w:val="Style15"/>
        <w:keepNext w:val="0"/>
        <w:keepLines w:val="0"/>
        <w:widowControl w:val="0"/>
        <w:shd w:val="clear" w:color="auto" w:fill="auto"/>
        <w:bidi w:val="0"/>
        <w:spacing w:before="0" w:after="0" w:line="240" w:lineRule="auto"/>
        <w:ind w:left="811" w:right="0" w:firstLine="0"/>
        <w:jc w:val="left"/>
      </w:pPr>
      <w:r>
        <w:rPr>
          <w:color w:val="000000"/>
          <w:spacing w:val="0"/>
          <w:w w:val="100"/>
          <w:position w:val="0"/>
          <w:shd w:val="clear" w:color="auto" w:fill="auto"/>
          <w:lang w:val="en-US" w:eastAsia="en-US" w:bidi="en-US"/>
        </w:rPr>
        <w:t>Preliminary financial structure of the project:</w:t>
      </w:r>
    </w:p>
    <w:tbl>
      <w:tblPr>
        <w:tblOverlap w:val="never"/>
        <w:jc w:val="center"/>
        <w:tblLayout w:type="fixed"/>
      </w:tblPr>
      <w:tblGrid>
        <w:gridCol w:w="1877"/>
        <w:gridCol w:w="1872"/>
        <w:gridCol w:w="1872"/>
        <w:gridCol w:w="1867"/>
        <w:gridCol w:w="1886"/>
      </w:tblGrid>
      <w:tr>
        <w:trPr>
          <w:trHeight w:val="56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hd w:val="clear" w:color="auto" w:fill="auto"/>
                <w:lang w:val="en-US" w:eastAsia="en-US" w:bidi="en-US"/>
              </w:rPr>
              <w:t>GAFSP</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hd w:val="clear" w:color="auto" w:fill="auto"/>
                <w:lang w:val="en-US" w:eastAsia="en-US" w:bidi="en-US"/>
              </w:rPr>
              <w:t>CNCR and members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hd w:val="clear" w:color="auto" w:fill="auto"/>
                <w:lang w:val="en-US" w:eastAsia="en-US" w:bidi="en-US"/>
              </w:rPr>
              <w:t>Other (AgriJeunes project)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i/>
                <w:iCs/>
                <w:color w:val="000000"/>
                <w:spacing w:val="0"/>
                <w:w w:val="100"/>
                <w:position w:val="0"/>
                <w:shd w:val="clear" w:color="auto" w:fill="auto"/>
                <w:lang w:val="en-US" w:eastAsia="en-US" w:bidi="en-US"/>
              </w:rPr>
              <w:t>Total</w:t>
            </w:r>
          </w:p>
        </w:tc>
      </w:tr>
      <w:tr>
        <w:trPr>
          <w:trHeight w:val="134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i/>
                <w:iCs/>
                <w:color w:val="000000"/>
                <w:spacing w:val="0"/>
                <w:w w:val="100"/>
                <w:position w:val="0"/>
                <w:sz w:val="22"/>
                <w:szCs w:val="22"/>
                <w:shd w:val="clear" w:color="auto" w:fill="auto"/>
                <w:lang w:val="en-US" w:eastAsia="en-US" w:bidi="en-US"/>
              </w:rPr>
              <w:t xml:space="preserve">Component 1 : </w:t>
            </w:r>
            <w:r>
              <w:rPr>
                <w:rFonts w:ascii="Cambria" w:eastAsia="Cambria" w:hAnsi="Cambria" w:cs="Cambria"/>
                <w:b/>
                <w:bCs/>
                <w:color w:val="000000"/>
                <w:spacing w:val="0"/>
                <w:w w:val="100"/>
                <w:position w:val="0"/>
                <w:sz w:val="18"/>
                <w:szCs w:val="18"/>
                <w:shd w:val="clear" w:color="auto" w:fill="auto"/>
                <w:lang w:val="en-US" w:eastAsia="en-US" w:bidi="en-US"/>
              </w:rPr>
              <w:t>Sustainable increase in productivity and rural family poultry production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hd w:val="clear" w:color="auto" w:fill="auto"/>
                <w:lang w:val="en-US" w:eastAsia="en-US" w:bidi="en-US"/>
              </w:rPr>
              <w:t>1,391,956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hd w:val="clear" w:color="auto" w:fill="auto"/>
                <w:lang w:val="en-US" w:eastAsia="en-US" w:bidi="en-US"/>
              </w:rPr>
              <w:t>154,280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hd w:val="clear" w:color="auto" w:fill="auto"/>
                <w:lang w:val="en-US" w:eastAsia="en-US" w:bidi="en-US"/>
              </w:rPr>
              <w:t>46,000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i/>
                <w:iCs/>
                <w:color w:val="000000"/>
                <w:spacing w:val="0"/>
                <w:w w:val="100"/>
                <w:position w:val="0"/>
                <w:shd w:val="clear" w:color="auto" w:fill="auto"/>
                <w:lang w:val="en-US" w:eastAsia="en-US" w:bidi="en-US"/>
              </w:rPr>
              <w:t>1,592,236</w:t>
            </w:r>
          </w:p>
        </w:tc>
      </w:tr>
      <w:tr>
        <w:trPr>
          <w:trHeight w:val="155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Component 2 :</w:t>
            </w:r>
          </w:p>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Improved marketing and institutional strengthening of poultry producer organizations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hd w:val="clear" w:color="auto" w:fill="auto"/>
                <w:lang w:val="en-US" w:eastAsia="en-US" w:bidi="en-US"/>
              </w:rPr>
              <w:t>523,073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hd w:val="clear" w:color="auto" w:fill="auto"/>
                <w:lang w:val="en-US" w:eastAsia="en-US" w:bidi="en-US"/>
              </w:rPr>
              <w:t>51,000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i/>
                <w:iCs/>
                <w:color w:val="000000"/>
                <w:spacing w:val="0"/>
                <w:w w:val="100"/>
                <w:position w:val="0"/>
                <w:shd w:val="clear" w:color="auto" w:fill="auto"/>
                <w:lang w:val="en-US" w:eastAsia="en-US" w:bidi="en-US"/>
              </w:rPr>
              <w:t>574,073</w:t>
            </w:r>
          </w:p>
        </w:tc>
      </w:tr>
      <w:tr>
        <w:trPr>
          <w:trHeight w:val="113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30" w:lineRule="auto"/>
              <w:ind w:left="0" w:right="0" w:firstLine="0"/>
              <w:jc w:val="left"/>
              <w:rPr>
                <w:sz w:val="18"/>
                <w:szCs w:val="18"/>
              </w:rPr>
            </w:pPr>
            <w:r>
              <w:rPr>
                <w:rFonts w:ascii="Calibri" w:eastAsia="Calibri" w:hAnsi="Calibri" w:cs="Calibri"/>
                <w:i/>
                <w:iCs/>
                <w:color w:val="000000"/>
                <w:spacing w:val="0"/>
                <w:w w:val="100"/>
                <w:position w:val="0"/>
                <w:sz w:val="22"/>
                <w:szCs w:val="22"/>
                <w:shd w:val="clear" w:color="auto" w:fill="auto"/>
                <w:lang w:val="en-US" w:eastAsia="en-US" w:bidi="en-US"/>
              </w:rPr>
              <w:t xml:space="preserve">Component 3 : </w:t>
            </w:r>
            <w:r>
              <w:rPr>
                <w:rFonts w:ascii="Cambria" w:eastAsia="Cambria" w:hAnsi="Cambria" w:cs="Cambria"/>
                <w:b/>
                <w:bCs/>
                <w:color w:val="000000"/>
                <w:spacing w:val="0"/>
                <w:w w:val="100"/>
                <w:position w:val="0"/>
                <w:sz w:val="18"/>
                <w:szCs w:val="18"/>
                <w:shd w:val="clear" w:color="auto" w:fill="auto"/>
                <w:lang w:val="en-US" w:eastAsia="en-US" w:bidi="en-US"/>
              </w:rPr>
              <w:t>Coordination, management and project capitalization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hd w:val="clear" w:color="auto" w:fill="auto"/>
                <w:lang w:val="en-US" w:eastAsia="en-US" w:bidi="en-US"/>
              </w:rPr>
              <w:t>370,988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hd w:val="clear" w:color="auto" w:fill="auto"/>
                <w:lang w:val="en-US" w:eastAsia="en-US" w:bidi="en-US"/>
              </w:rPr>
              <w:t>37,022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hd w:val="clear" w:color="auto" w:fill="auto"/>
                <w:lang w:val="en-US" w:eastAsia="en-US" w:bidi="en-US"/>
              </w:rPr>
              <w:t>19,800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i/>
                <w:iCs/>
                <w:color w:val="000000"/>
                <w:spacing w:val="0"/>
                <w:w w:val="100"/>
                <w:position w:val="0"/>
                <w:shd w:val="clear" w:color="auto" w:fill="auto"/>
                <w:lang w:val="en-US" w:eastAsia="en-US" w:bidi="en-US"/>
              </w:rPr>
              <w:t>427,810</w:t>
            </w:r>
          </w:p>
        </w:tc>
      </w:tr>
      <w:tr>
        <w:trPr>
          <w:trHeight w:val="307"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i/>
                <w:iCs/>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i/>
                <w:iCs/>
                <w:color w:val="000000"/>
                <w:spacing w:val="0"/>
                <w:w w:val="100"/>
                <w:position w:val="0"/>
                <w:shd w:val="clear" w:color="auto" w:fill="auto"/>
                <w:lang w:val="en-US" w:eastAsia="en-US" w:bidi="en-US"/>
              </w:rPr>
              <w:t>2,286,017</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i/>
                <w:iCs/>
                <w:color w:val="000000"/>
                <w:spacing w:val="0"/>
                <w:w w:val="100"/>
                <w:position w:val="0"/>
                <w:shd w:val="clear" w:color="auto" w:fill="auto"/>
                <w:lang w:val="en-US" w:eastAsia="en-US" w:bidi="en-US"/>
              </w:rPr>
              <w:t>242,302</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i/>
                <w:iCs/>
                <w:color w:val="000000"/>
                <w:spacing w:val="0"/>
                <w:w w:val="100"/>
                <w:position w:val="0"/>
                <w:shd w:val="clear" w:color="auto" w:fill="auto"/>
                <w:lang w:val="en-US" w:eastAsia="en-US" w:bidi="en-US"/>
              </w:rPr>
              <w:t>65,800</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i/>
                <w:iCs/>
                <w:color w:val="000000"/>
                <w:spacing w:val="0"/>
                <w:w w:val="100"/>
                <w:position w:val="0"/>
                <w:shd w:val="clear" w:color="auto" w:fill="auto"/>
                <w:lang w:val="en-US" w:eastAsia="en-US" w:bidi="en-US"/>
              </w:rPr>
              <w:t>2,594,119</w:t>
            </w:r>
          </w:p>
        </w:tc>
      </w:tr>
    </w:tbl>
    <w:p>
      <w:pPr>
        <w:widowControl w:val="0"/>
        <w:spacing w:after="539" w:line="1" w:lineRule="exact"/>
      </w:pPr>
    </w:p>
    <w:p>
      <w:pPr>
        <w:pStyle w:val="Style9"/>
        <w:keepNext w:val="0"/>
        <w:keepLines w:val="0"/>
        <w:widowControl w:val="0"/>
        <w:shd w:val="clear" w:color="auto" w:fill="auto"/>
        <w:bidi w:val="0"/>
        <w:spacing w:before="0" w:after="0"/>
        <w:ind w:left="0" w:right="0" w:firstLine="840"/>
        <w:jc w:val="left"/>
      </w:pPr>
      <w:r>
        <w:rPr>
          <w:b/>
          <w:bCs/>
          <w:color w:val="000000"/>
          <w:spacing w:val="0"/>
          <w:w w:val="100"/>
          <w:position w:val="0"/>
          <w:shd w:val="clear" w:color="auto" w:fill="auto"/>
          <w:lang w:val="en-US" w:eastAsia="en-US" w:bidi="en-US"/>
        </w:rPr>
        <w:t>Indicative Project Milestones:</w:t>
      </w:r>
    </w:p>
    <w:p>
      <w:pPr>
        <w:pStyle w:val="Style9"/>
        <w:keepNext w:val="0"/>
        <w:keepLines w:val="0"/>
        <w:widowControl w:val="0"/>
        <w:shd w:val="clear" w:color="auto" w:fill="auto"/>
        <w:bidi w:val="0"/>
        <w:spacing w:before="0" w:after="0"/>
        <w:ind w:left="0" w:right="0" w:firstLine="840"/>
        <w:jc w:val="left"/>
      </w:pPr>
      <w:r>
        <w:rPr>
          <w:b/>
          <w:bCs/>
          <w:color w:val="000000"/>
          <w:spacing w:val="0"/>
          <w:w w:val="100"/>
          <w:position w:val="0"/>
          <w:shd w:val="clear" w:color="auto" w:fill="auto"/>
          <w:lang w:val="en-US" w:eastAsia="en-US" w:bidi="en-US"/>
        </w:rPr>
        <w:t>Timeline</w:t>
      </w:r>
    </w:p>
    <w:p>
      <w:pPr>
        <w:pStyle w:val="Style9"/>
        <w:keepNext w:val="0"/>
        <w:keepLines w:val="0"/>
        <w:widowControl w:val="0"/>
        <w:shd w:val="clear" w:color="auto" w:fill="auto"/>
        <w:bidi w:val="0"/>
        <w:spacing w:before="0" w:after="0"/>
        <w:ind w:left="0" w:right="0" w:firstLine="840"/>
        <w:jc w:val="left"/>
      </w:pPr>
      <w:r>
        <w:rPr>
          <w:color w:val="000000"/>
          <w:spacing w:val="0"/>
          <w:w w:val="100"/>
          <w:position w:val="0"/>
          <w:shd w:val="clear" w:color="auto" w:fill="auto"/>
          <w:lang w:val="en-US" w:eastAsia="en-US" w:bidi="en-US"/>
        </w:rPr>
        <w:t>Approval by IFAD for entry into pipeline: November 2021</w:t>
      </w:r>
    </w:p>
    <w:p>
      <w:pPr>
        <w:pStyle w:val="Style9"/>
        <w:keepNext w:val="0"/>
        <w:keepLines w:val="0"/>
        <w:widowControl w:val="0"/>
        <w:shd w:val="clear" w:color="auto" w:fill="auto"/>
        <w:bidi w:val="0"/>
        <w:spacing w:before="0" w:after="0"/>
        <w:ind w:left="0" w:right="0" w:firstLine="840"/>
        <w:jc w:val="left"/>
      </w:pPr>
      <w:r>
        <w:rPr>
          <w:color w:val="000000"/>
          <w:spacing w:val="0"/>
          <w:w w:val="100"/>
          <w:position w:val="0"/>
          <w:shd w:val="clear" w:color="auto" w:fill="auto"/>
          <w:lang w:val="en-US" w:eastAsia="en-US" w:bidi="en-US"/>
        </w:rPr>
        <w:t>Approval of the Grant design document: March 2022</w:t>
      </w:r>
    </w:p>
    <w:p>
      <w:pPr>
        <w:pStyle w:val="Style9"/>
        <w:keepNext w:val="0"/>
        <w:keepLines w:val="0"/>
        <w:widowControl w:val="0"/>
        <w:shd w:val="clear" w:color="auto" w:fill="auto"/>
        <w:bidi w:val="0"/>
        <w:spacing w:before="0" w:after="340"/>
        <w:ind w:left="840" w:right="0" w:firstLine="0"/>
        <w:jc w:val="left"/>
      </w:pPr>
      <w:r>
        <w:rPr>
          <w:color w:val="000000"/>
          <w:spacing w:val="0"/>
          <w:w w:val="100"/>
          <w:position w:val="0"/>
          <w:shd w:val="clear" w:color="auto" w:fill="auto"/>
          <w:lang w:val="en-US" w:eastAsia="en-US" w:bidi="en-US"/>
        </w:rPr>
        <w:t>Grant Agreement signing - project effectiveness: April 2022 First disbursement (from Supervising Entity to PO): June 2022</w:t>
      </w:r>
    </w:p>
    <w:p>
      <w:pPr>
        <w:pStyle w:val="Style22"/>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 xml:space="preserve">Fonds international </w:t>
      </w:r>
      <w:r>
        <w:rPr>
          <w:color w:val="212121"/>
          <w:spacing w:val="0"/>
          <w:w w:val="100"/>
          <w:position w:val="0"/>
          <w:shd w:val="clear" w:color="auto" w:fill="auto"/>
          <w:lang w:val="en-US" w:eastAsia="en-US" w:bidi="en-US"/>
        </w:rPr>
        <w:t xml:space="preserve">de </w:t>
      </w:r>
      <w:r>
        <w:rPr>
          <w:spacing w:val="0"/>
          <w:w w:val="100"/>
          <w:position w:val="0"/>
          <w:shd w:val="clear" w:color="auto" w:fill="auto"/>
          <w:lang w:val="en-US" w:eastAsia="en-US" w:bidi="en-US"/>
        </w:rPr>
        <w:t xml:space="preserve">d^veloppement agricole Via Paolo di Done, </w:t>
      </w:r>
      <w:r>
        <w:rPr>
          <w:color w:val="212121"/>
          <w:spacing w:val="0"/>
          <w:w w:val="100"/>
          <w:position w:val="0"/>
          <w:shd w:val="clear" w:color="auto" w:fill="auto"/>
          <w:lang w:val="en-US" w:eastAsia="en-US" w:bidi="en-US"/>
        </w:rPr>
        <w:t xml:space="preserve">44 </w:t>
      </w:r>
      <w:r>
        <w:rPr>
          <w:spacing w:val="0"/>
          <w:w w:val="100"/>
          <w:position w:val="0"/>
          <w:shd w:val="clear" w:color="auto" w:fill="auto"/>
          <w:lang w:val="en-US" w:eastAsia="en-US" w:bidi="en-US"/>
        </w:rPr>
        <w:t xml:space="preserve">00142 Rome, Italie T6L: </w:t>
      </w:r>
      <w:r>
        <w:rPr>
          <w:color w:val="212121"/>
          <w:spacing w:val="0"/>
          <w:w w:val="100"/>
          <w:position w:val="0"/>
          <w:shd w:val="clear" w:color="auto" w:fill="auto"/>
          <w:lang w:val="en-US" w:eastAsia="en-US" w:bidi="en-US"/>
        </w:rPr>
        <w:t xml:space="preserve">+39 06 </w:t>
      </w:r>
      <w:r>
        <w:rPr>
          <w:spacing w:val="0"/>
          <w:w w:val="100"/>
          <w:position w:val="0"/>
          <w:shd w:val="clear" w:color="auto" w:fill="auto"/>
          <w:lang w:val="en-US" w:eastAsia="en-US" w:bidi="en-US"/>
        </w:rPr>
        <w:t xml:space="preserve">54591 Fax: +39 06 5043463 </w:t>
      </w:r>
      <w:r>
        <w:rPr>
          <w:color w:val="212121"/>
          <w:spacing w:val="0"/>
          <w:w w:val="100"/>
          <w:position w:val="0"/>
          <w:shd w:val="clear" w:color="auto" w:fill="auto"/>
          <w:lang w:val="en-US" w:eastAsia="en-US" w:bidi="en-US"/>
        </w:rPr>
        <w:t xml:space="preserve">Courriel: </w:t>
      </w:r>
      <w:r>
        <w:fldChar w:fldCharType="begin"/>
      </w:r>
      <w:r>
        <w:rPr/>
        <w:instrText> HYPERLINK "mailto:ifad@ifad.org" </w:instrText>
      </w:r>
      <w:r>
        <w:fldChar w:fldCharType="separate"/>
      </w:r>
      <w:r>
        <w:rPr>
          <w:color w:val="212121"/>
          <w:spacing w:val="0"/>
          <w:w w:val="100"/>
          <w:position w:val="0"/>
          <w:shd w:val="clear" w:color="auto" w:fill="auto"/>
          <w:lang w:val="en-US" w:eastAsia="en-US" w:bidi="en-US"/>
        </w:rPr>
        <w:t>ifad@ifad.org</w:t>
      </w:r>
      <w:r>
        <w:fldChar w:fldCharType="end"/>
      </w:r>
      <w:r>
        <w:rPr>
          <w:color w:val="212121"/>
          <w:spacing w:val="0"/>
          <w:w w:val="100"/>
          <w:position w:val="0"/>
          <w:shd w:val="clear" w:color="auto" w:fill="auto"/>
          <w:lang w:val="en-US" w:eastAsia="en-US" w:bidi="en-US"/>
        </w:rPr>
        <w:t xml:space="preserve"> Site web: </w:t>
      </w:r>
      <w:r>
        <w:fldChar w:fldCharType="begin"/>
      </w:r>
      <w:r>
        <w:rPr/>
        <w:instrText> HYPERLINK "http://www.ifad.org" </w:instrText>
      </w:r>
      <w:r>
        <w:fldChar w:fldCharType="separate"/>
      </w:r>
      <w:r>
        <w:rPr>
          <w:color w:val="212121"/>
          <w:spacing w:val="0"/>
          <w:w w:val="100"/>
          <w:position w:val="0"/>
          <w:shd w:val="clear" w:color="auto" w:fill="auto"/>
          <w:lang w:val="en-US" w:eastAsia="en-US" w:bidi="en-US"/>
        </w:rPr>
        <w:t>www.ifad.org</w:t>
      </w:r>
      <w:r>
        <w:fldChar w:fldCharType="end"/>
      </w:r>
      <w:r>
        <w:br w:type="page"/>
      </w:r>
    </w:p>
    <w:p>
      <w:pPr>
        <w:pStyle w:val="Style9"/>
        <w:keepNext w:val="0"/>
        <w:keepLines w:val="0"/>
        <w:widowControl w:val="0"/>
        <w:shd w:val="clear" w:color="auto" w:fill="auto"/>
        <w:bidi w:val="0"/>
        <w:spacing w:before="0" w:after="560" w:line="240" w:lineRule="auto"/>
        <w:ind w:left="0" w:right="0" w:firstLine="820"/>
        <w:jc w:val="left"/>
      </w:pPr>
      <w:r>
        <w:rPr>
          <w:color w:val="000000"/>
          <w:spacing w:val="0"/>
          <w:w w:val="100"/>
          <w:position w:val="0"/>
          <w:shd w:val="clear" w:color="auto" w:fill="auto"/>
          <w:lang w:val="en-US" w:eastAsia="en-US" w:bidi="en-US"/>
        </w:rPr>
        <w:t>Expected end of activity date) - 3 year after project effectiveness date: June 2025</w:t>
      </w:r>
    </w:p>
    <w:p>
      <w:pPr>
        <w:pStyle w:val="Style15"/>
        <w:keepNext w:val="0"/>
        <w:keepLines w:val="0"/>
        <w:widowControl w:val="0"/>
        <w:shd w:val="clear" w:color="auto" w:fill="auto"/>
        <w:bidi w:val="0"/>
        <w:spacing w:before="0" w:after="0" w:line="240" w:lineRule="auto"/>
        <w:ind w:left="806" w:right="0" w:firstLine="0"/>
        <w:jc w:val="left"/>
      </w:pPr>
      <w:r>
        <w:rPr>
          <w:b/>
          <w:bCs/>
          <w:color w:val="000000"/>
          <w:spacing w:val="0"/>
          <w:w w:val="100"/>
          <w:position w:val="0"/>
          <w:shd w:val="clear" w:color="auto" w:fill="auto"/>
          <w:lang w:val="en-US" w:eastAsia="en-US" w:bidi="en-US"/>
        </w:rPr>
        <w:t>IFAD investments in Senegal:</w:t>
      </w:r>
    </w:p>
    <w:tbl>
      <w:tblPr>
        <w:tblOverlap w:val="never"/>
        <w:jc w:val="center"/>
        <w:tblLayout w:type="fixed"/>
      </w:tblPr>
      <w:tblGrid>
        <w:gridCol w:w="2347"/>
        <w:gridCol w:w="2338"/>
        <w:gridCol w:w="2338"/>
        <w:gridCol w:w="2352"/>
      </w:tblGrid>
      <w:tr>
        <w:trPr>
          <w:trHeight w:val="56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hd w:val="clear" w:color="auto" w:fill="auto"/>
                <w:lang w:val="en-US" w:eastAsia="en-US" w:bidi="en-US"/>
              </w:rPr>
              <w:t>Project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hd w:val="clear" w:color="auto" w:fill="auto"/>
                <w:lang w:val="en-US" w:eastAsia="en-US" w:bidi="en-US"/>
              </w:rPr>
              <w:t>Value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hd w:val="clear" w:color="auto" w:fill="auto"/>
                <w:lang w:val="en-US" w:eastAsia="en-US" w:bidi="en-US"/>
              </w:rPr>
              <w:t>Implementation Arrangements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hd w:val="clear" w:color="auto" w:fill="auto"/>
                <w:lang w:val="en-US" w:eastAsia="en-US" w:bidi="en-US"/>
              </w:rPr>
              <w:t>Status</w:t>
            </w:r>
          </w:p>
        </w:tc>
      </w:tr>
      <w:tr>
        <w:trPr>
          <w:trHeight w:val="109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PADAER2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USD 73 million (53 IFAD, 10 OFID, 10 Spain)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Implemented by Ministry of Agriculture. Covers 4 regions of eastern Senegal.</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On going for 2 years. Mid term review in 2021.</w:t>
            </w:r>
          </w:p>
        </w:tc>
      </w:tr>
      <w:tr>
        <w:trPr>
          <w:trHeight w:val="109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AGRIJEUNES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USD 53 million IFAD</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Implemented by Ministry of Agriculture. Covers 8 regions of western Senegal.</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On going for 1 year</w:t>
            </w:r>
          </w:p>
        </w:tc>
      </w:tr>
      <w:tr>
        <w:trPr>
          <w:trHeight w:val="109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SD3C</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USD 45 million IFAD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Implemented by Ministry of Agriculture with G5Sahel in 6 countries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Starting</w:t>
            </w:r>
          </w:p>
        </w:tc>
      </w:tr>
      <w:tr>
        <w:trPr>
          <w:trHeight w:val="1378"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PCAE/P4R</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USD 173 million (150 worldbank, 23 IFAD)</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Implemented by Ministry of Agriculture and Ministry of Livestock. Covers all 17 regions of Senegal.</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en-US" w:eastAsia="en-US" w:bidi="en-US"/>
              </w:rPr>
              <w:t>On going for 1 year</w:t>
            </w:r>
          </w:p>
        </w:tc>
      </w:tr>
    </w:tbl>
    <w:p>
      <w:pPr>
        <w:widowControl w:val="0"/>
        <w:spacing w:after="419" w:line="1" w:lineRule="exact"/>
      </w:pPr>
    </w:p>
    <w:p>
      <w:pPr>
        <w:pStyle w:val="Style9"/>
        <w:keepNext w:val="0"/>
        <w:keepLines w:val="0"/>
        <w:widowControl w:val="0"/>
        <w:shd w:val="clear" w:color="auto" w:fill="auto"/>
        <w:bidi w:val="0"/>
        <w:spacing w:before="0" w:after="560" w:line="240" w:lineRule="auto"/>
        <w:ind w:left="0" w:right="0" w:firstLine="0"/>
        <w:jc w:val="left"/>
      </w:pPr>
      <w:r>
        <w:rPr>
          <w:color w:val="000000"/>
          <w:spacing w:val="0"/>
          <w:w w:val="100"/>
          <w:position w:val="0"/>
          <w:shd w:val="clear" w:color="auto" w:fill="auto"/>
          <w:lang w:val="en-US" w:eastAsia="en-US" w:bidi="en-US"/>
        </w:rPr>
        <w:t xml:space="preserve">Yours </w:t>
      </w:r>
      <w:r>
        <w:rPr>
          <w:color w:val="000000"/>
          <w:spacing w:val="0"/>
          <w:w w:val="100"/>
          <w:position w:val="0"/>
          <w:sz w:val="20"/>
          <w:szCs w:val="20"/>
          <w:shd w:val="clear" w:color="auto" w:fill="auto"/>
          <w:lang w:val="en-US" w:eastAsia="en-US" w:bidi="en-US"/>
        </w:rPr>
        <w:t>si</w:t>
      </w:r>
      <w:r>
        <w:rPr>
          <w:color w:val="000000"/>
          <w:spacing w:val="0"/>
          <w:w w:val="100"/>
          <w:position w:val="0"/>
          <w:shd w:val="clear" w:color="auto" w:fill="auto"/>
          <w:lang w:val="en-US" w:eastAsia="en-US" w:bidi="en-US"/>
        </w:rPr>
        <w:t>ncerely,</w:t>
      </w:r>
    </w:p>
    <w:p>
      <w:pPr>
        <w:widowControl w:val="0"/>
        <w:jc w:val="center"/>
        <w:rPr>
          <w:sz w:val="2"/>
          <w:szCs w:val="2"/>
        </w:rPr>
      </w:pPr>
      <w:r>
        <w:drawing>
          <wp:inline>
            <wp:extent cx="1304290" cy="44513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1304290" cy="445135"/>
                    </a:xfrm>
                    <a:prstGeom prst="rect"/>
                  </pic:spPr>
                </pic:pic>
              </a:graphicData>
            </a:graphic>
          </wp:inline>
        </w:drawing>
      </w:r>
    </w:p>
    <w:p>
      <w:pPr>
        <w:widowControl w:val="0"/>
        <w:spacing w:after="239" w:line="1" w:lineRule="exact"/>
      </w:pPr>
    </w:p>
    <w:p>
      <w:pPr>
        <w:pStyle w:val="Style7"/>
        <w:keepNext w:val="0"/>
        <w:keepLines w:val="0"/>
        <w:widowControl w:val="0"/>
        <w:shd w:val="clear" w:color="auto" w:fill="auto"/>
        <w:bidi w:val="0"/>
        <w:spacing w:before="0" w:after="0" w:line="240" w:lineRule="auto"/>
        <w:ind w:left="4460" w:right="0" w:firstLine="0"/>
        <w:jc w:val="left"/>
      </w:pPr>
      <w:r>
        <w:rPr>
          <w:color w:val="000000"/>
          <w:spacing w:val="0"/>
          <w:w w:val="100"/>
          <w:position w:val="0"/>
          <w:shd w:val="clear" w:color="auto" w:fill="auto"/>
          <w:lang w:val="en-US" w:eastAsia="en-US" w:bidi="en-US"/>
        </w:rPr>
        <w:t>Benoit Thierry</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IFAD Country Director Senegal</w:t>
      </w:r>
    </w:p>
    <w:sectPr>
      <w:footnotePr>
        <w:pos w:val="pageBottom"/>
        <w:numFmt w:val="decimal"/>
        <w:numRestart w:val="continuous"/>
      </w:footnotePr>
      <w:pgSz w:w="11900" w:h="16840"/>
      <w:pgMar w:top="538" w:right="1176" w:bottom="506" w:left="1043" w:header="110" w:footer="78"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val="0"/>
      <w:bCs w:val="0"/>
      <w:i w:val="0"/>
      <w:iCs w:val="0"/>
      <w:smallCaps w:val="0"/>
      <w:strike w:val="0"/>
      <w:color w:val="212121"/>
      <w:sz w:val="16"/>
      <w:szCs w:val="16"/>
      <w:u w:val="none"/>
    </w:rPr>
  </w:style>
  <w:style w:type="character" w:customStyle="1" w:styleId="CharStyle5">
    <w:name w:val="Heading #1_"/>
    <w:basedOn w:val="DefaultParagraphFont"/>
    <w:link w:val="Style4"/>
    <w:rPr>
      <w:rFonts w:ascii="Arial" w:eastAsia="Arial" w:hAnsi="Arial" w:cs="Arial"/>
      <w:b/>
      <w:bCs/>
      <w:i w:val="0"/>
      <w:iCs w:val="0"/>
      <w:smallCaps w:val="0"/>
      <w:strike w:val="0"/>
      <w:color w:val="3F3F3F"/>
      <w:sz w:val="38"/>
      <w:szCs w:val="38"/>
      <w:u w:val="none"/>
    </w:rPr>
  </w:style>
  <w:style w:type="character" w:customStyle="1" w:styleId="CharStyle8">
    <w:name w:val="Body text (3)_"/>
    <w:basedOn w:val="DefaultParagraphFont"/>
    <w:link w:val="Style7"/>
    <w:rPr>
      <w:rFonts w:ascii="Verdana" w:eastAsia="Verdana" w:hAnsi="Verdana" w:cs="Verdana"/>
      <w:b w:val="0"/>
      <w:bCs w:val="0"/>
      <w:i w:val="0"/>
      <w:iCs w:val="0"/>
      <w:smallCaps w:val="0"/>
      <w:strike w:val="0"/>
      <w:sz w:val="20"/>
      <w:szCs w:val="20"/>
      <w:u w:val="none"/>
    </w:rPr>
  </w:style>
  <w:style w:type="character" w:customStyle="1" w:styleId="CharStyle10">
    <w:name w:val="Body text_"/>
    <w:basedOn w:val="DefaultParagraphFont"/>
    <w:link w:val="Style9"/>
    <w:rPr>
      <w:rFonts w:ascii="Arial" w:eastAsia="Arial" w:hAnsi="Arial" w:cs="Arial"/>
      <w:b w:val="0"/>
      <w:bCs w:val="0"/>
      <w:i w:val="0"/>
      <w:iCs w:val="0"/>
      <w:smallCaps w:val="0"/>
      <w:strike w:val="0"/>
      <w:sz w:val="22"/>
      <w:szCs w:val="22"/>
      <w:u w:val="none"/>
    </w:rPr>
  </w:style>
  <w:style w:type="character" w:customStyle="1" w:styleId="CharStyle16">
    <w:name w:val="Table caption_"/>
    <w:basedOn w:val="DefaultParagraphFont"/>
    <w:link w:val="Style15"/>
    <w:rPr>
      <w:rFonts w:ascii="Arial" w:eastAsia="Arial" w:hAnsi="Arial" w:cs="Arial"/>
      <w:b w:val="0"/>
      <w:bCs w:val="0"/>
      <w:i w:val="0"/>
      <w:iCs w:val="0"/>
      <w:smallCaps w:val="0"/>
      <w:strike w:val="0"/>
      <w:sz w:val="22"/>
      <w:szCs w:val="22"/>
      <w:u w:val="none"/>
    </w:rPr>
  </w:style>
  <w:style w:type="character" w:customStyle="1" w:styleId="CharStyle18">
    <w:name w:val="Other_"/>
    <w:basedOn w:val="DefaultParagraphFont"/>
    <w:link w:val="Style17"/>
    <w:rPr>
      <w:rFonts w:ascii="Arial" w:eastAsia="Arial" w:hAnsi="Arial" w:cs="Arial"/>
      <w:b w:val="0"/>
      <w:bCs w:val="0"/>
      <w:i w:val="0"/>
      <w:iCs w:val="0"/>
      <w:smallCaps w:val="0"/>
      <w:strike w:val="0"/>
      <w:sz w:val="22"/>
      <w:szCs w:val="22"/>
      <w:u w:val="none"/>
    </w:rPr>
  </w:style>
  <w:style w:type="character" w:customStyle="1" w:styleId="CharStyle23">
    <w:name w:val="Body text (2)_"/>
    <w:basedOn w:val="DefaultParagraphFont"/>
    <w:link w:val="Style22"/>
    <w:rPr>
      <w:rFonts w:ascii="Arial" w:eastAsia="Arial" w:hAnsi="Arial" w:cs="Arial"/>
      <w:b w:val="0"/>
      <w:bCs w:val="0"/>
      <w:i w:val="0"/>
      <w:iCs w:val="0"/>
      <w:smallCaps w:val="0"/>
      <w:strike w:val="0"/>
      <w:color w:val="3F3F3F"/>
      <w:sz w:val="16"/>
      <w:szCs w:val="16"/>
      <w:u w:val="none"/>
    </w:rPr>
  </w:style>
  <w:style w:type="paragraph" w:customStyle="1" w:styleId="Style2">
    <w:name w:val="Picture caption"/>
    <w:basedOn w:val="Normal"/>
    <w:link w:val="CharStyle3"/>
    <w:pPr>
      <w:widowControl w:val="0"/>
      <w:shd w:val="clear" w:color="auto" w:fill="auto"/>
    </w:pPr>
    <w:rPr>
      <w:rFonts w:ascii="Arial" w:eastAsia="Arial" w:hAnsi="Arial" w:cs="Arial"/>
      <w:b w:val="0"/>
      <w:bCs w:val="0"/>
      <w:i w:val="0"/>
      <w:iCs w:val="0"/>
      <w:smallCaps w:val="0"/>
      <w:strike w:val="0"/>
      <w:color w:val="212121"/>
      <w:sz w:val="16"/>
      <w:szCs w:val="16"/>
      <w:u w:val="none"/>
    </w:rPr>
  </w:style>
  <w:style w:type="paragraph" w:customStyle="1" w:styleId="Style4">
    <w:name w:val="Heading #1"/>
    <w:basedOn w:val="Normal"/>
    <w:link w:val="CharStyle5"/>
    <w:pPr>
      <w:widowControl w:val="0"/>
      <w:shd w:val="clear" w:color="auto" w:fill="auto"/>
      <w:spacing w:after="800"/>
      <w:outlineLvl w:val="0"/>
    </w:pPr>
    <w:rPr>
      <w:rFonts w:ascii="Arial" w:eastAsia="Arial" w:hAnsi="Arial" w:cs="Arial"/>
      <w:b/>
      <w:bCs/>
      <w:i w:val="0"/>
      <w:iCs w:val="0"/>
      <w:smallCaps w:val="0"/>
      <w:strike w:val="0"/>
      <w:color w:val="3F3F3F"/>
      <w:sz w:val="38"/>
      <w:szCs w:val="38"/>
      <w:u w:val="none"/>
    </w:rPr>
  </w:style>
  <w:style w:type="paragraph" w:customStyle="1" w:styleId="Style7">
    <w:name w:val="Body text (3)"/>
    <w:basedOn w:val="Normal"/>
    <w:link w:val="CharStyle8"/>
    <w:pPr>
      <w:widowControl w:val="0"/>
      <w:shd w:val="clear" w:color="auto" w:fill="auto"/>
      <w:spacing w:after="710"/>
      <w:ind w:left="2230"/>
    </w:pPr>
    <w:rPr>
      <w:rFonts w:ascii="Verdana" w:eastAsia="Verdana" w:hAnsi="Verdana" w:cs="Verdana"/>
      <w:b w:val="0"/>
      <w:bCs w:val="0"/>
      <w:i w:val="0"/>
      <w:iCs w:val="0"/>
      <w:smallCaps w:val="0"/>
      <w:strike w:val="0"/>
      <w:sz w:val="20"/>
      <w:szCs w:val="20"/>
      <w:u w:val="none"/>
    </w:rPr>
  </w:style>
  <w:style w:type="paragraph" w:styleId="Style9">
    <w:name w:val="Body text"/>
    <w:basedOn w:val="Normal"/>
    <w:link w:val="CharStyle10"/>
    <w:qFormat/>
    <w:pPr>
      <w:widowControl w:val="0"/>
      <w:shd w:val="clear" w:color="auto" w:fill="auto"/>
      <w:spacing w:after="260" w:line="259" w:lineRule="auto"/>
    </w:pPr>
    <w:rPr>
      <w:rFonts w:ascii="Arial" w:eastAsia="Arial" w:hAnsi="Arial" w:cs="Arial"/>
      <w:b w:val="0"/>
      <w:bCs w:val="0"/>
      <w:i w:val="0"/>
      <w:iCs w:val="0"/>
      <w:smallCaps w:val="0"/>
      <w:strike w:val="0"/>
      <w:sz w:val="22"/>
      <w:szCs w:val="22"/>
      <w:u w:val="none"/>
    </w:rPr>
  </w:style>
  <w:style w:type="paragraph" w:customStyle="1" w:styleId="Style15">
    <w:name w:val="Table caption"/>
    <w:basedOn w:val="Normal"/>
    <w:link w:val="CharStyle16"/>
    <w:pPr>
      <w:widowControl w:val="0"/>
      <w:shd w:val="clear" w:color="auto" w:fill="auto"/>
    </w:pPr>
    <w:rPr>
      <w:rFonts w:ascii="Arial" w:eastAsia="Arial" w:hAnsi="Arial" w:cs="Arial"/>
      <w:b w:val="0"/>
      <w:bCs w:val="0"/>
      <w:i w:val="0"/>
      <w:iCs w:val="0"/>
      <w:smallCaps w:val="0"/>
      <w:strike w:val="0"/>
      <w:sz w:val="22"/>
      <w:szCs w:val="22"/>
      <w:u w:val="none"/>
    </w:rPr>
  </w:style>
  <w:style w:type="paragraph" w:customStyle="1" w:styleId="Style17">
    <w:name w:val="Other"/>
    <w:basedOn w:val="Normal"/>
    <w:link w:val="CharStyle18"/>
    <w:pPr>
      <w:widowControl w:val="0"/>
      <w:shd w:val="clear" w:color="auto" w:fill="auto"/>
      <w:spacing w:after="260" w:line="259" w:lineRule="auto"/>
    </w:pPr>
    <w:rPr>
      <w:rFonts w:ascii="Arial" w:eastAsia="Arial" w:hAnsi="Arial" w:cs="Arial"/>
      <w:b w:val="0"/>
      <w:bCs w:val="0"/>
      <w:i w:val="0"/>
      <w:iCs w:val="0"/>
      <w:smallCaps w:val="0"/>
      <w:strike w:val="0"/>
      <w:sz w:val="22"/>
      <w:szCs w:val="22"/>
      <w:u w:val="none"/>
    </w:rPr>
  </w:style>
  <w:style w:type="paragraph" w:customStyle="1" w:styleId="Style22">
    <w:name w:val="Body text (2)"/>
    <w:basedOn w:val="Normal"/>
    <w:link w:val="CharStyle23"/>
    <w:pPr>
      <w:widowControl w:val="0"/>
      <w:shd w:val="clear" w:color="auto" w:fill="auto"/>
      <w:spacing w:after="300" w:line="269" w:lineRule="auto"/>
    </w:pPr>
    <w:rPr>
      <w:rFonts w:ascii="Arial" w:eastAsia="Arial" w:hAnsi="Arial" w:cs="Arial"/>
      <w:b w:val="0"/>
      <w:bCs w:val="0"/>
      <w:i w:val="0"/>
      <w:iCs w:val="0"/>
      <w:smallCaps w:val="0"/>
      <w:strike w:val="0"/>
      <w:color w:val="3F3F3F"/>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27 mars 2008</dc:title>
  <dc:subject/>
  <dc:creator>Piquion, Elsie</dc:creator>
  <cp:keywords/>
</cp:coreProperties>
</file>